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44" w:rsidRDefault="00D96544" w:rsidP="00D96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544" w:rsidRDefault="00D96544" w:rsidP="00D96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D1395">
        <w:rPr>
          <w:rFonts w:ascii="Times New Roman" w:hAnsi="Times New Roman" w:cs="Times New Roman"/>
          <w:sz w:val="24"/>
          <w:szCs w:val="24"/>
        </w:rPr>
        <w:t xml:space="preserve"> Приложение к решению сессии №42</w:t>
      </w:r>
      <w:r>
        <w:rPr>
          <w:rFonts w:ascii="Times New Roman" w:hAnsi="Times New Roman" w:cs="Times New Roman"/>
          <w:sz w:val="24"/>
          <w:szCs w:val="24"/>
        </w:rPr>
        <w:t>/1</w:t>
      </w:r>
    </w:p>
    <w:p w:rsidR="00D96544" w:rsidRDefault="006D1395" w:rsidP="00D9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27.02.2023</w:t>
      </w:r>
      <w:r w:rsidR="00D96544">
        <w:rPr>
          <w:rFonts w:ascii="Times New Roman" w:hAnsi="Times New Roman" w:cs="Times New Roman"/>
          <w:sz w:val="24"/>
          <w:szCs w:val="24"/>
        </w:rPr>
        <w:t>г.</w:t>
      </w:r>
    </w:p>
    <w:p w:rsidR="00D96544" w:rsidRDefault="00D96544" w:rsidP="00D96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6544" w:rsidRDefault="00D96544" w:rsidP="00D9654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color w:val="000000"/>
          <w:sz w:val="28"/>
          <w:szCs w:val="28"/>
        </w:rPr>
        <w:t>Отчёт главы Нижнеч</w:t>
      </w:r>
      <w:r w:rsidR="006D1395">
        <w:rPr>
          <w:rFonts w:ascii="Times New Roman" w:hAnsi="Times New Roman"/>
          <w:b/>
          <w:color w:val="000000"/>
          <w:sz w:val="28"/>
          <w:szCs w:val="28"/>
        </w:rPr>
        <w:t>еремошинского сельсовета за 2022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D96544" w:rsidRDefault="00D96544" w:rsidP="00D96544">
      <w:pPr>
        <w:pStyle w:val="a3"/>
        <w:jc w:val="center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Уважаемые депутаты! </w:t>
      </w:r>
    </w:p>
    <w:p w:rsidR="00D96544" w:rsidRDefault="00D96544" w:rsidP="00D96544">
      <w:pPr>
        <w:pStyle w:val="a3"/>
        <w:tabs>
          <w:tab w:val="left" w:pos="540"/>
        </w:tabs>
        <w:jc w:val="both"/>
        <w:textAlignment w:val="top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Я обращаюсь к вам с ежегодным отчетом о работе администрации Нижнеч</w:t>
      </w:r>
      <w:r w:rsidR="006D1395">
        <w:rPr>
          <w:sz w:val="28"/>
          <w:szCs w:val="28"/>
        </w:rPr>
        <w:t>еремошинского сельсовета за 2022</w:t>
      </w:r>
      <w:r>
        <w:rPr>
          <w:sz w:val="28"/>
          <w:szCs w:val="28"/>
        </w:rPr>
        <w:t xml:space="preserve"> год.</w:t>
      </w:r>
    </w:p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Вся работа администрации Нижнечеремошинского сельсовета направлена на решение вопросов местного значения в соответствии с требованиями федерального закона от 06.10.2003 года №131–ФЗ «Об общих принципах организации местного самоуправления в Российской Федерации». Основой целью деятельности администрации является повышение</w:t>
      </w:r>
      <w:r>
        <w:rPr>
          <w:color w:val="000000"/>
          <w:sz w:val="28"/>
          <w:szCs w:val="28"/>
        </w:rPr>
        <w:t xml:space="preserve"> уровня благосостояния населения.</w:t>
      </w:r>
    </w:p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настоящем докладе отражены основные показатели социально-экономического развития </w:t>
      </w:r>
      <w:r w:rsidR="006D1395">
        <w:rPr>
          <w:sz w:val="28"/>
          <w:szCs w:val="28"/>
        </w:rPr>
        <w:t xml:space="preserve"> Нижнечеремошинского сельсовета</w:t>
      </w:r>
      <w:r>
        <w:rPr>
          <w:sz w:val="28"/>
          <w:szCs w:val="28"/>
        </w:rPr>
        <w:t>, те успехи, которых мы достигли в прошедшем</w:t>
      </w:r>
      <w:r w:rsidR="006D1395">
        <w:rPr>
          <w:sz w:val="28"/>
          <w:szCs w:val="28"/>
        </w:rPr>
        <w:t xml:space="preserve"> году, и намечены задачи на 2023</w:t>
      </w:r>
      <w:r>
        <w:rPr>
          <w:sz w:val="28"/>
          <w:szCs w:val="28"/>
        </w:rPr>
        <w:t>год.</w:t>
      </w:r>
    </w:p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Баланс муниципального образования :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140"/>
        <w:gridCol w:w="1800"/>
        <w:gridCol w:w="1440"/>
        <w:gridCol w:w="1563"/>
      </w:tblGrid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6D1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Население на  01.01.2022</w:t>
            </w:r>
            <w:r w:rsidR="00D965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6D1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Родилось  за 2022</w:t>
            </w:r>
            <w:r w:rsidR="00D965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6D1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Умерло  в 2022</w:t>
            </w:r>
            <w:r w:rsidR="00D965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6D1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Прибыло за 2022</w:t>
            </w:r>
            <w:r w:rsidR="00D965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6D1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Убыло  в 2022</w:t>
            </w:r>
            <w:r w:rsidR="00D965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6D1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 население на 01.01.2023</w:t>
            </w:r>
            <w:r w:rsidR="00D965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D96544" w:rsidTr="00D9654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Дети до 16 лет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544" w:rsidTr="00D96544">
        <w:trPr>
          <w:trHeight w:val="53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Пенсионеров 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544" w:rsidRDefault="00D965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p w:rsidR="00D96544" w:rsidRDefault="00D96544" w:rsidP="00D965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</w:t>
      </w:r>
      <w:r w:rsidR="006D1395">
        <w:rPr>
          <w:rFonts w:ascii="Times New Roman" w:hAnsi="Times New Roman"/>
          <w:sz w:val="28"/>
          <w:szCs w:val="28"/>
        </w:rPr>
        <w:t>рритории поселения на 01.01.2023</w:t>
      </w:r>
      <w:r>
        <w:rPr>
          <w:rFonts w:ascii="Times New Roman" w:hAnsi="Times New Roman"/>
          <w:sz w:val="28"/>
          <w:szCs w:val="28"/>
        </w:rPr>
        <w:t>г. зарегистрированы 2 сельхозпредприятия – ООО «Совхоз Черемошинский », ИП Березняк Н.Д.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Образовательная сфера представлена двумя учреждениями: 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М</w:t>
      </w:r>
      <w:r w:rsidR="00627CE6">
        <w:rPr>
          <w:rFonts w:ascii="Times New Roman" w:hAnsi="Times New Roman"/>
          <w:color w:val="000000"/>
          <w:sz w:val="28"/>
          <w:szCs w:val="28"/>
        </w:rPr>
        <w:t>КОУ Нижнечеремошинская  СОШ – 68</w:t>
      </w:r>
      <w:r>
        <w:rPr>
          <w:rFonts w:ascii="Times New Roman" w:hAnsi="Times New Roman"/>
          <w:color w:val="000000"/>
          <w:sz w:val="28"/>
          <w:szCs w:val="28"/>
        </w:rPr>
        <w:t xml:space="preserve"> уч-ся, 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МКДОУ «Нижнечеремошинский </w:t>
      </w:r>
      <w:r w:rsidR="00627CE6">
        <w:rPr>
          <w:rFonts w:ascii="Times New Roman" w:hAnsi="Times New Roman"/>
          <w:color w:val="000000"/>
          <w:sz w:val="28"/>
          <w:szCs w:val="28"/>
        </w:rPr>
        <w:t>детский сад» - 12</w:t>
      </w:r>
      <w:r>
        <w:rPr>
          <w:rFonts w:ascii="Times New Roman" w:hAnsi="Times New Roman"/>
          <w:color w:val="000000"/>
          <w:sz w:val="28"/>
          <w:szCs w:val="28"/>
        </w:rPr>
        <w:t xml:space="preserve"> воспитанников.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Сферу здравоохранения составляют:  Нижнечеремошинский ФАП с. Общее количество медперсонала на сегодняшний день – 2 человека </w:t>
      </w:r>
    </w:p>
    <w:p w:rsidR="00D96544" w:rsidRDefault="00D96544" w:rsidP="00D965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Охват профосмотром составил 100% от общего количества населения, подлежащему профессиональным осмотрам. Охват диспансерным наблюдением составил 100%. Осуществляется постоянное диспансерное наблюдение за больными сахарным диабетом, бронхиальной астмой, онкологическими больными.</w:t>
      </w:r>
    </w:p>
    <w:p w:rsidR="00D96544" w:rsidRDefault="00D96544" w:rsidP="00D965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План профилактических прививок выполнен на 100%.</w:t>
      </w:r>
    </w:p>
    <w:p w:rsidR="00D96544" w:rsidRDefault="00D96544" w:rsidP="00D965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прошедший период основное внимание уделялось работе с населением. Поступавшие устные и письменные заявления и обращения рассматривались своевременно, по всем даны ответы и разъяснения. Обращения граждан в основном связаны с вопросами землепользования, строительства, благоустройства территории, решением социальных вопросов. В своей работе администрация Нижнечеремошинского сельсовета стремится к тому, что бы ни одно обращение не осталось без внимания. В целях </w:t>
      </w:r>
      <w:r>
        <w:rPr>
          <w:sz w:val="28"/>
          <w:szCs w:val="28"/>
        </w:rPr>
        <w:lastRenderedPageBreak/>
        <w:t>решения назревших проблем, решение вопросов социального характера проводились собрания (сходы) граждан в населенных пунктах, на которых проводились беседы по благоустройству поселков и наведению порядка на подворьях и производственных участках, содержанию птицы и животных, содержанию собак, пожарной безопасности, соблюдения общественного порядка, пастьбы скота частного сектора.</w:t>
      </w:r>
    </w:p>
    <w:p w:rsidR="00D96544" w:rsidRDefault="00D96544" w:rsidP="00D9654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Н</w:t>
      </w:r>
      <w:r w:rsidR="00055D0E">
        <w:rPr>
          <w:rFonts w:ascii="Times New Roman" w:hAnsi="Times New Roman"/>
          <w:color w:val="000000"/>
          <w:sz w:val="28"/>
          <w:szCs w:val="28"/>
        </w:rPr>
        <w:t>аселение обслуживали до 01.01.23</w:t>
      </w:r>
      <w:r>
        <w:rPr>
          <w:rFonts w:ascii="Times New Roman" w:hAnsi="Times New Roman"/>
          <w:color w:val="000000"/>
          <w:sz w:val="28"/>
          <w:szCs w:val="28"/>
        </w:rPr>
        <w:t xml:space="preserve">г.  2 точки розничной торговли,  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Организацию досуга населения обеспечивает Нижнечеремошинский культурно-досуговый центр.</w:t>
      </w:r>
      <w:r w:rsidR="00055D0E">
        <w:rPr>
          <w:rFonts w:ascii="Times New Roman" w:hAnsi="Times New Roman"/>
          <w:sz w:val="28"/>
          <w:szCs w:val="28"/>
        </w:rPr>
        <w:t xml:space="preserve"> В связи со сложившейся ситуацией с капитальным ремонтом кровли ДК, </w:t>
      </w:r>
      <w:r w:rsidR="00627CE6">
        <w:rPr>
          <w:rFonts w:ascii="Times New Roman" w:hAnsi="Times New Roman"/>
          <w:sz w:val="28"/>
          <w:szCs w:val="28"/>
        </w:rPr>
        <w:t xml:space="preserve">последние шесть месяцев ушедшего года </w:t>
      </w:r>
      <w:r w:rsidR="00055D0E">
        <w:rPr>
          <w:rFonts w:ascii="Times New Roman" w:hAnsi="Times New Roman"/>
          <w:sz w:val="28"/>
          <w:szCs w:val="28"/>
        </w:rPr>
        <w:t>мероприятия проводились на площади ДК, уличной сцене, хоккейной коробке.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Социальный паспорт поселения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Нижнечеремошинском</w:t>
      </w:r>
      <w:r w:rsidR="00055D0E">
        <w:rPr>
          <w:rFonts w:ascii="Times New Roman" w:hAnsi="Times New Roman"/>
          <w:sz w:val="28"/>
          <w:szCs w:val="28"/>
        </w:rPr>
        <w:t xml:space="preserve"> сельском поселении проживает 14</w:t>
      </w:r>
      <w:r>
        <w:rPr>
          <w:rFonts w:ascii="Times New Roman" w:hAnsi="Times New Roman"/>
          <w:sz w:val="28"/>
          <w:szCs w:val="28"/>
        </w:rPr>
        <w:t xml:space="preserve"> многодетных семей, зарегистрированных в органах </w:t>
      </w:r>
      <w:r w:rsidR="00055D0E">
        <w:rPr>
          <w:rFonts w:ascii="Times New Roman" w:hAnsi="Times New Roman"/>
          <w:sz w:val="28"/>
          <w:szCs w:val="28"/>
        </w:rPr>
        <w:t>социальной защиты населения, в 5</w:t>
      </w:r>
      <w:r>
        <w:rPr>
          <w:rFonts w:ascii="Times New Roman" w:hAnsi="Times New Roman"/>
          <w:sz w:val="28"/>
          <w:szCs w:val="28"/>
        </w:rPr>
        <w:t xml:space="preserve">-ти из которых воспитываются четверо и более детей. 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Общественной комиссией по делам несовершеннолетних проводилось обследование жилищных условий многодетных, малообеспеченных и семей социального риска с последующим составлением актов обследования и предоставления их по требованиям в различные инстанции.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Нуждающимися в улучшени</w:t>
      </w:r>
      <w:r w:rsidR="00055D0E">
        <w:rPr>
          <w:rFonts w:ascii="Times New Roman" w:hAnsi="Times New Roman"/>
          <w:sz w:val="28"/>
          <w:szCs w:val="28"/>
        </w:rPr>
        <w:t>и жилищных условий семей за 2022</w:t>
      </w:r>
      <w:r>
        <w:rPr>
          <w:rFonts w:ascii="Times New Roman" w:hAnsi="Times New Roman"/>
          <w:sz w:val="28"/>
          <w:szCs w:val="28"/>
        </w:rPr>
        <w:t xml:space="preserve"> год не было.</w:t>
      </w:r>
    </w:p>
    <w:p w:rsidR="00D96544" w:rsidRP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>Работа совета депутатов и администрации поселения.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544" w:rsidRDefault="00055D0E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2022</w:t>
      </w:r>
      <w:r w:rsidR="00D96544">
        <w:rPr>
          <w:rFonts w:ascii="Times New Roman" w:hAnsi="Times New Roman"/>
          <w:sz w:val="28"/>
          <w:szCs w:val="28"/>
        </w:rPr>
        <w:t xml:space="preserve"> год Совет депутатов Нижнечеремошинского сельского совета, провел </w:t>
      </w:r>
      <w:r w:rsidR="00D96544">
        <w:rPr>
          <w:rFonts w:ascii="Times New Roman" w:hAnsi="Times New Roman"/>
          <w:color w:val="000000"/>
          <w:sz w:val="28"/>
          <w:szCs w:val="28"/>
        </w:rPr>
        <w:t>4 заседаний  очередных сессий и 12 внеочередных сессий, на которые вынесли 36</w:t>
      </w:r>
      <w:r w:rsidR="00D96544">
        <w:rPr>
          <w:rFonts w:ascii="Times New Roman" w:hAnsi="Times New Roman"/>
          <w:sz w:val="28"/>
          <w:szCs w:val="28"/>
        </w:rPr>
        <w:t xml:space="preserve"> вопросов по основным направлениям деятельности, закрепленных Федеральным законом № 131-ФЗ и Уставом сельского поселения. Назову основные вопросы, которые расс</w:t>
      </w:r>
      <w:r>
        <w:rPr>
          <w:rFonts w:ascii="Times New Roman" w:hAnsi="Times New Roman"/>
          <w:sz w:val="28"/>
          <w:szCs w:val="28"/>
        </w:rPr>
        <w:t>мотрены советом депутатов в 2022</w:t>
      </w:r>
      <w:r w:rsidR="00D96544">
        <w:rPr>
          <w:rFonts w:ascii="Times New Roman" w:hAnsi="Times New Roman"/>
          <w:sz w:val="28"/>
          <w:szCs w:val="28"/>
        </w:rPr>
        <w:t>году: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связи с изменением федерального законодательства, совет  депутатов принимал и вносил изменения в действующие на территории поселения нормативно-правовые акты (наиболее значимые из них – утверждение Генерального плана, Правил благоустройства территории поселения, ставок земельного налога и налога на имущество физических лиц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);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принимались решения по утверждению различных положений, необходимых для деятельности администрации поселения;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рассматривался и утверждался бюджет му</w:t>
      </w:r>
      <w:r w:rsidR="00055D0E">
        <w:rPr>
          <w:rFonts w:ascii="Times New Roman" w:hAnsi="Times New Roman"/>
          <w:sz w:val="28"/>
          <w:szCs w:val="28"/>
        </w:rPr>
        <w:t>ниципального образования на 2023 год и плановый период 2024-2025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Формирование и утверждение бюджета осуществляется до начала каждого календарного года.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Выпущено 47 бюллетеней Органов местного самоуправления Нижнечеремошинского сельсовета</w:t>
      </w:r>
    </w:p>
    <w:p w:rsidR="00D96544" w:rsidRDefault="00D96544" w:rsidP="00D96544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5D0E">
        <w:rPr>
          <w:color w:val="000000" w:themeColor="text1"/>
          <w:sz w:val="28"/>
          <w:szCs w:val="28"/>
        </w:rPr>
        <w:t>Всего за год было проведено 4 заседания</w:t>
      </w:r>
      <w:r>
        <w:rPr>
          <w:color w:val="000000" w:themeColor="text1"/>
          <w:sz w:val="28"/>
          <w:szCs w:val="28"/>
        </w:rPr>
        <w:t xml:space="preserve"> комиссий по бюджетной, налоговой и финансово-кредитной политике и земельным отношениям;</w:t>
      </w:r>
      <w:r>
        <w:rPr>
          <w:color w:val="FF0000"/>
          <w:sz w:val="28"/>
          <w:szCs w:val="28"/>
        </w:rPr>
        <w:t xml:space="preserve"> </w:t>
      </w:r>
      <w:r w:rsidR="00055D0E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– заседаний комиссий по вопросам местного самоуправления, по социальному развитию и мандатной комиссии. </w:t>
      </w:r>
    </w:p>
    <w:p w:rsidR="00D96544" w:rsidRDefault="00D96544" w:rsidP="00D9654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Председатель Совета депутатов принимал участие в обучающих семинарах и других мероприятиях, проводимых Советом депутатов Краснозерского района.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000000"/>
          <w:sz w:val="28"/>
          <w:szCs w:val="28"/>
        </w:rPr>
        <w:t>Исполнение бюджета Нижнече</w:t>
      </w:r>
      <w:r w:rsidR="00055D0E">
        <w:rPr>
          <w:rFonts w:ascii="Times New Roman" w:hAnsi="Times New Roman"/>
          <w:b/>
          <w:color w:val="000000"/>
          <w:sz w:val="28"/>
          <w:szCs w:val="28"/>
        </w:rPr>
        <w:t>ремошинского сельсовета  за 2022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ind w:firstLine="4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повышения результативности экономики администрация Нижнечеремошинского сельсовета  уделяет большое внимание пополнению доходной части бюджета Нижнечеремошинского сельсовета  и оптимизации его расходов.</w:t>
      </w:r>
    </w:p>
    <w:p w:rsidR="00D96544" w:rsidRDefault="00D96544" w:rsidP="00D9654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Администрацией Нижнечеремошинского сельсовета был сформирован, а также </w:t>
      </w:r>
      <w:r w:rsidR="00055D0E">
        <w:rPr>
          <w:sz w:val="28"/>
          <w:szCs w:val="28"/>
        </w:rPr>
        <w:t>прошел экспертизу бюджет на 2023</w:t>
      </w:r>
      <w:r>
        <w:rPr>
          <w:sz w:val="28"/>
          <w:szCs w:val="28"/>
        </w:rPr>
        <w:t xml:space="preserve"> год по доходам и расходам утвержденный Советом депутатов Нижнечеремошинского  сельсовета. В течении всего отчетного периода производились корректировки бюджета по статьям доходов и расходов. 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4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544" w:rsidRDefault="00055D0E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2022</w:t>
      </w:r>
      <w:r w:rsidR="00D96544">
        <w:rPr>
          <w:rFonts w:ascii="Times New Roman" w:hAnsi="Times New Roman"/>
          <w:color w:val="000000"/>
          <w:sz w:val="28"/>
          <w:szCs w:val="28"/>
        </w:rPr>
        <w:t xml:space="preserve"> году доход</w:t>
      </w:r>
      <w:r w:rsidR="0029775E">
        <w:rPr>
          <w:rFonts w:ascii="Times New Roman" w:hAnsi="Times New Roman"/>
          <w:color w:val="000000"/>
          <w:sz w:val="28"/>
          <w:szCs w:val="28"/>
        </w:rPr>
        <w:t xml:space="preserve">ы бюджета поселения составили 14 млн.827 тыс.795 </w:t>
      </w:r>
      <w:r w:rsidR="00D96544">
        <w:rPr>
          <w:rFonts w:ascii="Times New Roman" w:hAnsi="Times New Roman"/>
          <w:color w:val="000000"/>
          <w:sz w:val="28"/>
          <w:szCs w:val="28"/>
        </w:rPr>
        <w:t xml:space="preserve">рублей.       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 целом структура доходной части бюджета Нижнечеремошинского сельсовета  выглядит следующим образом: 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собственны</w:t>
      </w:r>
      <w:r w:rsidR="0029775E">
        <w:rPr>
          <w:rFonts w:ascii="Times New Roman" w:hAnsi="Times New Roman"/>
          <w:color w:val="000000"/>
          <w:sz w:val="28"/>
          <w:szCs w:val="28"/>
        </w:rPr>
        <w:t>е налоги  составляют  1 млн. 827 тыс.794</w:t>
      </w:r>
      <w:r>
        <w:rPr>
          <w:rFonts w:ascii="Times New Roman" w:hAnsi="Times New Roman"/>
          <w:color w:val="000000"/>
          <w:sz w:val="28"/>
          <w:szCs w:val="28"/>
        </w:rPr>
        <w:t xml:space="preserve"> руб.,</w:t>
      </w:r>
    </w:p>
    <w:p w:rsidR="00D96544" w:rsidRDefault="0029775E" w:rsidP="00D96544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дотация на выравнивание — 5 млн. 795 тыс. 9</w:t>
      </w:r>
      <w:r w:rsidR="00D96544">
        <w:rPr>
          <w:rFonts w:ascii="Times New Roman" w:hAnsi="Times New Roman"/>
          <w:iCs/>
          <w:color w:val="000000"/>
          <w:sz w:val="28"/>
          <w:szCs w:val="28"/>
        </w:rPr>
        <w:t>00 руб.</w:t>
      </w:r>
    </w:p>
    <w:p w:rsidR="00D96544" w:rsidRDefault="00D96544" w:rsidP="00D96544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прочие субс</w:t>
      </w:r>
      <w:r w:rsidR="0029775E">
        <w:rPr>
          <w:rFonts w:ascii="Times New Roman" w:hAnsi="Times New Roman"/>
          <w:iCs/>
          <w:color w:val="000000"/>
          <w:sz w:val="28"/>
          <w:szCs w:val="28"/>
        </w:rPr>
        <w:t>идии на участие в программах — 6 млн. 957 тысяч 872</w:t>
      </w:r>
      <w:r>
        <w:rPr>
          <w:rFonts w:ascii="Times New Roman" w:hAnsi="Times New Roman"/>
          <w:iCs/>
          <w:color w:val="000000"/>
          <w:sz w:val="28"/>
          <w:szCs w:val="28"/>
        </w:rPr>
        <w:t>руб.</w:t>
      </w:r>
    </w:p>
    <w:p w:rsidR="00D96544" w:rsidRDefault="00D96544" w:rsidP="00D96544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объем средств, направленных в поселение в виде субвенций  предусмотренных на выполнение государственных полномочи</w:t>
      </w:r>
      <w:r w:rsidR="0029775E">
        <w:rPr>
          <w:rFonts w:ascii="Times New Roman" w:hAnsi="Times New Roman"/>
          <w:iCs/>
          <w:color w:val="000000"/>
          <w:sz w:val="28"/>
          <w:szCs w:val="28"/>
        </w:rPr>
        <w:t>й (Военно учётный работник</w:t>
      </w:r>
      <w:r w:rsidR="00055D0E">
        <w:rPr>
          <w:rFonts w:ascii="Times New Roman" w:hAnsi="Times New Roman"/>
          <w:iCs/>
          <w:color w:val="000000"/>
          <w:sz w:val="28"/>
          <w:szCs w:val="28"/>
        </w:rPr>
        <w:t>) на 2022</w:t>
      </w:r>
      <w:r w:rsidR="0029775E">
        <w:rPr>
          <w:rFonts w:ascii="Times New Roman" w:hAnsi="Times New Roman"/>
          <w:iCs/>
          <w:color w:val="000000"/>
          <w:sz w:val="28"/>
          <w:szCs w:val="28"/>
        </w:rPr>
        <w:t xml:space="preserve"> год, составил 121 тыс.190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руб.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544" w:rsidRDefault="00055D0E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Расходы бюджета за 2022</w:t>
      </w:r>
      <w:r w:rsidR="0029775E">
        <w:rPr>
          <w:rFonts w:ascii="Times New Roman" w:hAnsi="Times New Roman"/>
          <w:color w:val="000000"/>
          <w:sz w:val="28"/>
          <w:szCs w:val="28"/>
        </w:rPr>
        <w:t xml:space="preserve"> год составили 15млн. 662 тыс.754</w:t>
      </w:r>
      <w:r w:rsidR="00D96544">
        <w:rPr>
          <w:rFonts w:ascii="Times New Roman" w:hAnsi="Times New Roman"/>
          <w:color w:val="000000"/>
          <w:sz w:val="28"/>
          <w:szCs w:val="28"/>
        </w:rPr>
        <w:t xml:space="preserve"> руб. Из них: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общегосуд</w:t>
      </w:r>
      <w:r w:rsidR="0029775E">
        <w:rPr>
          <w:rFonts w:ascii="Times New Roman" w:hAnsi="Times New Roman"/>
          <w:color w:val="000000"/>
          <w:sz w:val="28"/>
          <w:szCs w:val="28"/>
        </w:rPr>
        <w:t>арственные вопросы –  4 млн. 411 тыс. 227</w:t>
      </w:r>
      <w:r>
        <w:rPr>
          <w:rFonts w:ascii="Times New Roman" w:hAnsi="Times New Roman"/>
          <w:color w:val="000000"/>
          <w:sz w:val="28"/>
          <w:szCs w:val="28"/>
        </w:rPr>
        <w:t xml:space="preserve"> руб.,</w:t>
      </w:r>
    </w:p>
    <w:p w:rsidR="00D96544" w:rsidRDefault="0029775E" w:rsidP="00D96544">
      <w:pPr>
        <w:tabs>
          <w:tab w:val="left" w:pos="33"/>
          <w:tab w:val="left" w:pos="540"/>
        </w:tabs>
        <w:spacing w:after="0" w:line="240" w:lineRule="auto"/>
        <w:ind w:left="3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культуру – 9 млн. 361 тыс. 553 </w:t>
      </w:r>
      <w:r w:rsidR="00D96544">
        <w:rPr>
          <w:rFonts w:ascii="Times New Roman" w:hAnsi="Times New Roman"/>
          <w:color w:val="000000"/>
          <w:sz w:val="28"/>
          <w:szCs w:val="28"/>
        </w:rPr>
        <w:t>руб.,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содерж</w:t>
      </w:r>
      <w:r w:rsidR="0029775E">
        <w:rPr>
          <w:rFonts w:ascii="Times New Roman" w:hAnsi="Times New Roman"/>
          <w:color w:val="000000"/>
          <w:sz w:val="28"/>
          <w:szCs w:val="28"/>
        </w:rPr>
        <w:t>ание военно-учетного стола – 121 тыс. 190</w:t>
      </w:r>
      <w:r>
        <w:rPr>
          <w:rFonts w:ascii="Times New Roman" w:hAnsi="Times New Roman"/>
          <w:color w:val="000000"/>
          <w:sz w:val="28"/>
          <w:szCs w:val="28"/>
        </w:rPr>
        <w:t xml:space="preserve"> руб.,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Исполнение полномочий в области ЖКХ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Протяженность дорог по поселению составляет 14,2 км., из них с твердым покрытием 5,3 км. Все дороги оформлены в муниципальную собственность</w:t>
      </w:r>
    </w:p>
    <w:p w:rsidR="00D96544" w:rsidRDefault="00D96544" w:rsidP="00D96544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помощь в очистке дорог поселения от снега, весенняя грейдер</w:t>
      </w:r>
      <w:r w:rsidR="0029775E">
        <w:rPr>
          <w:rFonts w:ascii="Times New Roman" w:hAnsi="Times New Roman"/>
          <w:color w:val="000000"/>
          <w:sz w:val="28"/>
          <w:szCs w:val="28"/>
        </w:rPr>
        <w:t>овка , оказывали,  МУП ЖКХ «Веселоское»,</w:t>
      </w:r>
      <w:r>
        <w:rPr>
          <w:rFonts w:ascii="Times New Roman" w:hAnsi="Times New Roman"/>
          <w:color w:val="000000"/>
          <w:sz w:val="28"/>
          <w:szCs w:val="28"/>
        </w:rPr>
        <w:t xml:space="preserve"> ООО  « ЛАДА» израсходовано </w:t>
      </w:r>
      <w:r w:rsidR="0029775E" w:rsidRPr="0029775E">
        <w:rPr>
          <w:rFonts w:ascii="Times New Roman" w:hAnsi="Times New Roman"/>
          <w:color w:val="000000"/>
          <w:sz w:val="28"/>
          <w:szCs w:val="28"/>
        </w:rPr>
        <w:t>546776,03</w:t>
      </w:r>
      <w:r w:rsidRPr="0029775E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Деятельность сотрудников администрации 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В соответствии с Приказом Минсельхоза РФ от 11 октября 2010 г. № 345 «об утверждении формы и порядка ведения похозяйственных книг органами местного самоуправления поселений» ведутся похозяйственные книги в количестве 7 шт.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Специалистами администрации осуществляется приём граждан по следующим вопросам: 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выдача справок и документов на основании данных из похозяйственных   книг,</w:t>
      </w:r>
      <w:r w:rsidR="00055D0E">
        <w:rPr>
          <w:rFonts w:ascii="Times New Roman" w:hAnsi="Times New Roman"/>
          <w:color w:val="000000"/>
          <w:sz w:val="28"/>
          <w:szCs w:val="28"/>
        </w:rPr>
        <w:t xml:space="preserve"> за отчётный период выдано – 513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справок. </w:t>
      </w:r>
      <w:r w:rsidR="00055D0E">
        <w:rPr>
          <w:rFonts w:ascii="Times New Roman" w:hAnsi="Times New Roman"/>
          <w:color w:val="000000"/>
          <w:sz w:val="28"/>
          <w:szCs w:val="28"/>
        </w:rPr>
        <w:t xml:space="preserve">- принято 77 постановлений </w:t>
      </w:r>
      <w:r w:rsidR="00055D0E">
        <w:rPr>
          <w:rFonts w:ascii="Times New Roman" w:hAnsi="Times New Roman"/>
          <w:color w:val="000000"/>
          <w:sz w:val="28"/>
          <w:szCs w:val="28"/>
        </w:rPr>
        <w:lastRenderedPageBreak/>
        <w:t>и 41</w:t>
      </w:r>
      <w:r>
        <w:rPr>
          <w:rFonts w:ascii="Times New Roman" w:hAnsi="Times New Roman"/>
          <w:color w:val="000000"/>
          <w:sz w:val="28"/>
          <w:szCs w:val="28"/>
        </w:rPr>
        <w:t xml:space="preserve"> распоряжения администрации  Нижнечеремошинского сельсовета  по вопросам осуществления   полномочий и организации работы всех служб;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информационное сопровождение деятельн</w:t>
      </w:r>
      <w:r w:rsidR="00627CE6">
        <w:rPr>
          <w:rFonts w:ascii="Times New Roman" w:hAnsi="Times New Roman"/>
          <w:color w:val="000000"/>
          <w:sz w:val="28"/>
          <w:szCs w:val="28"/>
        </w:rPr>
        <w:t>ости администрации – 450</w:t>
      </w:r>
      <w:r>
        <w:rPr>
          <w:rFonts w:ascii="Times New Roman" w:hAnsi="Times New Roman"/>
          <w:color w:val="000000"/>
          <w:sz w:val="28"/>
          <w:szCs w:val="28"/>
        </w:rPr>
        <w:t xml:space="preserve">   исходящих документов;</w:t>
      </w:r>
    </w:p>
    <w:p w:rsidR="00D96544" w:rsidRDefault="00D96544" w:rsidP="00D9654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 отчетный пе</w:t>
      </w:r>
      <w:r w:rsidR="00627CE6">
        <w:rPr>
          <w:color w:val="000000"/>
          <w:sz w:val="28"/>
          <w:szCs w:val="28"/>
        </w:rPr>
        <w:t>риод в администрацию поступило 2</w:t>
      </w:r>
      <w:r>
        <w:rPr>
          <w:color w:val="000000"/>
          <w:sz w:val="28"/>
          <w:szCs w:val="28"/>
        </w:rPr>
        <w:t xml:space="preserve"> письменных обращений. Все заявления и обращения были рассмотрены своевременно и по всем даны ответы и разъяснения в соответствии с Федеральным законом «О порядке рассмотрения обращений граждан Российской Федерации».</w:t>
      </w:r>
      <w:r>
        <w:rPr>
          <w:color w:val="000000"/>
          <w:sz w:val="28"/>
          <w:szCs w:val="28"/>
        </w:rPr>
        <w:tab/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с 2011 года используется официальный сайт администрации Нижнечеремошинского сельсовета, где размещаются график приема главы и сотрудников администрации, нормативные документы, новости, объявления и многое другое. 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800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>На сегодняшний день все административные регламенты обнародованы на сайте администрации и жители поселения могут с ними по необходимости ознакомиться.</w:t>
      </w:r>
    </w:p>
    <w:p w:rsidR="00D96544" w:rsidRDefault="00D96544" w:rsidP="00D96544">
      <w:pPr>
        <w:pStyle w:val="align-justify1"/>
        <w:shd w:val="clear" w:color="auto" w:fill="FFFFFF"/>
        <w:tabs>
          <w:tab w:val="left" w:pos="540"/>
        </w:tabs>
        <w:spacing w:after="0"/>
        <w:ind w:left="0" w:right="-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6544" w:rsidRDefault="00D96544" w:rsidP="00D96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досуга и библиотечного обслуживания населения</w:t>
      </w:r>
    </w:p>
    <w:p w:rsidR="00D96544" w:rsidRDefault="00D96544" w:rsidP="00D96544">
      <w:pPr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социальном развитии нашего поселения главная роль принадлежит сельским домам культуры. В целях обеспечения создания условий для организации досуга и обеспечения жителей поселения услугами организаций культуры двери домов культуры всегда открыты для всех желающих. Большое внимание уделяется детям и подросткам. Проводятся мероприятия по различным направлениям. 9 мая к годовщине Победы в Великой Отечественной войне был организован  концерт, возложение венков к памятнику погибших воинов. Традиционно проводились праздничные мероприятия посвященные Дню защитника Отечества, Международному женскому Дню, Дню защиты детей, Дню молодежи, Дню Матери, Дню пожилого человека, встрече Нового года.</w:t>
      </w:r>
    </w:p>
    <w:p w:rsidR="00D96544" w:rsidRDefault="00627CE6" w:rsidP="00D96544">
      <w:pPr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базе Дома культуры вели</w:t>
      </w:r>
      <w:r w:rsidR="00D96544">
        <w:rPr>
          <w:rFonts w:ascii="Times New Roman" w:hAnsi="Times New Roman"/>
          <w:color w:val="000000"/>
          <w:sz w:val="28"/>
          <w:szCs w:val="28"/>
        </w:rPr>
        <w:t xml:space="preserve"> свою работу  27 кружка самодеятельного творчества и любительских объединений, в них задействовано 365   участников.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Проводятся встречи различных возрастных групп населения, начиная от детей младшего и среднего возраста до встреч с тружениками тыла.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они пожилые люди, которые требуют  постоянного  внимания  и  заботы. В  дни  празднования годовщины победы в ВОВ, администрацией  поселения  совместно с организациями поселения, организовано поздравление   вдов ВОВ, тружеников тыла.</w:t>
      </w:r>
    </w:p>
    <w:p w:rsidR="00D96544" w:rsidRDefault="00D96544" w:rsidP="00D965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>Обеспечение условий для развития на территории</w:t>
      </w:r>
    </w:p>
    <w:p w:rsidR="00D96544" w:rsidRDefault="00D96544" w:rsidP="00D96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физической культуры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Администрацией уделяется внимание развитию спорта на селе. В течение года оказывалась материальная поддержка спортивным командам в участии в районных соревнованиях, выделялся транспорт по договору с частным лицом. Спортивные команды поселения принимали участие во всех районных мероприятиях, результатом которых стали призовые места, грамоты и медали. В зимнее время года  функционирует новая хоккейная площадка.</w:t>
      </w:r>
    </w:p>
    <w:p w:rsidR="00D96544" w:rsidRDefault="00D96544" w:rsidP="00D96544">
      <w:pPr>
        <w:tabs>
          <w:tab w:val="left" w:pos="540"/>
        </w:tabs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теплое время года дети занимаются футболом, Так же имеется спортивный зал, в данное время не работает из-за требующего ремонта крыши ДК.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6544" w:rsidRDefault="00D96544" w:rsidP="00D9654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Хочу отметить, что важнейшими направлениями д</w:t>
      </w:r>
      <w:r w:rsidR="00627CE6">
        <w:rPr>
          <w:rFonts w:ascii="Times New Roman" w:hAnsi="Times New Roman"/>
          <w:b/>
          <w:sz w:val="28"/>
          <w:szCs w:val="28"/>
        </w:rPr>
        <w:t>еятельности администрации в 2022</w:t>
      </w:r>
      <w:r>
        <w:rPr>
          <w:rFonts w:ascii="Times New Roman" w:hAnsi="Times New Roman"/>
          <w:b/>
          <w:sz w:val="28"/>
          <w:szCs w:val="28"/>
        </w:rPr>
        <w:t xml:space="preserve"> году были:</w:t>
      </w:r>
    </w:p>
    <w:p w:rsidR="00D96544" w:rsidRDefault="00D96544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Очистка  дорог на территории поселения в зимнее время </w:t>
      </w:r>
      <w:r w:rsidR="00E71487">
        <w:rPr>
          <w:rFonts w:ascii="Times New Roman" w:hAnsi="Times New Roman"/>
          <w:color w:val="000000"/>
          <w:sz w:val="28"/>
          <w:szCs w:val="28"/>
        </w:rPr>
        <w:t>и обкос от растительности летом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9775E" w:rsidRDefault="00627CE6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D96544">
        <w:rPr>
          <w:rFonts w:ascii="Times New Roman" w:hAnsi="Times New Roman"/>
          <w:color w:val="000000"/>
          <w:sz w:val="28"/>
          <w:szCs w:val="28"/>
        </w:rPr>
        <w:t>.  Совместно с жителями села и работниками организаций ежегодно проводится уборка территории кладбища и памятника.</w:t>
      </w:r>
    </w:p>
    <w:p w:rsidR="00D96544" w:rsidRDefault="0029775E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27CE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7CE6">
        <w:rPr>
          <w:rFonts w:ascii="Times New Roman" w:hAnsi="Times New Roman"/>
          <w:color w:val="000000"/>
          <w:sz w:val="28"/>
          <w:szCs w:val="28"/>
        </w:rPr>
        <w:t>Нижнечеремошинское МО ежегодно участвует в  конкурсе</w:t>
      </w:r>
      <w:r w:rsidR="00D96544">
        <w:rPr>
          <w:rFonts w:ascii="Times New Roman" w:hAnsi="Times New Roman"/>
          <w:color w:val="000000"/>
          <w:sz w:val="28"/>
          <w:szCs w:val="28"/>
        </w:rPr>
        <w:t xml:space="preserve"> «Лучшее благоустройство территории муниципальных образований Краснозерского района Н</w:t>
      </w:r>
      <w:r w:rsidR="00627CE6">
        <w:rPr>
          <w:rFonts w:ascii="Times New Roman" w:hAnsi="Times New Roman"/>
          <w:color w:val="000000"/>
          <w:sz w:val="28"/>
          <w:szCs w:val="28"/>
        </w:rPr>
        <w:t>овосибирской области».</w:t>
      </w:r>
    </w:p>
    <w:p w:rsidR="0029775E" w:rsidRDefault="0029775E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За счёт собственных средств были приобретены уличные тренажёры на сумму</w:t>
      </w:r>
      <w:r w:rsidR="002D72B3">
        <w:rPr>
          <w:rFonts w:ascii="Times New Roman" w:hAnsi="Times New Roman"/>
          <w:color w:val="000000"/>
          <w:sz w:val="28"/>
          <w:szCs w:val="28"/>
        </w:rPr>
        <w:t xml:space="preserve"> 140,0 тыс.руб.</w:t>
      </w:r>
      <w:bookmarkStart w:id="0" w:name="_GoBack"/>
      <w:bookmarkEnd w:id="0"/>
    </w:p>
    <w:p w:rsidR="0029775E" w:rsidRDefault="0029775E" w:rsidP="00D96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544" w:rsidRDefault="0029775E" w:rsidP="00D9654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E71487" w:rsidRPr="00E714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1487" w:rsidRPr="00E7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71487" w:rsidRPr="00E7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проекта инициатив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бюджетирования реализовано </w:t>
      </w:r>
      <w:r w:rsidR="00E71487" w:rsidRPr="00E71487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территории памятника участникам ВОВ. Стоимость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составила</w:t>
      </w:r>
      <w:r w:rsidR="00E71487" w:rsidRPr="00E7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250000руб., в том числе 19230,77руб. средства населения.</w:t>
      </w:r>
      <w:r w:rsidR="00D9654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="00D96544">
        <w:rPr>
          <w:rFonts w:ascii="Times New Roman" w:hAnsi="Times New Roman"/>
          <w:b/>
          <w:color w:val="000000"/>
          <w:sz w:val="28"/>
          <w:szCs w:val="28"/>
        </w:rPr>
        <w:t>Планы на 2022 год</w:t>
      </w:r>
    </w:p>
    <w:p w:rsidR="00D96544" w:rsidRDefault="00D96544" w:rsidP="00D9654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планируется ремонт кровли  Дома культуры </w:t>
      </w:r>
    </w:p>
    <w:p w:rsidR="0029775E" w:rsidRDefault="00D96544" w:rsidP="00D96544">
      <w:pPr>
        <w:pStyle w:val="a5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работа по организации вывоза бытовых отходов с территории поселения,  по устранению несанкционированных свалок; </w:t>
      </w:r>
    </w:p>
    <w:p w:rsidR="00D96544" w:rsidRDefault="00D96544" w:rsidP="00D96544">
      <w:pPr>
        <w:pStyle w:val="a5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-в рамках проекта инициативного бюджетирования планируется благоустройство территории памятника участникам ВОВ. Стоимость проекта составит 250000руб., в том числе 19230,77руб. средства населения. Также</w:t>
      </w:r>
      <w:r>
        <w:rPr>
          <w:sz w:val="28"/>
          <w:szCs w:val="28"/>
        </w:rPr>
        <w:t xml:space="preserve"> будет продолжено  благоустройство и озеленение  территории поселения;</w:t>
      </w: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укрепление доходной базы бюджета за счет увеличения собственных доходов и привлеченных источников, обеспечение режима экономии бюджетных средств, продолжение работы по оптимизации бюджетных расходов;</w:t>
      </w:r>
    </w:p>
    <w:p w:rsidR="00D96544" w:rsidRDefault="00D96544" w:rsidP="00D965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в заключении хочется поблагодарить администрацию Краснозерского района во главе с Семёновой О.А.,  наших руководителей предприятий,  депутатов, руководителей учреждений, предпринимателей, общественность за помощь населению и администрации поселения в нашей работе.</w:t>
      </w: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</w:p>
    <w:p w:rsidR="00D96544" w:rsidRDefault="00D96544" w:rsidP="00D96544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br/>
      </w:r>
    </w:p>
    <w:p w:rsidR="00D96544" w:rsidRDefault="00D96544" w:rsidP="00D96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Нижнечеремошинского сельсовета</w:t>
      </w:r>
    </w:p>
    <w:p w:rsidR="00D96544" w:rsidRDefault="00D96544" w:rsidP="00D96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                   Е.Ш.Бельгибаев</w:t>
      </w:r>
    </w:p>
    <w:p w:rsidR="00D96544" w:rsidRDefault="00D96544" w:rsidP="00D96544">
      <w:pPr>
        <w:spacing w:after="0" w:line="240" w:lineRule="auto"/>
        <w:rPr>
          <w:szCs w:val="28"/>
        </w:rPr>
      </w:pPr>
    </w:p>
    <w:p w:rsidR="00D96544" w:rsidRDefault="00D96544" w:rsidP="00D96544">
      <w:pPr>
        <w:spacing w:after="0" w:line="240" w:lineRule="auto"/>
        <w:rPr>
          <w:szCs w:val="28"/>
        </w:rPr>
      </w:pPr>
    </w:p>
    <w:p w:rsidR="00D96544" w:rsidRDefault="00D96544" w:rsidP="00D96544">
      <w:pPr>
        <w:spacing w:after="0" w:line="240" w:lineRule="auto"/>
        <w:rPr>
          <w:szCs w:val="28"/>
        </w:rPr>
      </w:pPr>
    </w:p>
    <w:p w:rsidR="00D96544" w:rsidRDefault="00D96544" w:rsidP="00D965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D96544" w:rsidRDefault="00D96544" w:rsidP="00D96544"/>
    <w:p w:rsidR="00A771FF" w:rsidRPr="00D96544" w:rsidRDefault="00A771FF" w:rsidP="00D96544"/>
    <w:sectPr w:rsidR="00A771FF" w:rsidRPr="00D96544" w:rsidSect="0097061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45"/>
    <w:rsid w:val="00032C4C"/>
    <w:rsid w:val="00055D0E"/>
    <w:rsid w:val="0029775E"/>
    <w:rsid w:val="002D72B3"/>
    <w:rsid w:val="00627CE6"/>
    <w:rsid w:val="006D1395"/>
    <w:rsid w:val="0097061D"/>
    <w:rsid w:val="009D0F45"/>
    <w:rsid w:val="00A771FF"/>
    <w:rsid w:val="00D96544"/>
    <w:rsid w:val="00E7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96544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D9654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lign-justify1">
    <w:name w:val="align-justify1"/>
    <w:basedOn w:val="a"/>
    <w:uiPriority w:val="99"/>
    <w:rsid w:val="00D96544"/>
    <w:pPr>
      <w:suppressAutoHyphens/>
      <w:spacing w:after="225" w:line="240" w:lineRule="auto"/>
      <w:ind w:left="300" w:right="300" w:firstLine="375"/>
      <w:jc w:val="both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2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C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96544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D9654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lign-justify1">
    <w:name w:val="align-justify1"/>
    <w:basedOn w:val="a"/>
    <w:uiPriority w:val="99"/>
    <w:rsid w:val="00D96544"/>
    <w:pPr>
      <w:suppressAutoHyphens/>
      <w:spacing w:after="225" w:line="240" w:lineRule="auto"/>
      <w:ind w:left="300" w:right="300" w:firstLine="375"/>
      <w:jc w:val="both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2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C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2023-02-21T08:16:00Z</cp:lastPrinted>
  <dcterms:created xsi:type="dcterms:W3CDTF">2022-12-07T03:15:00Z</dcterms:created>
  <dcterms:modified xsi:type="dcterms:W3CDTF">2023-02-21T10:06:00Z</dcterms:modified>
</cp:coreProperties>
</file>