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1ABD" w:rsidRDefault="00BA1ABD" w:rsidP="00BA1ABD">
      <w:pPr>
        <w:ind w:left="-284" w:firstLine="568"/>
        <w:jc w:val="center"/>
        <w:rPr>
          <w:b/>
          <w:bCs/>
          <w:sz w:val="28"/>
          <w:szCs w:val="28"/>
        </w:rPr>
      </w:pPr>
      <w:r>
        <w:rPr>
          <w:b/>
          <w:bCs/>
          <w:sz w:val="28"/>
          <w:szCs w:val="28"/>
        </w:rPr>
        <w:t xml:space="preserve">ПАМЯТКА </w:t>
      </w:r>
    </w:p>
    <w:p w:rsidR="00BA1ABD" w:rsidRDefault="00BA1ABD" w:rsidP="00BA1ABD">
      <w:pPr>
        <w:ind w:left="-284" w:firstLine="568"/>
        <w:jc w:val="center"/>
        <w:rPr>
          <w:b/>
          <w:bCs/>
          <w:sz w:val="28"/>
          <w:szCs w:val="28"/>
        </w:rPr>
      </w:pPr>
      <w:r>
        <w:rPr>
          <w:b/>
          <w:bCs/>
          <w:sz w:val="28"/>
          <w:szCs w:val="28"/>
        </w:rPr>
        <w:t>по противодействию коррупции в администрации Нижнечеремошинского сельсовета Краснозерского района</w:t>
      </w:r>
    </w:p>
    <w:p w:rsidR="00BA1ABD" w:rsidRDefault="00BA1ABD" w:rsidP="00BA1ABD">
      <w:pPr>
        <w:ind w:left="-284" w:firstLine="568"/>
        <w:jc w:val="both"/>
        <w:rPr>
          <w:b/>
          <w:bCs/>
          <w:sz w:val="28"/>
          <w:szCs w:val="28"/>
        </w:rPr>
      </w:pPr>
    </w:p>
    <w:p w:rsidR="00BA1ABD" w:rsidRDefault="00BA1ABD" w:rsidP="00BA1ABD">
      <w:pPr>
        <w:ind w:left="-284" w:firstLine="568"/>
        <w:jc w:val="both"/>
        <w:rPr>
          <w:bCs/>
          <w:i/>
          <w:sz w:val="28"/>
          <w:szCs w:val="28"/>
        </w:rPr>
      </w:pPr>
      <w:r>
        <w:rPr>
          <w:bCs/>
          <w:sz w:val="28"/>
          <w:szCs w:val="28"/>
        </w:rPr>
        <w:t xml:space="preserve">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 </w:t>
      </w:r>
      <w:r>
        <w:rPr>
          <w:bCs/>
          <w:i/>
          <w:sz w:val="28"/>
          <w:szCs w:val="28"/>
        </w:rPr>
        <w:t>(ст. 13 Федерального закона от 25.12.2008 №273-ФЗ «О противодействии коррупции»)</w:t>
      </w:r>
    </w:p>
    <w:p w:rsidR="00BA1ABD" w:rsidRDefault="00BA1ABD" w:rsidP="00BA1ABD">
      <w:pPr>
        <w:ind w:left="-284" w:firstLine="568"/>
        <w:jc w:val="both"/>
        <w:rPr>
          <w:sz w:val="28"/>
          <w:szCs w:val="28"/>
        </w:rPr>
      </w:pPr>
      <w:proofErr w:type="gramStart"/>
      <w:r>
        <w:rPr>
          <w:b/>
          <w:bCs/>
          <w:i/>
          <w:sz w:val="28"/>
          <w:szCs w:val="28"/>
        </w:rPr>
        <w:t>Коррупция</w:t>
      </w:r>
      <w:r>
        <w:rPr>
          <w:b/>
          <w:bCs/>
          <w:sz w:val="28"/>
          <w:szCs w:val="28"/>
        </w:rPr>
        <w:t xml:space="preserve"> – </w:t>
      </w:r>
      <w:r>
        <w:rPr>
          <w:sz w:val="28"/>
          <w:szCs w:val="28"/>
        </w:rPr>
        <w:t>это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w:t>
      </w:r>
      <w:proofErr w:type="gramEnd"/>
      <w:r>
        <w:rPr>
          <w:sz w:val="28"/>
          <w:szCs w:val="28"/>
        </w:rPr>
        <w:t xml:space="preserve"> лицами и совершение таких деяний от имени или в интересах юридического лица (</w:t>
      </w:r>
      <w:r>
        <w:rPr>
          <w:i/>
          <w:iCs/>
          <w:sz w:val="28"/>
          <w:szCs w:val="28"/>
        </w:rPr>
        <w:t>Федеральный</w:t>
      </w:r>
      <w:r>
        <w:rPr>
          <w:sz w:val="28"/>
          <w:szCs w:val="28"/>
        </w:rPr>
        <w:t xml:space="preserve"> </w:t>
      </w:r>
      <w:r>
        <w:rPr>
          <w:i/>
          <w:iCs/>
          <w:sz w:val="28"/>
          <w:szCs w:val="28"/>
        </w:rPr>
        <w:t>Закон «О противодействии коррупции</w:t>
      </w:r>
      <w:r>
        <w:rPr>
          <w:sz w:val="28"/>
          <w:szCs w:val="28"/>
        </w:rPr>
        <w:t xml:space="preserve">» </w:t>
      </w:r>
      <w:r>
        <w:rPr>
          <w:i/>
          <w:iCs/>
          <w:sz w:val="28"/>
          <w:szCs w:val="28"/>
        </w:rPr>
        <w:t>от 25.12.2008 №273-ФЗ</w:t>
      </w:r>
      <w:r>
        <w:rPr>
          <w:sz w:val="28"/>
          <w:szCs w:val="28"/>
        </w:rPr>
        <w:t>).</w:t>
      </w:r>
    </w:p>
    <w:p w:rsidR="00BA1ABD" w:rsidRDefault="00BA1ABD" w:rsidP="00BA1ABD">
      <w:pPr>
        <w:pStyle w:val="a3"/>
        <w:ind w:left="-284" w:firstLine="568"/>
        <w:jc w:val="both"/>
        <w:rPr>
          <w:i/>
          <w:sz w:val="28"/>
          <w:szCs w:val="28"/>
        </w:rPr>
      </w:pPr>
      <w:r>
        <w:rPr>
          <w:b/>
          <w:bCs/>
          <w:i/>
          <w:sz w:val="28"/>
          <w:szCs w:val="28"/>
        </w:rPr>
        <w:t>В зависимости от степени общественной опасности деяний коррупционного характера возникает как дисциплинарная, гражданско-правовая, административно-правовая, так и уголовная ответственность виновных.</w:t>
      </w:r>
    </w:p>
    <w:p w:rsidR="00BA1ABD" w:rsidRDefault="00BA1ABD" w:rsidP="00BA1ABD">
      <w:pPr>
        <w:pStyle w:val="a3"/>
        <w:ind w:left="-284" w:firstLine="568"/>
        <w:jc w:val="both"/>
        <w:rPr>
          <w:sz w:val="28"/>
          <w:szCs w:val="28"/>
        </w:rPr>
      </w:pPr>
      <w:r>
        <w:rPr>
          <w:b/>
          <w:bCs/>
          <w:i/>
          <w:sz w:val="28"/>
          <w:szCs w:val="28"/>
        </w:rPr>
        <w:t>Преступлениями коррупционного характера являются</w:t>
      </w:r>
      <w:r>
        <w:rPr>
          <w:b/>
          <w:bCs/>
          <w:sz w:val="28"/>
          <w:szCs w:val="28"/>
        </w:rPr>
        <w:t xml:space="preserve"> </w:t>
      </w:r>
      <w:r>
        <w:rPr>
          <w:sz w:val="28"/>
          <w:szCs w:val="28"/>
        </w:rPr>
        <w:t>предусмотренные уголовным законодательством общественно опасные деяния, которые непосредственно посягают на авторитет и законные интересы службы и выражаются в противоправном получении государственным, муниципальным служащим либо служащим коммерческой или иной организации каких-либо преимуществ (денег, имущества, прав на него, услуг или льгот) либо в предоставлении им таких преимуществ.</w:t>
      </w:r>
    </w:p>
    <w:p w:rsidR="00BA1ABD" w:rsidRDefault="00BA1ABD" w:rsidP="00BA1ABD">
      <w:pPr>
        <w:pStyle w:val="a3"/>
        <w:ind w:left="-284" w:firstLine="568"/>
        <w:jc w:val="center"/>
        <w:rPr>
          <w:b/>
          <w:sz w:val="28"/>
          <w:szCs w:val="28"/>
        </w:rPr>
      </w:pPr>
      <w:r>
        <w:rPr>
          <w:b/>
          <w:sz w:val="28"/>
          <w:szCs w:val="28"/>
        </w:rPr>
        <w:t>Меры ответственности за совершение коррупционных правонарушений</w:t>
      </w:r>
    </w:p>
    <w:p w:rsidR="00BA1ABD" w:rsidRDefault="00BA1ABD" w:rsidP="00BA1ABD">
      <w:pPr>
        <w:pStyle w:val="a4"/>
        <w:ind w:left="-284" w:firstLine="568"/>
        <w:rPr>
          <w:b/>
          <w:i/>
          <w:sz w:val="28"/>
          <w:szCs w:val="28"/>
          <w:u w:val="single"/>
        </w:rPr>
      </w:pPr>
      <w:r>
        <w:rPr>
          <w:b/>
          <w:i/>
          <w:sz w:val="28"/>
          <w:szCs w:val="28"/>
          <w:u w:val="single"/>
        </w:rPr>
        <w:lastRenderedPageBreak/>
        <w:t xml:space="preserve"> 1. Уголовная ответственность за коммерческий подкуп, получение и дачу взятки, посредничество во взяточничестве</w:t>
      </w:r>
    </w:p>
    <w:p w:rsidR="00BA1ABD" w:rsidRDefault="00BA1ABD" w:rsidP="00BA1ABD">
      <w:pPr>
        <w:pStyle w:val="a4"/>
        <w:ind w:left="-284" w:firstLine="568"/>
        <w:rPr>
          <w:sz w:val="28"/>
          <w:szCs w:val="28"/>
        </w:rPr>
      </w:pPr>
      <w:r>
        <w:rPr>
          <w:sz w:val="28"/>
          <w:szCs w:val="28"/>
        </w:rPr>
        <w:t>- Коммерческий подкуп (ст. 204 УК РФ)</w:t>
      </w:r>
    </w:p>
    <w:p w:rsidR="00BA1ABD" w:rsidRDefault="00BA1ABD" w:rsidP="00BA1ABD">
      <w:pPr>
        <w:pStyle w:val="a4"/>
        <w:ind w:left="-284" w:firstLine="568"/>
        <w:rPr>
          <w:sz w:val="28"/>
          <w:szCs w:val="28"/>
        </w:rPr>
      </w:pPr>
      <w:r>
        <w:rPr>
          <w:sz w:val="28"/>
          <w:szCs w:val="28"/>
        </w:rPr>
        <w:t>- Получение взятки (ст. 290 УК РФ)</w:t>
      </w:r>
    </w:p>
    <w:p w:rsidR="00BA1ABD" w:rsidRDefault="00BA1ABD" w:rsidP="00BA1ABD">
      <w:pPr>
        <w:pStyle w:val="a4"/>
        <w:ind w:left="-284" w:firstLine="568"/>
        <w:rPr>
          <w:sz w:val="28"/>
          <w:szCs w:val="28"/>
        </w:rPr>
      </w:pPr>
      <w:r>
        <w:rPr>
          <w:sz w:val="28"/>
          <w:szCs w:val="28"/>
        </w:rPr>
        <w:t>- Дача взятки (ст.291 УК РФ)</w:t>
      </w:r>
    </w:p>
    <w:p w:rsidR="00BA1ABD" w:rsidRDefault="00BA1ABD" w:rsidP="00BA1ABD">
      <w:pPr>
        <w:pStyle w:val="a4"/>
        <w:ind w:left="-284" w:firstLine="568"/>
        <w:rPr>
          <w:sz w:val="28"/>
          <w:szCs w:val="28"/>
        </w:rPr>
      </w:pPr>
      <w:r>
        <w:rPr>
          <w:sz w:val="28"/>
          <w:szCs w:val="28"/>
        </w:rPr>
        <w:t>- Посредничество во взяточничестве (ст. 291.1 УК РФ)</w:t>
      </w:r>
    </w:p>
    <w:p w:rsidR="00BA1ABD" w:rsidRDefault="00BA1ABD" w:rsidP="00BA1ABD">
      <w:pPr>
        <w:pStyle w:val="a4"/>
        <w:ind w:left="-284" w:firstLine="568"/>
        <w:rPr>
          <w:b/>
          <w:i/>
          <w:sz w:val="28"/>
          <w:szCs w:val="28"/>
          <w:u w:val="single"/>
        </w:rPr>
      </w:pPr>
      <w:r>
        <w:rPr>
          <w:sz w:val="28"/>
          <w:szCs w:val="28"/>
        </w:rPr>
        <w:t xml:space="preserve"> </w:t>
      </w:r>
      <w:r>
        <w:rPr>
          <w:b/>
          <w:i/>
          <w:sz w:val="28"/>
          <w:szCs w:val="28"/>
          <w:u w:val="single"/>
        </w:rPr>
        <w:t>Уголовная ответственность за иные преступления коррупционного характера</w:t>
      </w:r>
    </w:p>
    <w:p w:rsidR="00BA1ABD" w:rsidRDefault="00BA1ABD" w:rsidP="00BA1ABD">
      <w:pPr>
        <w:pStyle w:val="a4"/>
        <w:ind w:left="-284" w:firstLine="568"/>
        <w:rPr>
          <w:sz w:val="28"/>
          <w:szCs w:val="28"/>
        </w:rPr>
      </w:pPr>
      <w:r>
        <w:rPr>
          <w:sz w:val="28"/>
          <w:szCs w:val="28"/>
        </w:rPr>
        <w:t>- Мошенничество (ст. 159 УК РФ)</w:t>
      </w:r>
    </w:p>
    <w:p w:rsidR="00BA1ABD" w:rsidRDefault="00BA1ABD" w:rsidP="00BA1ABD">
      <w:pPr>
        <w:pStyle w:val="a4"/>
        <w:ind w:left="-284" w:firstLine="568"/>
        <w:rPr>
          <w:sz w:val="28"/>
          <w:szCs w:val="28"/>
        </w:rPr>
      </w:pPr>
      <w:r>
        <w:rPr>
          <w:sz w:val="28"/>
          <w:szCs w:val="28"/>
        </w:rPr>
        <w:t>- Присвоение и растрата (ст. 160 УК РФ)</w:t>
      </w:r>
    </w:p>
    <w:p w:rsidR="00BA1ABD" w:rsidRDefault="00BA1ABD" w:rsidP="00BA1ABD">
      <w:pPr>
        <w:pStyle w:val="a4"/>
        <w:ind w:left="-284" w:firstLine="568"/>
        <w:rPr>
          <w:sz w:val="28"/>
          <w:szCs w:val="28"/>
        </w:rPr>
      </w:pPr>
      <w:r>
        <w:rPr>
          <w:sz w:val="28"/>
          <w:szCs w:val="28"/>
        </w:rPr>
        <w:t xml:space="preserve">- Воспрепятствование законной предпринимательской или иной деятельности </w:t>
      </w:r>
    </w:p>
    <w:p w:rsidR="00BA1ABD" w:rsidRDefault="00BA1ABD" w:rsidP="00BA1ABD">
      <w:pPr>
        <w:pStyle w:val="a4"/>
        <w:ind w:left="-284" w:firstLine="568"/>
        <w:rPr>
          <w:sz w:val="28"/>
          <w:szCs w:val="28"/>
        </w:rPr>
      </w:pPr>
      <w:r>
        <w:rPr>
          <w:sz w:val="28"/>
          <w:szCs w:val="28"/>
        </w:rPr>
        <w:t xml:space="preserve">(ст. 169 УК РФ) </w:t>
      </w:r>
    </w:p>
    <w:p w:rsidR="00BA1ABD" w:rsidRDefault="00BA1ABD" w:rsidP="00BA1ABD">
      <w:pPr>
        <w:pStyle w:val="a4"/>
        <w:ind w:left="-284" w:firstLine="568"/>
        <w:rPr>
          <w:sz w:val="28"/>
          <w:szCs w:val="28"/>
        </w:rPr>
      </w:pPr>
      <w:r>
        <w:rPr>
          <w:sz w:val="28"/>
          <w:szCs w:val="28"/>
        </w:rPr>
        <w:t>- Злоупотребление должностными полномочиями (ст. 285 УК РФ)</w:t>
      </w:r>
    </w:p>
    <w:p w:rsidR="00BA1ABD" w:rsidRDefault="00BA1ABD" w:rsidP="00BA1ABD">
      <w:pPr>
        <w:pStyle w:val="a4"/>
        <w:ind w:left="-284" w:firstLine="568"/>
        <w:rPr>
          <w:sz w:val="28"/>
          <w:szCs w:val="28"/>
        </w:rPr>
      </w:pPr>
      <w:r>
        <w:rPr>
          <w:sz w:val="28"/>
          <w:szCs w:val="28"/>
        </w:rPr>
        <w:t>- Превышение должностных полномочий (ст. 286 УК РФ)</w:t>
      </w:r>
    </w:p>
    <w:p w:rsidR="00BA1ABD" w:rsidRDefault="00BA1ABD" w:rsidP="00BA1ABD">
      <w:pPr>
        <w:pStyle w:val="a3"/>
        <w:numPr>
          <w:ilvl w:val="0"/>
          <w:numId w:val="1"/>
        </w:numPr>
        <w:jc w:val="both"/>
        <w:rPr>
          <w:b/>
          <w:i/>
          <w:sz w:val="28"/>
          <w:szCs w:val="28"/>
          <w:u w:val="single"/>
        </w:rPr>
      </w:pPr>
      <w:r>
        <w:rPr>
          <w:b/>
          <w:i/>
          <w:sz w:val="28"/>
          <w:szCs w:val="28"/>
          <w:u w:val="single"/>
        </w:rPr>
        <w:t>Административная ответственность за правонарушения коррупционного характера</w:t>
      </w:r>
    </w:p>
    <w:p w:rsidR="00BA1ABD" w:rsidRDefault="00BA1ABD" w:rsidP="00BA1ABD">
      <w:pPr>
        <w:pStyle w:val="a4"/>
        <w:ind w:left="-284" w:firstLine="568"/>
        <w:jc w:val="both"/>
        <w:rPr>
          <w:sz w:val="28"/>
          <w:szCs w:val="28"/>
        </w:rPr>
      </w:pPr>
      <w:r>
        <w:rPr>
          <w:sz w:val="28"/>
          <w:szCs w:val="28"/>
        </w:rPr>
        <w:t>- 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(ст. 5.16)</w:t>
      </w:r>
    </w:p>
    <w:p w:rsidR="00BA1ABD" w:rsidRDefault="00BA1ABD" w:rsidP="00BA1ABD">
      <w:pPr>
        <w:pStyle w:val="a4"/>
        <w:ind w:left="-284" w:firstLine="568"/>
        <w:jc w:val="both"/>
        <w:rPr>
          <w:sz w:val="28"/>
          <w:szCs w:val="28"/>
        </w:rPr>
      </w:pPr>
      <w:proofErr w:type="gramStart"/>
      <w:r>
        <w:rPr>
          <w:sz w:val="28"/>
          <w:szCs w:val="28"/>
        </w:rPr>
        <w:t xml:space="preserve">- </w:t>
      </w:r>
      <w:proofErr w:type="spellStart"/>
      <w:r>
        <w:rPr>
          <w:sz w:val="28"/>
          <w:szCs w:val="28"/>
        </w:rPr>
        <w:t>Непредоставление</w:t>
      </w:r>
      <w:proofErr w:type="spellEnd"/>
      <w:r>
        <w:rPr>
          <w:sz w:val="28"/>
          <w:szCs w:val="28"/>
        </w:rPr>
        <w:t xml:space="preserve">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w:t>
      </w:r>
      <w:proofErr w:type="gramEnd"/>
      <w:r>
        <w:rPr>
          <w:sz w:val="28"/>
          <w:szCs w:val="28"/>
        </w:rPr>
        <w:t xml:space="preserve"> с законом таких сведений либо предоставление недостоверных отчета, сведений (</w:t>
      </w:r>
      <w:proofErr w:type="gramStart"/>
      <w:r>
        <w:rPr>
          <w:sz w:val="28"/>
          <w:szCs w:val="28"/>
        </w:rPr>
        <w:t>ч</w:t>
      </w:r>
      <w:proofErr w:type="gramEnd"/>
      <w:r>
        <w:rPr>
          <w:sz w:val="28"/>
          <w:szCs w:val="28"/>
        </w:rPr>
        <w:t>.1 ст.5.17).</w:t>
      </w:r>
    </w:p>
    <w:p w:rsidR="00BA1ABD" w:rsidRDefault="00BA1ABD" w:rsidP="00BA1ABD">
      <w:pPr>
        <w:pStyle w:val="a4"/>
        <w:ind w:left="-284" w:firstLine="568"/>
        <w:jc w:val="both"/>
        <w:rPr>
          <w:sz w:val="28"/>
          <w:szCs w:val="28"/>
        </w:rPr>
      </w:pPr>
      <w:r>
        <w:rPr>
          <w:sz w:val="28"/>
          <w:szCs w:val="28"/>
        </w:rPr>
        <w:t xml:space="preserve">- </w:t>
      </w:r>
      <w:proofErr w:type="spellStart"/>
      <w:r>
        <w:rPr>
          <w:sz w:val="28"/>
          <w:szCs w:val="28"/>
        </w:rPr>
        <w:t>Непредоставление</w:t>
      </w:r>
      <w:proofErr w:type="spellEnd"/>
      <w:r>
        <w:rPr>
          <w:sz w:val="28"/>
          <w:szCs w:val="28"/>
        </w:rPr>
        <w:t>,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roofErr w:type="gramStart"/>
      <w:r>
        <w:rPr>
          <w:sz w:val="28"/>
          <w:szCs w:val="28"/>
        </w:rPr>
        <w:t>ч</w:t>
      </w:r>
      <w:proofErr w:type="gramEnd"/>
      <w:r>
        <w:rPr>
          <w:sz w:val="28"/>
          <w:szCs w:val="28"/>
        </w:rPr>
        <w:t>.2 ст.5.17).</w:t>
      </w:r>
    </w:p>
    <w:p w:rsidR="00BA1ABD" w:rsidRDefault="00BA1ABD" w:rsidP="00BA1ABD">
      <w:pPr>
        <w:pStyle w:val="a4"/>
        <w:ind w:left="-284" w:firstLine="568"/>
        <w:jc w:val="both"/>
        <w:rPr>
          <w:sz w:val="28"/>
          <w:szCs w:val="28"/>
        </w:rPr>
      </w:pPr>
      <w:proofErr w:type="gramStart"/>
      <w:r>
        <w:rPr>
          <w:sz w:val="28"/>
          <w:szCs w:val="28"/>
        </w:rPr>
        <w:t xml:space="preserve">- 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w:t>
      </w:r>
      <w:r>
        <w:rPr>
          <w:sz w:val="28"/>
          <w:szCs w:val="28"/>
        </w:rPr>
        <w:lastRenderedPageBreak/>
        <w:t>выборах и референдумах, а равно расходование иными лицами в целях достижения определенного результата на выборах, референдуме денежных</w:t>
      </w:r>
      <w:proofErr w:type="gramEnd"/>
      <w:r>
        <w:rPr>
          <w:sz w:val="28"/>
          <w:szCs w:val="28"/>
        </w:rPr>
        <w:t xml:space="preserve"> </w:t>
      </w:r>
      <w:proofErr w:type="gramStart"/>
      <w:r>
        <w:rPr>
          <w:sz w:val="28"/>
          <w:szCs w:val="28"/>
        </w:rPr>
        <w:t>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(ст. 5.18).</w:t>
      </w:r>
      <w:proofErr w:type="gramEnd"/>
    </w:p>
    <w:p w:rsidR="00BA1ABD" w:rsidRDefault="00BA1ABD" w:rsidP="00BA1ABD">
      <w:pPr>
        <w:pStyle w:val="a4"/>
        <w:ind w:left="-284" w:firstLine="568"/>
        <w:jc w:val="both"/>
        <w:rPr>
          <w:sz w:val="28"/>
          <w:szCs w:val="28"/>
        </w:rPr>
      </w:pPr>
      <w:proofErr w:type="gramStart"/>
      <w:r>
        <w:rPr>
          <w:sz w:val="28"/>
          <w:szCs w:val="28"/>
        </w:rPr>
        <w:t>- Использование в ходе проведения избирательной кампании, подготовки и проведения референдума кандидатом, избирательным объединением, инициативной группой по проведению референдума, иной группой участников референдума, их уполномоченными представителями по финансовым вопросам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w:t>
      </w:r>
      <w:proofErr w:type="gramEnd"/>
      <w:r>
        <w:rPr>
          <w:sz w:val="28"/>
          <w:szCs w:val="28"/>
        </w:rPr>
        <w:t xml:space="preserve">, </w:t>
      </w:r>
      <w:proofErr w:type="gramStart"/>
      <w:r>
        <w:rPr>
          <w:sz w:val="28"/>
          <w:szCs w:val="28"/>
        </w:rPr>
        <w:t>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(ст. 5.19).</w:t>
      </w:r>
      <w:proofErr w:type="gramEnd"/>
    </w:p>
    <w:p w:rsidR="00BA1ABD" w:rsidRDefault="00BA1ABD" w:rsidP="00BA1ABD">
      <w:pPr>
        <w:pStyle w:val="a4"/>
        <w:ind w:left="-284" w:firstLine="568"/>
        <w:jc w:val="both"/>
        <w:rPr>
          <w:sz w:val="28"/>
          <w:szCs w:val="28"/>
        </w:rPr>
      </w:pPr>
      <w:proofErr w:type="gramStart"/>
      <w:r>
        <w:rPr>
          <w:sz w:val="28"/>
          <w:szCs w:val="28"/>
        </w:rPr>
        <w:t>- 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w:t>
      </w:r>
      <w:proofErr w:type="gramEnd"/>
      <w:r>
        <w:rPr>
          <w:sz w:val="28"/>
          <w:szCs w:val="28"/>
        </w:rPr>
        <w:t xml:space="preserve"> </w:t>
      </w:r>
      <w:proofErr w:type="gramStart"/>
      <w:r>
        <w:rPr>
          <w:sz w:val="28"/>
          <w:szCs w:val="28"/>
        </w:rPr>
        <w:t>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w:t>
      </w:r>
      <w:proofErr w:type="gramEnd"/>
      <w:r>
        <w:rPr>
          <w:sz w:val="28"/>
          <w:szCs w:val="28"/>
        </w:rPr>
        <w:t xml:space="preserve"> </w:t>
      </w:r>
      <w:proofErr w:type="gramStart"/>
      <w:r>
        <w:rPr>
          <w:sz w:val="28"/>
          <w:szCs w:val="28"/>
        </w:rPr>
        <w:t xml:space="preserve">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w:t>
      </w:r>
      <w:r>
        <w:rPr>
          <w:sz w:val="28"/>
          <w:szCs w:val="28"/>
        </w:rPr>
        <w:lastRenderedPageBreak/>
        <w:t>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w:t>
      </w:r>
      <w:proofErr w:type="gramEnd"/>
      <w:r>
        <w:rPr>
          <w:sz w:val="28"/>
          <w:szCs w:val="28"/>
        </w:rPr>
        <w:t xml:space="preserve"> избирательного фонда, фонда референдума, если эти действия не содержат уголовно наказуемого деяния (ст. 5.20).</w:t>
      </w:r>
    </w:p>
    <w:p w:rsidR="00BA1ABD" w:rsidRDefault="00BA1ABD" w:rsidP="00BA1ABD">
      <w:pPr>
        <w:pStyle w:val="a3"/>
        <w:numPr>
          <w:ilvl w:val="0"/>
          <w:numId w:val="1"/>
        </w:numPr>
        <w:jc w:val="center"/>
        <w:rPr>
          <w:b/>
          <w:i/>
          <w:sz w:val="28"/>
          <w:szCs w:val="28"/>
          <w:u w:val="single"/>
        </w:rPr>
      </w:pPr>
      <w:r>
        <w:rPr>
          <w:b/>
          <w:i/>
          <w:sz w:val="28"/>
          <w:szCs w:val="28"/>
          <w:u w:val="single"/>
        </w:rPr>
        <w:t xml:space="preserve"> Дисциплинарная ответственность</w:t>
      </w:r>
    </w:p>
    <w:p w:rsidR="00BA1ABD" w:rsidRDefault="00BA1ABD" w:rsidP="00BA1ABD">
      <w:pPr>
        <w:pStyle w:val="a3"/>
        <w:jc w:val="center"/>
        <w:rPr>
          <w:b/>
          <w:sz w:val="28"/>
          <w:szCs w:val="28"/>
        </w:rPr>
      </w:pPr>
      <w:r>
        <w:rPr>
          <w:b/>
          <w:sz w:val="28"/>
          <w:szCs w:val="28"/>
        </w:rPr>
        <w:t>Ответственность лица, замещающего государственную должность или муниципальную должность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28"/>
        <w:gridCol w:w="3343"/>
      </w:tblGrid>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rPr>
                <w:b/>
                <w:sz w:val="28"/>
                <w:szCs w:val="28"/>
              </w:rPr>
            </w:pPr>
            <w:r>
              <w:rPr>
                <w:b/>
                <w:sz w:val="28"/>
                <w:szCs w:val="28"/>
              </w:rPr>
              <w:t>Нарушение законодательства в сфере противодействия коррупции</w:t>
            </w:r>
          </w:p>
        </w:tc>
        <w:tc>
          <w:tcPr>
            <w:tcW w:w="3343"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center"/>
              <w:rPr>
                <w:b/>
                <w:sz w:val="28"/>
                <w:szCs w:val="28"/>
              </w:rPr>
            </w:pPr>
            <w:r>
              <w:rPr>
                <w:b/>
                <w:sz w:val="28"/>
                <w:szCs w:val="28"/>
              </w:rPr>
              <w:t>Мера ответственности</w:t>
            </w: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Непринятие лицом мер по предотвращению и (или) урегулированию конфликта интересов, стороной которого оно является</w:t>
            </w:r>
          </w:p>
        </w:tc>
        <w:tc>
          <w:tcPr>
            <w:tcW w:w="3343" w:type="dxa"/>
            <w:vMerge w:val="restart"/>
            <w:tcBorders>
              <w:top w:val="single" w:sz="4" w:space="0" w:color="auto"/>
              <w:left w:val="single" w:sz="4" w:space="0" w:color="auto"/>
              <w:bottom w:val="single" w:sz="4" w:space="0" w:color="auto"/>
              <w:right w:val="single" w:sz="4" w:space="0" w:color="auto"/>
            </w:tcBorders>
          </w:tcPr>
          <w:p w:rsidR="00BA1ABD" w:rsidRDefault="00BA1ABD">
            <w:pPr>
              <w:pStyle w:val="a3"/>
              <w:jc w:val="both"/>
              <w:rPr>
                <w:sz w:val="28"/>
                <w:szCs w:val="28"/>
              </w:rPr>
            </w:pPr>
          </w:p>
          <w:p w:rsidR="00BA1ABD" w:rsidRDefault="00BA1ABD">
            <w:pPr>
              <w:pStyle w:val="a3"/>
              <w:jc w:val="both"/>
              <w:rPr>
                <w:sz w:val="28"/>
                <w:szCs w:val="28"/>
              </w:rPr>
            </w:pPr>
          </w:p>
          <w:p w:rsidR="00BA1ABD" w:rsidRDefault="00BA1ABD">
            <w:pPr>
              <w:pStyle w:val="a3"/>
              <w:jc w:val="both"/>
              <w:rPr>
                <w:sz w:val="28"/>
                <w:szCs w:val="28"/>
              </w:rPr>
            </w:pPr>
          </w:p>
          <w:p w:rsidR="00BA1ABD" w:rsidRDefault="00BA1ABD">
            <w:pPr>
              <w:pStyle w:val="a3"/>
              <w:jc w:val="both"/>
              <w:rPr>
                <w:sz w:val="28"/>
                <w:szCs w:val="28"/>
              </w:rPr>
            </w:pPr>
          </w:p>
          <w:p w:rsidR="00BA1ABD" w:rsidRDefault="00BA1ABD">
            <w:pPr>
              <w:pStyle w:val="a3"/>
              <w:jc w:val="both"/>
              <w:rPr>
                <w:sz w:val="28"/>
                <w:szCs w:val="28"/>
              </w:rPr>
            </w:pPr>
            <w:r>
              <w:rPr>
                <w:sz w:val="28"/>
                <w:szCs w:val="28"/>
              </w:rPr>
              <w:t>Увольнение в связи с утратой доверия</w:t>
            </w: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Непредставление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предоставления заведомо недостоверных или неполных сведений</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A1ABD" w:rsidRDefault="00BA1ABD">
            <w:pPr>
              <w:rPr>
                <w:sz w:val="28"/>
                <w:szCs w:val="28"/>
              </w:rPr>
            </w:pP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Участие лица на платной основе в деятельности органа управления коммерческой организации, за исключением случаев, установленных федеральным законом</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A1ABD" w:rsidRDefault="00BA1ABD">
            <w:pPr>
              <w:rPr>
                <w:sz w:val="28"/>
                <w:szCs w:val="28"/>
              </w:rPr>
            </w:pP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Осуществление лицом предпринимательской деятельности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A1ABD" w:rsidRDefault="00BA1ABD">
            <w:pPr>
              <w:rPr>
                <w:sz w:val="28"/>
                <w:szCs w:val="28"/>
              </w:rPr>
            </w:pP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Вхождение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A1ABD" w:rsidRDefault="00BA1ABD">
            <w:pPr>
              <w:rPr>
                <w:sz w:val="28"/>
                <w:szCs w:val="28"/>
              </w:rPr>
            </w:pP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proofErr w:type="gramStart"/>
            <w:r>
              <w:rPr>
                <w:sz w:val="28"/>
                <w:szCs w:val="28"/>
              </w:rPr>
              <w:t xml:space="preserve">Непринятие лицом, замещающим государственную должность субъекта Российской Федерации, муниципальную должность, являющимся представителем нанимателя (работодателем), которому стало известно о возникновении у подчиненного ему </w:t>
            </w:r>
            <w:r>
              <w:rPr>
                <w:sz w:val="28"/>
                <w:szCs w:val="28"/>
              </w:rPr>
              <w:lastRenderedPageBreak/>
              <w:t>лица личной заинтересованности, которая приводит или может привести к конфликту интересов, мер по предотвращению и (или) урегулированию конфликта интересов, стороной которого является подчиненное лицо</w:t>
            </w:r>
            <w:proofErr w:type="gramEnd"/>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A1ABD" w:rsidRDefault="00BA1ABD">
            <w:pPr>
              <w:rPr>
                <w:sz w:val="28"/>
                <w:szCs w:val="28"/>
              </w:rPr>
            </w:pPr>
          </w:p>
        </w:tc>
      </w:tr>
    </w:tbl>
    <w:p w:rsidR="00BA1ABD" w:rsidRDefault="00BA1ABD" w:rsidP="00BA1ABD">
      <w:pPr>
        <w:pStyle w:val="a3"/>
        <w:jc w:val="both"/>
        <w:rPr>
          <w:b/>
          <w:sz w:val="28"/>
          <w:szCs w:val="28"/>
        </w:rPr>
      </w:pPr>
      <w:r>
        <w:rPr>
          <w:b/>
          <w:sz w:val="28"/>
          <w:szCs w:val="28"/>
        </w:rPr>
        <w:lastRenderedPageBreak/>
        <w:t>Ответственность муниципального служащего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28"/>
        <w:gridCol w:w="3343"/>
      </w:tblGrid>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b/>
                <w:sz w:val="28"/>
                <w:szCs w:val="28"/>
              </w:rPr>
            </w:pPr>
            <w:r>
              <w:rPr>
                <w:b/>
                <w:sz w:val="28"/>
                <w:szCs w:val="28"/>
              </w:rPr>
              <w:t>Нарушение законодательства в сфере противодействия коррупции</w:t>
            </w:r>
          </w:p>
        </w:tc>
        <w:tc>
          <w:tcPr>
            <w:tcW w:w="3343"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b/>
                <w:sz w:val="28"/>
                <w:szCs w:val="28"/>
              </w:rPr>
            </w:pPr>
            <w:r>
              <w:rPr>
                <w:b/>
                <w:sz w:val="28"/>
                <w:szCs w:val="28"/>
              </w:rPr>
              <w:t>Мера ответственности</w:t>
            </w: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Несоблюдение ограничений и запретов, требований о предотвращении или об урегулировании конфликта интересов</w:t>
            </w:r>
          </w:p>
        </w:tc>
        <w:tc>
          <w:tcPr>
            <w:tcW w:w="3343" w:type="dxa"/>
            <w:vMerge w:val="restart"/>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 Замечание</w:t>
            </w:r>
          </w:p>
          <w:p w:rsidR="00BA1ABD" w:rsidRDefault="00BA1ABD">
            <w:pPr>
              <w:pStyle w:val="a3"/>
              <w:jc w:val="both"/>
              <w:rPr>
                <w:sz w:val="28"/>
                <w:szCs w:val="28"/>
              </w:rPr>
            </w:pPr>
            <w:r>
              <w:rPr>
                <w:sz w:val="28"/>
                <w:szCs w:val="28"/>
              </w:rPr>
              <w:t>- Выговор</w:t>
            </w:r>
          </w:p>
          <w:p w:rsidR="00BA1ABD" w:rsidRDefault="00BA1ABD">
            <w:pPr>
              <w:pStyle w:val="a3"/>
              <w:jc w:val="both"/>
              <w:rPr>
                <w:sz w:val="28"/>
                <w:szCs w:val="28"/>
              </w:rPr>
            </w:pPr>
            <w:r>
              <w:rPr>
                <w:sz w:val="28"/>
                <w:szCs w:val="28"/>
              </w:rPr>
              <w:t>- Увольнение с муниципальной службы по соответствующим основаниям</w:t>
            </w: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Неисполнение обязанностей, установленных в целях противодействия коррупции Федеральным законом от 02 марта 2007г. № 25-ФЗ «О муниципальной службе в Российской Федерации», Федеральным законом от 25 декабря 2008г. №273-ФЗ «О противодействии коррупции» и другими федеральными законами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A1ABD" w:rsidRDefault="00BA1ABD">
            <w:pPr>
              <w:rPr>
                <w:sz w:val="28"/>
                <w:szCs w:val="28"/>
              </w:rPr>
            </w:pP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Непринятие муниципальным служащим, являющимся стороной конфликта интересов, мер по предотвращению и (или) урегулирования конфликта интересов</w:t>
            </w:r>
          </w:p>
        </w:tc>
        <w:tc>
          <w:tcPr>
            <w:tcW w:w="3343" w:type="dxa"/>
            <w:vMerge w:val="restart"/>
            <w:tcBorders>
              <w:top w:val="single" w:sz="4" w:space="0" w:color="auto"/>
              <w:left w:val="single" w:sz="4" w:space="0" w:color="auto"/>
              <w:bottom w:val="single" w:sz="4" w:space="0" w:color="auto"/>
              <w:right w:val="single" w:sz="4" w:space="0" w:color="auto"/>
            </w:tcBorders>
          </w:tcPr>
          <w:p w:rsidR="00BA1ABD" w:rsidRDefault="00BA1ABD">
            <w:pPr>
              <w:pStyle w:val="a3"/>
              <w:rPr>
                <w:sz w:val="28"/>
                <w:szCs w:val="28"/>
              </w:rPr>
            </w:pPr>
          </w:p>
          <w:p w:rsidR="00BA1ABD" w:rsidRDefault="00BA1ABD">
            <w:pPr>
              <w:pStyle w:val="a3"/>
              <w:rPr>
                <w:sz w:val="28"/>
                <w:szCs w:val="28"/>
              </w:rPr>
            </w:pPr>
            <w:r>
              <w:rPr>
                <w:sz w:val="28"/>
                <w:szCs w:val="28"/>
              </w:rPr>
              <w:t>Увольнение в связи с утратой доверия</w:t>
            </w:r>
          </w:p>
        </w:tc>
      </w:tr>
      <w:tr w:rsidR="00BA1ABD" w:rsidTr="00BA1ABD">
        <w:tc>
          <w:tcPr>
            <w:tcW w:w="6228" w:type="dxa"/>
            <w:tcBorders>
              <w:top w:val="single" w:sz="4" w:space="0" w:color="auto"/>
              <w:left w:val="single" w:sz="4" w:space="0" w:color="auto"/>
              <w:bottom w:val="single" w:sz="4" w:space="0" w:color="auto"/>
              <w:right w:val="single" w:sz="4" w:space="0" w:color="auto"/>
            </w:tcBorders>
            <w:hideMark/>
          </w:tcPr>
          <w:p w:rsidR="00BA1ABD" w:rsidRDefault="00BA1ABD">
            <w:pPr>
              <w:pStyle w:val="a3"/>
              <w:jc w:val="both"/>
              <w:rPr>
                <w:sz w:val="28"/>
                <w:szCs w:val="28"/>
              </w:rPr>
            </w:pPr>
            <w:r>
              <w:rPr>
                <w:sz w:val="28"/>
                <w:szCs w:val="28"/>
              </w:rPr>
              <w:t>Непредставление либо представление заведомо недостоверных или неполных сведений о доходах, об имуществе и обязательствах имущественного характера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A1ABD" w:rsidRDefault="00BA1ABD">
            <w:pPr>
              <w:rPr>
                <w:sz w:val="28"/>
                <w:szCs w:val="28"/>
              </w:rPr>
            </w:pPr>
          </w:p>
        </w:tc>
      </w:tr>
    </w:tbl>
    <w:p w:rsidR="00BA1ABD" w:rsidRDefault="00BA1ABD" w:rsidP="00BA1ABD">
      <w:pPr>
        <w:pStyle w:val="a3"/>
        <w:jc w:val="center"/>
        <w:rPr>
          <w:b/>
          <w:i/>
          <w:sz w:val="28"/>
          <w:szCs w:val="28"/>
          <w:u w:val="single"/>
        </w:rPr>
      </w:pPr>
      <w:r>
        <w:rPr>
          <w:b/>
          <w:i/>
          <w:sz w:val="28"/>
          <w:szCs w:val="28"/>
          <w:u w:val="single"/>
        </w:rPr>
        <w:t>4</w:t>
      </w:r>
      <w:r w:rsidRPr="00BA1ABD">
        <w:rPr>
          <w:b/>
          <w:i/>
          <w:sz w:val="28"/>
          <w:szCs w:val="28"/>
          <w:u w:val="single"/>
        </w:rPr>
        <w:t xml:space="preserve">. </w:t>
      </w:r>
      <w:r>
        <w:rPr>
          <w:b/>
          <w:i/>
          <w:sz w:val="28"/>
          <w:szCs w:val="28"/>
          <w:u w:val="single"/>
        </w:rPr>
        <w:t>Гражданско-правовая ответственность</w:t>
      </w:r>
    </w:p>
    <w:p w:rsidR="00BA1ABD" w:rsidRDefault="00BA1ABD" w:rsidP="00BA1ABD">
      <w:pPr>
        <w:pStyle w:val="a3"/>
        <w:ind w:left="-284" w:firstLine="708"/>
        <w:jc w:val="both"/>
        <w:rPr>
          <w:sz w:val="28"/>
          <w:szCs w:val="28"/>
        </w:rPr>
      </w:pPr>
      <w:r>
        <w:rPr>
          <w:sz w:val="28"/>
          <w:szCs w:val="28"/>
        </w:rPr>
        <w:t>Гражданское законодательство предусматривает ответственность за вред, причиненный государственными органами, органами местного самоуправления, а также их должностными лицами, но прежде всего за счет соответствующих публично-правовых образований.</w:t>
      </w:r>
    </w:p>
    <w:p w:rsidR="00BA1ABD" w:rsidRDefault="00BA1ABD" w:rsidP="00BA1ABD">
      <w:pPr>
        <w:pStyle w:val="a3"/>
        <w:ind w:left="-284" w:firstLine="708"/>
        <w:jc w:val="both"/>
        <w:rPr>
          <w:sz w:val="28"/>
          <w:szCs w:val="28"/>
        </w:rPr>
      </w:pPr>
      <w:proofErr w:type="gramStart"/>
      <w:r>
        <w:rPr>
          <w:sz w:val="28"/>
          <w:szCs w:val="28"/>
        </w:rPr>
        <w:t xml:space="preserve">Так, согласно </w:t>
      </w:r>
      <w:r>
        <w:rPr>
          <w:b/>
          <w:sz w:val="28"/>
          <w:szCs w:val="28"/>
        </w:rPr>
        <w:t>ст. 16 Гражданского кодекса Российской Федерации</w:t>
      </w:r>
      <w:r>
        <w:rPr>
          <w:sz w:val="28"/>
          <w:szCs w:val="28"/>
        </w:rPr>
        <w:t xml:space="preserve"> (далее ГК РФ) 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соответствующего закону или иному правовому акту акта государственного органа или органа местного самоуправления, подлежат возмещению Российской Федерацией, соответствующим субъектом РФ или муниципальным образованием.</w:t>
      </w:r>
      <w:proofErr w:type="gramEnd"/>
    </w:p>
    <w:p w:rsidR="00BA1ABD" w:rsidRDefault="00BA1ABD" w:rsidP="00BA1ABD">
      <w:pPr>
        <w:pStyle w:val="a3"/>
        <w:ind w:left="-284" w:firstLine="708"/>
        <w:jc w:val="both"/>
        <w:rPr>
          <w:sz w:val="28"/>
          <w:szCs w:val="28"/>
        </w:rPr>
      </w:pPr>
      <w:r>
        <w:rPr>
          <w:sz w:val="28"/>
          <w:szCs w:val="28"/>
        </w:rPr>
        <w:lastRenderedPageBreak/>
        <w:t xml:space="preserve">В соответствии со </w:t>
      </w:r>
      <w:r>
        <w:rPr>
          <w:b/>
          <w:sz w:val="28"/>
          <w:szCs w:val="28"/>
        </w:rPr>
        <w:t>ст. 1069 ГК РФ</w:t>
      </w:r>
      <w:r>
        <w:rPr>
          <w:sz w:val="28"/>
          <w:szCs w:val="28"/>
        </w:rPr>
        <w:t xml:space="preserve"> вред, причиненный гражданину или юридическому лицу в результате незаконных действий (бездействия) государственных органов, органов местного самоуправления либо должностных лиц этих органов, в том числе в результате издания не соответствующего закону или иному правовому акту акта государственного органа или органа местного самоуправления, подлежит возмещению. Там же установлено, что вред возмещается за счет казны РФ, казны субъекта РФ или казны муниципального образования. Как предусмотрено в п. 3.1. ст. 1081 ГК РФ, Российская Федерация, субъект РФ или муниципальное образование в случае возмещения ими вреда, причиненного по основаниям, изложенным в ст. 1069 ГК РФ, имеют право регресса к лицу, в связи с незаконными действиями (бездействием) которого произведено указанное возмещение.</w:t>
      </w:r>
    </w:p>
    <w:p w:rsidR="00BA1ABD" w:rsidRDefault="00BA1ABD" w:rsidP="00BA1ABD">
      <w:pPr>
        <w:pStyle w:val="a3"/>
        <w:ind w:left="-284" w:firstLine="708"/>
        <w:jc w:val="both"/>
        <w:rPr>
          <w:sz w:val="28"/>
          <w:szCs w:val="28"/>
        </w:rPr>
      </w:pPr>
      <w:r>
        <w:rPr>
          <w:sz w:val="28"/>
          <w:szCs w:val="28"/>
        </w:rPr>
        <w:t xml:space="preserve">К гражданским коррупционным правонарушениям относятся также обладающие признаками коррупции и не являющиеся преступлениями нарушения правил дарения, а также нарушения порядка предоставления услуг, предусмотренных ГК РФ. </w:t>
      </w:r>
      <w:proofErr w:type="gramStart"/>
      <w:r>
        <w:rPr>
          <w:sz w:val="28"/>
          <w:szCs w:val="28"/>
        </w:rPr>
        <w:t xml:space="preserve">Например, </w:t>
      </w:r>
      <w:r>
        <w:rPr>
          <w:b/>
          <w:sz w:val="28"/>
          <w:szCs w:val="28"/>
        </w:rPr>
        <w:t>ст. 575 ГК РФ</w:t>
      </w:r>
      <w:r>
        <w:rPr>
          <w:sz w:val="28"/>
          <w:szCs w:val="28"/>
        </w:rPr>
        <w:t xml:space="preserve"> содержит запрет на дарение подарков, за исключением обычных, стоимость которых  не превышает трех тысяч рублей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гражданским служащим, муниципальным служащим в связи с их должностным положением или в связи с исполнением ими служебных обязанностей.</w:t>
      </w:r>
      <w:proofErr w:type="gramEnd"/>
    </w:p>
    <w:p w:rsidR="00BA1ABD" w:rsidRDefault="00BA1ABD" w:rsidP="00BA1ABD">
      <w:pPr>
        <w:pStyle w:val="a3"/>
        <w:ind w:left="-284" w:firstLine="708"/>
        <w:jc w:val="both"/>
        <w:rPr>
          <w:sz w:val="28"/>
          <w:szCs w:val="28"/>
        </w:rPr>
      </w:pPr>
      <w:proofErr w:type="gramStart"/>
      <w:r>
        <w:rPr>
          <w:sz w:val="28"/>
          <w:szCs w:val="28"/>
        </w:rPr>
        <w:t>Подарки, которые получены 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государственными  служащими, муниципальными служащими,  служащими Банка России и стоимость которых превышает три тысячи рублей, признаются соответственно федеральной собственностью, собственностью субъекта Российской Федерации или муниципальной собственностью и передаются служащим по акту в орган, в котором указанное лицо замещает должность.</w:t>
      </w:r>
      <w:proofErr w:type="gramEnd"/>
    </w:p>
    <w:p w:rsidR="00BA1ABD" w:rsidRDefault="00BA1ABD" w:rsidP="00BA1ABD">
      <w:pPr>
        <w:pStyle w:val="a3"/>
        <w:ind w:left="-284" w:firstLine="708"/>
        <w:jc w:val="center"/>
        <w:rPr>
          <w:b/>
          <w:i/>
          <w:sz w:val="28"/>
          <w:szCs w:val="28"/>
          <w:u w:val="single"/>
        </w:rPr>
      </w:pPr>
      <w:r>
        <w:rPr>
          <w:b/>
          <w:i/>
          <w:sz w:val="28"/>
          <w:szCs w:val="28"/>
          <w:u w:val="single"/>
        </w:rPr>
        <w:t>5. Несоблюдение норм служебного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w:t>
      </w:r>
    </w:p>
    <w:p w:rsidR="00BA1ABD" w:rsidRDefault="00BA1ABD" w:rsidP="00BA1ABD">
      <w:pPr>
        <w:pStyle w:val="a3"/>
        <w:ind w:left="-284" w:firstLine="708"/>
        <w:jc w:val="both"/>
        <w:rPr>
          <w:sz w:val="28"/>
          <w:szCs w:val="28"/>
        </w:rPr>
      </w:pPr>
      <w:r>
        <w:rPr>
          <w:sz w:val="28"/>
          <w:szCs w:val="28"/>
        </w:rPr>
        <w:t xml:space="preserve">Анализ международного опыта показывает, что на сегодняшний  день широкое распространение получил подход, в соответствии с которым меры ответственности применяются не только за получение и дачу взятки и согласие ее принять. Соответствующие положения закреплены в </w:t>
      </w:r>
      <w:proofErr w:type="spellStart"/>
      <w:r>
        <w:rPr>
          <w:sz w:val="28"/>
          <w:szCs w:val="28"/>
        </w:rPr>
        <w:t>антикоррупционных</w:t>
      </w:r>
      <w:proofErr w:type="spellEnd"/>
      <w:r>
        <w:rPr>
          <w:sz w:val="28"/>
          <w:szCs w:val="28"/>
        </w:rPr>
        <w:t xml:space="preserve"> конвенциях и национальном законодательстве ряда зарубежных стран.</w:t>
      </w:r>
    </w:p>
    <w:p w:rsidR="00BA1ABD" w:rsidRDefault="00BA1ABD" w:rsidP="00BA1ABD">
      <w:pPr>
        <w:pStyle w:val="a3"/>
        <w:ind w:left="-284" w:firstLine="708"/>
        <w:jc w:val="both"/>
        <w:rPr>
          <w:sz w:val="28"/>
          <w:szCs w:val="28"/>
        </w:rPr>
      </w:pPr>
      <w:r>
        <w:rPr>
          <w:sz w:val="28"/>
          <w:szCs w:val="28"/>
        </w:rPr>
        <w:t xml:space="preserve">Поведение, которое может восприниматься окружающими как обещание дачи взятки или предложение дачи  взятки либо как согласие принять взятку </w:t>
      </w:r>
      <w:r>
        <w:rPr>
          <w:sz w:val="28"/>
          <w:szCs w:val="28"/>
        </w:rPr>
        <w:lastRenderedPageBreak/>
        <w:t xml:space="preserve">или как просьба о даче взятки,  является неприемлемым для должностного лица, поскольку заставляет усомниться в его объективности и добросовестности, наносит ущерб репутации системы государственного управления в целом. </w:t>
      </w:r>
      <w:proofErr w:type="gramStart"/>
      <w:r>
        <w:rPr>
          <w:sz w:val="28"/>
          <w:szCs w:val="28"/>
        </w:rPr>
        <w:t>Поэтому для предупреждения негативных последствий лицам, замещающим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гражданской службы, должности муниципальной службы, следует уделять внимание манере своего общения с коллегами, представителями организаций, иными гражданами и в частности воздержаться от поведения, которое может восприниматься окружающими как обещание или предложение дачи взятки либо как согласие принять взятку или как</w:t>
      </w:r>
      <w:proofErr w:type="gramEnd"/>
      <w:r>
        <w:rPr>
          <w:sz w:val="28"/>
          <w:szCs w:val="28"/>
        </w:rPr>
        <w:t xml:space="preserve"> просьба о даче взятки.</w:t>
      </w:r>
    </w:p>
    <w:p w:rsidR="00BA1ABD" w:rsidRDefault="00BA1ABD" w:rsidP="00BA1ABD">
      <w:pPr>
        <w:pStyle w:val="a3"/>
        <w:ind w:left="-284" w:firstLine="708"/>
        <w:jc w:val="both"/>
        <w:rPr>
          <w:sz w:val="28"/>
          <w:szCs w:val="28"/>
        </w:rPr>
      </w:pPr>
      <w:proofErr w:type="gramStart"/>
      <w:r>
        <w:rPr>
          <w:sz w:val="28"/>
          <w:szCs w:val="28"/>
        </w:rPr>
        <w:t>Обзор рекомендаций по  осуществлению комплекса организационных, разъяснительных и иных мер по недопущению должностными лицами поведения, которое может восприниматься окружающими как обещание дачи взятки или предложение дачи взятки либо как согласие принять взятку или как просьба о даче взятки, составленный Министерством труда и социальной защиты Российской Федерации, указывает служащим на то, что в целом ряде случаев совершение ими определенны действий не</w:t>
      </w:r>
      <w:proofErr w:type="gramEnd"/>
      <w:r>
        <w:rPr>
          <w:sz w:val="28"/>
          <w:szCs w:val="28"/>
        </w:rPr>
        <w:t xml:space="preserve"> только приводит к возникновению конфликта интересов, но  и может восприниматься окружающими как согласие принять взятку. Речь идет, в том числе, о следующих ситуациях:</w:t>
      </w:r>
    </w:p>
    <w:p w:rsidR="00BA1ABD" w:rsidRDefault="00BA1ABD" w:rsidP="00BA1ABD">
      <w:pPr>
        <w:pStyle w:val="a3"/>
        <w:spacing w:before="0" w:beforeAutospacing="0" w:after="0" w:afterAutospacing="0"/>
        <w:ind w:left="-284" w:firstLine="709"/>
        <w:jc w:val="both"/>
        <w:rPr>
          <w:sz w:val="28"/>
          <w:szCs w:val="28"/>
        </w:rPr>
      </w:pPr>
      <w:r>
        <w:rPr>
          <w:sz w:val="28"/>
          <w:szCs w:val="28"/>
        </w:rPr>
        <w:t>- служащий  или работник ведет переговоры о последующем трудоустройстве с организацией, которая извлекла, извлекает или может извлечь выгоду из решений или действий (бездействия) указанных лиц;</w:t>
      </w:r>
    </w:p>
    <w:p w:rsidR="00BA1ABD" w:rsidRDefault="00BA1ABD" w:rsidP="00BA1ABD">
      <w:pPr>
        <w:pStyle w:val="a3"/>
        <w:spacing w:before="0" w:beforeAutospacing="0" w:after="0" w:afterAutospacing="0"/>
        <w:ind w:left="-284" w:firstLine="709"/>
        <w:jc w:val="both"/>
        <w:rPr>
          <w:sz w:val="28"/>
          <w:szCs w:val="28"/>
        </w:rPr>
      </w:pPr>
      <w:r>
        <w:rPr>
          <w:sz w:val="28"/>
          <w:szCs w:val="28"/>
        </w:rPr>
        <w:t>-  родственники служащего или работника устраиваются на работу в  организацию, которая извлекла, извлекает или может извлечь выгоду его из решений или действий (бездействия);</w:t>
      </w:r>
    </w:p>
    <w:p w:rsidR="00BA1ABD" w:rsidRDefault="00BA1ABD" w:rsidP="00BA1ABD">
      <w:pPr>
        <w:pStyle w:val="a3"/>
        <w:spacing w:before="0" w:beforeAutospacing="0" w:after="0" w:afterAutospacing="0"/>
        <w:ind w:left="-284" w:firstLine="709"/>
        <w:jc w:val="both"/>
        <w:rPr>
          <w:sz w:val="28"/>
          <w:szCs w:val="28"/>
        </w:rPr>
      </w:pPr>
      <w:r>
        <w:rPr>
          <w:sz w:val="28"/>
          <w:szCs w:val="28"/>
        </w:rPr>
        <w:t>- родственники служащего или работника соглашаются принять подарок от организации, которая извлекла, извлекает или может извлечь выгоду из его решений или действий (бездействия) и т.д.</w:t>
      </w:r>
    </w:p>
    <w:p w:rsidR="00BA1ABD" w:rsidRDefault="00BA1ABD" w:rsidP="00BA1ABD">
      <w:pPr>
        <w:pStyle w:val="a3"/>
        <w:ind w:left="-284" w:firstLine="708"/>
        <w:jc w:val="both"/>
        <w:rPr>
          <w:sz w:val="28"/>
          <w:szCs w:val="28"/>
        </w:rPr>
      </w:pPr>
      <w:r>
        <w:rPr>
          <w:sz w:val="28"/>
          <w:szCs w:val="28"/>
        </w:rPr>
        <w:t>Кроме того, должностным лицам рекомендуется воздерживаться от  высказываний, которые могут быть восприняты окружающими как согласие принять взятку или как просьба о даче взятки. К таким высказываниям относятся, например: «вопрос решить трудно, но можно», «спасибо на хлеб не намажешь», «договоримся», «нужны более веские аргументы», «нужно обсудить параметры», «ну что делать будем?», а также следующие темы обсуждения:</w:t>
      </w:r>
    </w:p>
    <w:p w:rsidR="00BA1ABD" w:rsidRDefault="00BA1ABD" w:rsidP="00BA1ABD">
      <w:pPr>
        <w:pStyle w:val="a3"/>
        <w:spacing w:before="0" w:beforeAutospacing="0" w:after="0" w:afterAutospacing="0"/>
        <w:ind w:left="-284" w:firstLine="709"/>
        <w:jc w:val="both"/>
        <w:rPr>
          <w:sz w:val="28"/>
          <w:szCs w:val="28"/>
        </w:rPr>
      </w:pPr>
      <w:r>
        <w:rPr>
          <w:sz w:val="28"/>
          <w:szCs w:val="28"/>
        </w:rPr>
        <w:t>- низкий уровень заработной платы служащего, работника и нехватка денежных средств на реализацию тех или иных нужд;</w:t>
      </w:r>
    </w:p>
    <w:p w:rsidR="00BA1ABD" w:rsidRDefault="00BA1ABD" w:rsidP="00BA1ABD">
      <w:pPr>
        <w:pStyle w:val="a3"/>
        <w:spacing w:before="0" w:beforeAutospacing="0" w:after="0" w:afterAutospacing="0"/>
        <w:ind w:left="-284" w:firstLine="709"/>
        <w:jc w:val="both"/>
        <w:rPr>
          <w:sz w:val="28"/>
          <w:szCs w:val="28"/>
        </w:rPr>
      </w:pPr>
      <w:r>
        <w:rPr>
          <w:sz w:val="28"/>
          <w:szCs w:val="28"/>
        </w:rPr>
        <w:lastRenderedPageBreak/>
        <w:t>- желание приобрести то или иное имущество, получить ту или иную услугу, отправиться в туристическую поездку;</w:t>
      </w:r>
    </w:p>
    <w:p w:rsidR="00BA1ABD" w:rsidRDefault="00BA1ABD" w:rsidP="00BA1ABD">
      <w:pPr>
        <w:pStyle w:val="a3"/>
        <w:spacing w:before="0" w:beforeAutospacing="0" w:after="0" w:afterAutospacing="0"/>
        <w:ind w:left="-284" w:firstLine="709"/>
        <w:jc w:val="both"/>
        <w:rPr>
          <w:sz w:val="28"/>
          <w:szCs w:val="28"/>
        </w:rPr>
      </w:pPr>
      <w:r>
        <w:rPr>
          <w:sz w:val="28"/>
          <w:szCs w:val="28"/>
        </w:rPr>
        <w:t>- отсутствие работы у родственников служащего, работника;</w:t>
      </w:r>
    </w:p>
    <w:p w:rsidR="00BA1ABD" w:rsidRDefault="00BA1ABD" w:rsidP="00BA1ABD">
      <w:pPr>
        <w:pStyle w:val="a3"/>
        <w:spacing w:before="0" w:beforeAutospacing="0" w:after="0" w:afterAutospacing="0"/>
        <w:ind w:left="-284" w:firstLine="709"/>
        <w:jc w:val="both"/>
        <w:rPr>
          <w:sz w:val="28"/>
          <w:szCs w:val="28"/>
        </w:rPr>
      </w:pPr>
      <w:r>
        <w:rPr>
          <w:sz w:val="28"/>
          <w:szCs w:val="28"/>
        </w:rPr>
        <w:t>- необходимость поступления детей служащего, работника в образовательные учреждения и т.д.</w:t>
      </w:r>
    </w:p>
    <w:p w:rsidR="00BA1ABD" w:rsidRDefault="00BA1ABD" w:rsidP="00BA1ABD">
      <w:pPr>
        <w:pStyle w:val="a3"/>
        <w:ind w:left="-284" w:firstLine="708"/>
        <w:jc w:val="both"/>
        <w:rPr>
          <w:b/>
          <w:i/>
          <w:sz w:val="28"/>
          <w:szCs w:val="28"/>
          <w:u w:val="single"/>
        </w:rPr>
      </w:pPr>
      <w:r>
        <w:rPr>
          <w:sz w:val="28"/>
          <w:szCs w:val="28"/>
        </w:rPr>
        <w:t xml:space="preserve">В качестве коррупционного поведения может также расцениваться регулярное получение подарков стоимостью менее 3000 руб., посещение ресторанов совместно с представителями организации, которая извлекла, извлекает или  может извлечь выгоду из решений или действий (бездействия) служащего. </w:t>
      </w:r>
    </w:p>
    <w:p w:rsidR="00BA1ABD" w:rsidRDefault="00BA1ABD" w:rsidP="00BA1ABD">
      <w:pPr>
        <w:jc w:val="both"/>
        <w:rPr>
          <w:sz w:val="24"/>
          <w:szCs w:val="24"/>
        </w:rPr>
      </w:pPr>
    </w:p>
    <w:p w:rsidR="00BA1ABD" w:rsidRDefault="00BA1ABD" w:rsidP="00BA1ABD">
      <w:pPr>
        <w:jc w:val="both"/>
      </w:pPr>
    </w:p>
    <w:p w:rsidR="00BA1ABD" w:rsidRDefault="00BA1ABD" w:rsidP="00BA1ABD">
      <w:pPr>
        <w:jc w:val="both"/>
      </w:pPr>
    </w:p>
    <w:p w:rsidR="00BA1ABD" w:rsidRDefault="00BA1ABD" w:rsidP="00BA1ABD">
      <w:pPr>
        <w:jc w:val="both"/>
      </w:pPr>
    </w:p>
    <w:p w:rsidR="00BA1ABD" w:rsidRDefault="00BA1ABD" w:rsidP="00BA1ABD">
      <w:pPr>
        <w:jc w:val="both"/>
      </w:pPr>
    </w:p>
    <w:p w:rsidR="00A85E34" w:rsidRDefault="00A85E34"/>
    <w:sectPr w:rsidR="00A85E3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7996E06"/>
    <w:multiLevelType w:val="hybridMultilevel"/>
    <w:tmpl w:val="DA28EFEC"/>
    <w:lvl w:ilvl="0" w:tplc="8A2A1584">
      <w:start w:val="2"/>
      <w:numFmt w:val="decimal"/>
      <w:lvlText w:val="%1."/>
      <w:lvlJc w:val="left"/>
      <w:pPr>
        <w:ind w:left="135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A1ABD"/>
    <w:rsid w:val="00A85E34"/>
    <w:rsid w:val="00BA1A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BA1ABD"/>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uiPriority w:val="1"/>
    <w:qFormat/>
    <w:rsid w:val="00BA1ABD"/>
    <w:pPr>
      <w:spacing w:after="0"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36570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2480</Words>
  <Characters>14139</Characters>
  <Application>Microsoft Office Word</Application>
  <DocSecurity>0</DocSecurity>
  <Lines>117</Lines>
  <Paragraphs>33</Paragraphs>
  <ScaleCrop>false</ScaleCrop>
  <Company/>
  <LinksUpToDate>false</LinksUpToDate>
  <CharactersWithSpaces>16586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3</cp:revision>
  <dcterms:created xsi:type="dcterms:W3CDTF">2017-10-05T03:12:00Z</dcterms:created>
  <dcterms:modified xsi:type="dcterms:W3CDTF">2017-10-05T03:14:00Z</dcterms:modified>
</cp:coreProperties>
</file>