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0A40" w:rsidRDefault="007E1AC4" w:rsidP="007E1AC4">
      <w:pPr>
        <w:ind w:right="-1" w:firstLine="0"/>
        <w:jc w:val="center"/>
        <w:rPr>
          <w:b/>
          <w:sz w:val="32"/>
          <w:szCs w:val="32"/>
        </w:rPr>
      </w:pPr>
      <w:bookmarkStart w:id="0" w:name="_Toc327961063"/>
      <w:bookmarkStart w:id="1" w:name="_Toc329163354"/>
      <w:bookmarkStart w:id="2" w:name="_Toc269734234"/>
      <w:bookmarkStart w:id="3" w:name="_Toc239521285"/>
      <w:r w:rsidRPr="00B50A40">
        <w:rPr>
          <w:b/>
          <w:sz w:val="32"/>
          <w:szCs w:val="32"/>
        </w:rPr>
        <w:t xml:space="preserve">Генеральный план </w:t>
      </w:r>
    </w:p>
    <w:p w:rsidR="00581033" w:rsidRDefault="00E9127D" w:rsidP="007E1AC4">
      <w:pPr>
        <w:ind w:right="-1" w:firstLine="0"/>
        <w:jc w:val="center"/>
        <w:rPr>
          <w:b/>
          <w:sz w:val="32"/>
          <w:szCs w:val="32"/>
        </w:rPr>
      </w:pPr>
      <w:r w:rsidRPr="00B50A40">
        <w:rPr>
          <w:b/>
          <w:sz w:val="32"/>
          <w:szCs w:val="32"/>
        </w:rPr>
        <w:t>Нижнечеремошинского</w:t>
      </w:r>
      <w:r w:rsidR="007E1AC4" w:rsidRPr="00B50A40">
        <w:rPr>
          <w:b/>
          <w:sz w:val="32"/>
          <w:szCs w:val="32"/>
        </w:rPr>
        <w:t xml:space="preserve"> сельского поселения </w:t>
      </w:r>
    </w:p>
    <w:p w:rsidR="007E1AC4" w:rsidRPr="00B50A40" w:rsidRDefault="00B50A40" w:rsidP="007E1AC4">
      <w:pPr>
        <w:ind w:right="-1" w:firstLine="0"/>
        <w:jc w:val="center"/>
        <w:rPr>
          <w:b/>
          <w:sz w:val="32"/>
          <w:szCs w:val="32"/>
        </w:rPr>
      </w:pPr>
      <w:r>
        <w:rPr>
          <w:b/>
          <w:sz w:val="32"/>
          <w:szCs w:val="32"/>
        </w:rPr>
        <w:t>Краснозерск</w:t>
      </w:r>
      <w:r w:rsidR="007E1AC4" w:rsidRPr="00B50A40">
        <w:rPr>
          <w:b/>
          <w:sz w:val="32"/>
          <w:szCs w:val="32"/>
        </w:rPr>
        <w:t>ого района Новосибирской области</w:t>
      </w:r>
    </w:p>
    <w:p w:rsidR="007E1AC4" w:rsidRPr="00B50A40" w:rsidRDefault="007E1AC4" w:rsidP="007E1AC4">
      <w:pPr>
        <w:ind w:right="283"/>
        <w:rPr>
          <w:b/>
          <w:bCs/>
          <w:sz w:val="28"/>
          <w:szCs w:val="28"/>
        </w:rPr>
      </w:pPr>
    </w:p>
    <w:p w:rsidR="007E1AC4" w:rsidRPr="00B50A40" w:rsidRDefault="007E1AC4" w:rsidP="007E1AC4">
      <w:pPr>
        <w:ind w:right="283"/>
        <w:rPr>
          <w:b/>
          <w:bCs/>
          <w:sz w:val="28"/>
          <w:szCs w:val="28"/>
        </w:rPr>
      </w:pPr>
    </w:p>
    <w:p w:rsidR="007E1AC4" w:rsidRPr="00B50A40" w:rsidRDefault="007E1AC4" w:rsidP="007E1AC4">
      <w:pPr>
        <w:ind w:right="283"/>
        <w:rPr>
          <w:b/>
          <w:bCs/>
          <w:sz w:val="28"/>
          <w:szCs w:val="28"/>
        </w:rPr>
      </w:pPr>
    </w:p>
    <w:p w:rsidR="007E1AC4" w:rsidRPr="00B50A40" w:rsidRDefault="007E1AC4" w:rsidP="007E1AC4">
      <w:pPr>
        <w:ind w:right="283"/>
        <w:rPr>
          <w:b/>
          <w:bCs/>
          <w:sz w:val="28"/>
          <w:szCs w:val="28"/>
        </w:rPr>
      </w:pPr>
    </w:p>
    <w:p w:rsidR="007E1AC4" w:rsidRPr="00B50A40" w:rsidRDefault="007E1AC4" w:rsidP="007E1AC4">
      <w:pPr>
        <w:ind w:right="283"/>
        <w:rPr>
          <w:b/>
          <w:bCs/>
          <w:sz w:val="28"/>
          <w:szCs w:val="28"/>
        </w:rPr>
      </w:pPr>
    </w:p>
    <w:p w:rsidR="007E1AC4" w:rsidRPr="00B50A40" w:rsidRDefault="007E1AC4" w:rsidP="007E1AC4">
      <w:pPr>
        <w:ind w:firstLine="0"/>
        <w:jc w:val="center"/>
        <w:rPr>
          <w:b/>
          <w:sz w:val="40"/>
          <w:szCs w:val="36"/>
        </w:rPr>
      </w:pPr>
      <w:r w:rsidRPr="00B50A40">
        <w:rPr>
          <w:b/>
          <w:sz w:val="40"/>
          <w:szCs w:val="36"/>
        </w:rPr>
        <w:t>ГЕНЕРАЛЬНЫЙ ПЛАН</w:t>
      </w:r>
    </w:p>
    <w:p w:rsidR="007E1AC4" w:rsidRPr="00B50A40" w:rsidRDefault="007E1AC4" w:rsidP="007E1AC4">
      <w:pPr>
        <w:jc w:val="center"/>
        <w:rPr>
          <w:b/>
          <w:sz w:val="28"/>
          <w:szCs w:val="24"/>
        </w:rPr>
      </w:pPr>
    </w:p>
    <w:p w:rsidR="007E1AC4" w:rsidRPr="00B50A40" w:rsidRDefault="007E1AC4" w:rsidP="007E1AC4">
      <w:pPr>
        <w:jc w:val="center"/>
        <w:rPr>
          <w:b/>
          <w:sz w:val="32"/>
          <w:szCs w:val="24"/>
        </w:rPr>
      </w:pPr>
    </w:p>
    <w:p w:rsidR="00581033" w:rsidRDefault="00B50A40" w:rsidP="007E1AC4">
      <w:pPr>
        <w:ind w:firstLine="0"/>
        <w:jc w:val="center"/>
        <w:rPr>
          <w:b/>
          <w:sz w:val="32"/>
          <w:szCs w:val="32"/>
        </w:rPr>
      </w:pPr>
      <w:r>
        <w:rPr>
          <w:b/>
          <w:sz w:val="32"/>
        </w:rPr>
        <w:t>Том</w:t>
      </w:r>
      <w:r w:rsidR="007E1AC4" w:rsidRPr="00B50A40">
        <w:rPr>
          <w:b/>
          <w:sz w:val="32"/>
        </w:rPr>
        <w:t xml:space="preserve"> 2</w:t>
      </w:r>
      <w:r w:rsidR="007E1AC4" w:rsidRPr="00B50A40">
        <w:rPr>
          <w:b/>
          <w:sz w:val="32"/>
          <w:szCs w:val="28"/>
        </w:rPr>
        <w:br/>
        <w:t xml:space="preserve">Материалы по обоснованию Генерального плана </w:t>
      </w:r>
      <w:r w:rsidR="00E9127D" w:rsidRPr="00B50A40">
        <w:rPr>
          <w:b/>
          <w:sz w:val="32"/>
          <w:szCs w:val="32"/>
        </w:rPr>
        <w:t>Нижнечеремошинского</w:t>
      </w:r>
      <w:r w:rsidR="00F1020E">
        <w:rPr>
          <w:b/>
          <w:sz w:val="32"/>
          <w:szCs w:val="32"/>
        </w:rPr>
        <w:t xml:space="preserve"> сельского поселения</w:t>
      </w:r>
    </w:p>
    <w:p w:rsidR="007E1AC4" w:rsidRPr="00B50A40" w:rsidRDefault="007E1AC4" w:rsidP="007E1AC4">
      <w:pPr>
        <w:ind w:firstLine="0"/>
        <w:jc w:val="center"/>
        <w:rPr>
          <w:b/>
          <w:sz w:val="32"/>
          <w:szCs w:val="28"/>
        </w:rPr>
      </w:pPr>
      <w:r w:rsidRPr="00B50A40">
        <w:rPr>
          <w:b/>
          <w:sz w:val="32"/>
          <w:szCs w:val="28"/>
        </w:rPr>
        <w:t>Обоснование вариантов решения задач, перечень мероприятий и обоснование предложений по территориальному планированию</w:t>
      </w:r>
    </w:p>
    <w:p w:rsidR="007E1AC4" w:rsidRPr="00B50A40" w:rsidRDefault="007E1AC4" w:rsidP="007E1AC4">
      <w:pPr>
        <w:ind w:firstLine="0"/>
        <w:jc w:val="center"/>
        <w:rPr>
          <w:b/>
          <w:sz w:val="28"/>
          <w:szCs w:val="28"/>
        </w:rPr>
      </w:pPr>
      <w:r w:rsidRPr="00B50A40">
        <w:rPr>
          <w:b/>
          <w:sz w:val="28"/>
          <w:szCs w:val="28"/>
        </w:rPr>
        <w:br/>
      </w:r>
    </w:p>
    <w:p w:rsidR="007E1AC4" w:rsidRPr="00B50A40" w:rsidRDefault="007E1AC4" w:rsidP="007E1AC4">
      <w:pPr>
        <w:ind w:left="709" w:right="141"/>
        <w:jc w:val="center"/>
        <w:rPr>
          <w:noProof/>
          <w:lang w:eastAsia="ru-RU"/>
        </w:rPr>
      </w:pPr>
    </w:p>
    <w:p w:rsidR="007E1AC4" w:rsidRPr="00B50A40" w:rsidRDefault="007E1AC4" w:rsidP="007E1AC4">
      <w:pPr>
        <w:ind w:left="709" w:right="141"/>
        <w:jc w:val="center"/>
        <w:rPr>
          <w:sz w:val="28"/>
          <w:szCs w:val="28"/>
        </w:rPr>
      </w:pPr>
    </w:p>
    <w:p w:rsidR="007E1AC4" w:rsidRPr="00B50A40" w:rsidRDefault="007E1AC4" w:rsidP="007E1AC4">
      <w:pPr>
        <w:spacing w:line="240" w:lineRule="auto"/>
        <w:ind w:right="142"/>
        <w:rPr>
          <w:szCs w:val="24"/>
        </w:rPr>
      </w:pPr>
    </w:p>
    <w:p w:rsidR="007E1AC4" w:rsidRPr="00B50A40" w:rsidRDefault="007E1AC4" w:rsidP="007E1AC4">
      <w:pPr>
        <w:spacing w:line="240" w:lineRule="auto"/>
        <w:ind w:right="142"/>
        <w:rPr>
          <w:szCs w:val="24"/>
        </w:rPr>
      </w:pPr>
    </w:p>
    <w:p w:rsidR="007E1AC4" w:rsidRPr="00B50A40" w:rsidRDefault="007E1AC4" w:rsidP="007E1AC4">
      <w:pPr>
        <w:spacing w:line="240" w:lineRule="auto"/>
        <w:ind w:right="142"/>
        <w:rPr>
          <w:szCs w:val="24"/>
        </w:rPr>
      </w:pPr>
    </w:p>
    <w:p w:rsidR="007E1AC4" w:rsidRPr="00B50A40" w:rsidRDefault="007E1AC4" w:rsidP="007E1AC4">
      <w:pPr>
        <w:spacing w:line="240" w:lineRule="auto"/>
        <w:ind w:right="142"/>
        <w:rPr>
          <w:szCs w:val="24"/>
        </w:rPr>
      </w:pPr>
    </w:p>
    <w:p w:rsidR="007E1AC4" w:rsidRPr="00B50A40" w:rsidRDefault="007E1AC4" w:rsidP="007E1AC4">
      <w:pPr>
        <w:spacing w:line="240" w:lineRule="auto"/>
        <w:ind w:right="142"/>
        <w:rPr>
          <w:szCs w:val="24"/>
        </w:rPr>
      </w:pPr>
    </w:p>
    <w:p w:rsidR="007E1AC4" w:rsidRPr="00B50A40" w:rsidRDefault="007E1AC4" w:rsidP="007E1AC4">
      <w:pPr>
        <w:spacing w:line="240" w:lineRule="auto"/>
        <w:ind w:right="142"/>
        <w:rPr>
          <w:szCs w:val="24"/>
        </w:rPr>
      </w:pPr>
    </w:p>
    <w:p w:rsidR="007E1AC4" w:rsidRPr="00B50A40" w:rsidRDefault="007E1AC4" w:rsidP="007E1AC4">
      <w:pPr>
        <w:spacing w:line="240" w:lineRule="auto"/>
        <w:ind w:right="142"/>
        <w:rPr>
          <w:szCs w:val="24"/>
        </w:rPr>
      </w:pPr>
    </w:p>
    <w:p w:rsidR="007E1AC4" w:rsidRPr="00B50A40" w:rsidRDefault="007E1AC4" w:rsidP="007E1AC4">
      <w:pPr>
        <w:spacing w:line="240" w:lineRule="auto"/>
        <w:ind w:right="142"/>
        <w:rPr>
          <w:szCs w:val="24"/>
        </w:rPr>
      </w:pPr>
    </w:p>
    <w:p w:rsidR="007E1AC4" w:rsidRPr="00B50A40" w:rsidRDefault="007E1AC4" w:rsidP="007E1AC4">
      <w:pPr>
        <w:spacing w:line="240" w:lineRule="auto"/>
        <w:ind w:right="142"/>
        <w:rPr>
          <w:szCs w:val="24"/>
        </w:rPr>
      </w:pPr>
    </w:p>
    <w:p w:rsidR="007E1AC4" w:rsidRPr="00B50A40" w:rsidRDefault="007E1AC4" w:rsidP="007E1AC4">
      <w:pPr>
        <w:spacing w:line="240" w:lineRule="auto"/>
        <w:ind w:right="142"/>
        <w:rPr>
          <w:szCs w:val="24"/>
        </w:rPr>
      </w:pPr>
    </w:p>
    <w:p w:rsidR="007E1AC4" w:rsidRPr="00B50A40" w:rsidRDefault="007E1AC4" w:rsidP="007E1AC4">
      <w:pPr>
        <w:spacing w:line="240" w:lineRule="auto"/>
        <w:ind w:right="142"/>
        <w:rPr>
          <w:szCs w:val="24"/>
        </w:rPr>
      </w:pPr>
    </w:p>
    <w:p w:rsidR="007E1AC4" w:rsidRPr="00B50A40" w:rsidRDefault="007E1AC4" w:rsidP="007E1AC4">
      <w:pPr>
        <w:spacing w:line="240" w:lineRule="auto"/>
        <w:ind w:right="142"/>
        <w:rPr>
          <w:szCs w:val="24"/>
        </w:rPr>
      </w:pPr>
    </w:p>
    <w:p w:rsidR="007E1AC4" w:rsidRPr="00B50A40" w:rsidRDefault="007E1AC4" w:rsidP="007E1AC4">
      <w:pPr>
        <w:spacing w:line="240" w:lineRule="auto"/>
        <w:ind w:left="709" w:right="142"/>
        <w:jc w:val="center"/>
        <w:rPr>
          <w:szCs w:val="24"/>
        </w:rPr>
      </w:pPr>
    </w:p>
    <w:p w:rsidR="007E1AC4" w:rsidRPr="00B50A40" w:rsidRDefault="007E1AC4" w:rsidP="007E1AC4">
      <w:pPr>
        <w:spacing w:line="240" w:lineRule="auto"/>
        <w:ind w:right="142" w:firstLine="0"/>
        <w:jc w:val="center"/>
        <w:rPr>
          <w:szCs w:val="24"/>
        </w:rPr>
      </w:pPr>
      <w:r w:rsidRPr="00B50A40">
        <w:rPr>
          <w:szCs w:val="24"/>
        </w:rPr>
        <w:t>Москва</w:t>
      </w:r>
    </w:p>
    <w:p w:rsidR="007E1AC4" w:rsidRPr="00B50A40" w:rsidRDefault="007E1AC4" w:rsidP="007E1AC4">
      <w:pPr>
        <w:spacing w:line="240" w:lineRule="auto"/>
        <w:ind w:right="142" w:firstLine="0"/>
        <w:jc w:val="center"/>
        <w:rPr>
          <w:szCs w:val="24"/>
        </w:rPr>
      </w:pPr>
      <w:r w:rsidRPr="00B50A40">
        <w:rPr>
          <w:szCs w:val="24"/>
        </w:rPr>
        <w:t xml:space="preserve"> 2012 г.</w:t>
      </w:r>
    </w:p>
    <w:p w:rsidR="007E1AC4" w:rsidRPr="00B50A40" w:rsidRDefault="007E1AC4" w:rsidP="007E1AC4">
      <w:pPr>
        <w:spacing w:line="240" w:lineRule="auto"/>
        <w:rPr>
          <w:szCs w:val="24"/>
        </w:rPr>
        <w:sectPr w:rsidR="007E1AC4" w:rsidRPr="00B50A40" w:rsidSect="00C91008">
          <w:headerReference w:type="default" r:id="rId9"/>
          <w:footerReference w:type="default" r:id="rId10"/>
          <w:headerReference w:type="first" r:id="rId11"/>
          <w:footerReference w:type="first" r:id="rId12"/>
          <w:pgSz w:w="11906" w:h="16838"/>
          <w:pgMar w:top="1134" w:right="850" w:bottom="1134" w:left="1701" w:header="708" w:footer="708" w:gutter="0"/>
          <w:pgNumType w:start="1"/>
          <w:cols w:space="720"/>
          <w:titlePg/>
          <w:docGrid w:linePitch="299"/>
        </w:sectPr>
      </w:pPr>
    </w:p>
    <w:p w:rsidR="007E1AC4" w:rsidRPr="00B50A40" w:rsidRDefault="007E1AC4" w:rsidP="007E1AC4">
      <w:pPr>
        <w:ind w:right="142" w:firstLine="0"/>
        <w:jc w:val="center"/>
        <w:rPr>
          <w:b/>
          <w:sz w:val="32"/>
          <w:szCs w:val="32"/>
        </w:rPr>
      </w:pPr>
      <w:r w:rsidRPr="00B50A40">
        <w:rPr>
          <w:b/>
          <w:sz w:val="32"/>
          <w:szCs w:val="32"/>
        </w:rPr>
        <w:lastRenderedPageBreak/>
        <w:t xml:space="preserve">Генеральный план </w:t>
      </w:r>
    </w:p>
    <w:p w:rsidR="007E1AC4" w:rsidRPr="00B50A40" w:rsidRDefault="00E9127D" w:rsidP="007E1AC4">
      <w:pPr>
        <w:ind w:right="142" w:firstLine="0"/>
        <w:jc w:val="center"/>
        <w:rPr>
          <w:b/>
          <w:sz w:val="32"/>
          <w:szCs w:val="32"/>
        </w:rPr>
      </w:pPr>
      <w:r w:rsidRPr="00B50A40">
        <w:rPr>
          <w:b/>
          <w:sz w:val="32"/>
          <w:szCs w:val="32"/>
        </w:rPr>
        <w:t>Нижнечеремошинского</w:t>
      </w:r>
      <w:r w:rsidR="007E1AC4" w:rsidRPr="00B50A40">
        <w:rPr>
          <w:b/>
          <w:sz w:val="32"/>
          <w:szCs w:val="32"/>
        </w:rPr>
        <w:t xml:space="preserve"> сельского поселения </w:t>
      </w:r>
      <w:r w:rsidR="00B50A40">
        <w:rPr>
          <w:b/>
          <w:sz w:val="32"/>
          <w:szCs w:val="32"/>
        </w:rPr>
        <w:t>Краснозерск</w:t>
      </w:r>
      <w:r w:rsidR="007E1AC4" w:rsidRPr="00B50A40">
        <w:rPr>
          <w:b/>
          <w:sz w:val="32"/>
          <w:szCs w:val="32"/>
        </w:rPr>
        <w:t>ого района Новосибирской области</w:t>
      </w:r>
    </w:p>
    <w:p w:rsidR="007E1AC4" w:rsidRPr="00B50A40" w:rsidRDefault="007E1AC4" w:rsidP="007E1AC4">
      <w:pPr>
        <w:ind w:left="709" w:right="142"/>
        <w:jc w:val="center"/>
        <w:rPr>
          <w:b/>
          <w:sz w:val="36"/>
          <w:szCs w:val="36"/>
        </w:rPr>
      </w:pPr>
    </w:p>
    <w:p w:rsidR="007E1AC4" w:rsidRPr="00B50A40" w:rsidRDefault="007E1AC4" w:rsidP="007E1AC4">
      <w:pPr>
        <w:ind w:right="142" w:firstLine="0"/>
        <w:jc w:val="center"/>
        <w:rPr>
          <w:b/>
          <w:bCs/>
          <w:sz w:val="28"/>
          <w:szCs w:val="28"/>
        </w:rPr>
      </w:pPr>
      <w:r w:rsidRPr="00B50A40">
        <w:rPr>
          <w:b/>
          <w:sz w:val="28"/>
          <w:szCs w:val="28"/>
        </w:rPr>
        <w:t>ГЕНЕРАЛЬНЫЙ ПЛАН</w:t>
      </w:r>
    </w:p>
    <w:p w:rsidR="007E1AC4" w:rsidRPr="00B50A40" w:rsidRDefault="007E1AC4" w:rsidP="007E1AC4">
      <w:pPr>
        <w:ind w:left="709" w:right="142"/>
        <w:jc w:val="center"/>
        <w:rPr>
          <w:bCs/>
          <w:sz w:val="28"/>
          <w:szCs w:val="28"/>
        </w:rPr>
      </w:pPr>
    </w:p>
    <w:tbl>
      <w:tblPr>
        <w:tblStyle w:val="afa"/>
        <w:tblW w:w="97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11"/>
        <w:gridCol w:w="7145"/>
      </w:tblGrid>
      <w:tr w:rsidR="007E1AC4" w:rsidRPr="00B50A40" w:rsidTr="0004074A">
        <w:trPr>
          <w:jc w:val="center"/>
        </w:trPr>
        <w:tc>
          <w:tcPr>
            <w:tcW w:w="2611" w:type="dxa"/>
          </w:tcPr>
          <w:p w:rsidR="007E1AC4" w:rsidRPr="00B50A40" w:rsidRDefault="007E1AC4" w:rsidP="0004074A">
            <w:pPr>
              <w:tabs>
                <w:tab w:val="center" w:pos="-5212"/>
              </w:tabs>
              <w:spacing w:line="360" w:lineRule="auto"/>
              <w:ind w:firstLine="33"/>
            </w:pPr>
            <w:r w:rsidRPr="00B50A40">
              <w:t>ПРОЕКТНЫЙ ОТДЕЛ:</w:t>
            </w:r>
          </w:p>
        </w:tc>
        <w:tc>
          <w:tcPr>
            <w:tcW w:w="7145" w:type="dxa"/>
          </w:tcPr>
          <w:p w:rsidR="007E1AC4" w:rsidRPr="00B50A40" w:rsidRDefault="007E1AC4" w:rsidP="0004074A">
            <w:pPr>
              <w:spacing w:line="360" w:lineRule="auto"/>
              <w:ind w:firstLine="33"/>
              <w:jc w:val="right"/>
            </w:pPr>
            <w:r w:rsidRPr="00B50A40">
              <w:t>Градостроительства</w:t>
            </w:r>
          </w:p>
        </w:tc>
      </w:tr>
      <w:tr w:rsidR="007E1AC4" w:rsidRPr="00B50A40" w:rsidTr="0004074A">
        <w:trPr>
          <w:jc w:val="center"/>
        </w:trPr>
        <w:tc>
          <w:tcPr>
            <w:tcW w:w="2611" w:type="dxa"/>
          </w:tcPr>
          <w:p w:rsidR="007E1AC4" w:rsidRPr="00B50A40" w:rsidRDefault="007E1AC4" w:rsidP="0004074A">
            <w:pPr>
              <w:tabs>
                <w:tab w:val="center" w:pos="-5212"/>
              </w:tabs>
              <w:spacing w:line="360" w:lineRule="auto"/>
              <w:ind w:firstLine="33"/>
            </w:pPr>
            <w:r w:rsidRPr="00B50A40">
              <w:t>ЗАКАЗЧИК:</w:t>
            </w:r>
          </w:p>
        </w:tc>
        <w:tc>
          <w:tcPr>
            <w:tcW w:w="7145" w:type="dxa"/>
          </w:tcPr>
          <w:p w:rsidR="007E1AC4" w:rsidRPr="00B50A40" w:rsidRDefault="007E1AC4" w:rsidP="0004074A">
            <w:pPr>
              <w:spacing w:line="360" w:lineRule="auto"/>
              <w:ind w:firstLine="33"/>
              <w:jc w:val="right"/>
            </w:pPr>
            <w:r w:rsidRPr="00B50A40">
              <w:t xml:space="preserve">Администрация </w:t>
            </w:r>
            <w:r w:rsidR="00B50A40">
              <w:t>Краснозерск</w:t>
            </w:r>
            <w:r w:rsidRPr="00B50A40">
              <w:t>ого района Новосибирской области</w:t>
            </w:r>
          </w:p>
        </w:tc>
      </w:tr>
      <w:tr w:rsidR="007E1AC4" w:rsidRPr="00B50A40" w:rsidTr="0004074A">
        <w:trPr>
          <w:jc w:val="center"/>
        </w:trPr>
        <w:tc>
          <w:tcPr>
            <w:tcW w:w="2611" w:type="dxa"/>
          </w:tcPr>
          <w:p w:rsidR="007E1AC4" w:rsidRPr="00B50A40" w:rsidRDefault="007E1AC4" w:rsidP="0004074A">
            <w:pPr>
              <w:tabs>
                <w:tab w:val="center" w:pos="-5212"/>
              </w:tabs>
              <w:spacing w:line="360" w:lineRule="auto"/>
              <w:ind w:firstLine="33"/>
            </w:pPr>
            <w:r w:rsidRPr="00B50A40">
              <w:rPr>
                <w:caps/>
              </w:rPr>
              <w:t>Контракт</w:t>
            </w:r>
            <w:r w:rsidRPr="00B50A40">
              <w:t>:</w:t>
            </w:r>
          </w:p>
        </w:tc>
        <w:tc>
          <w:tcPr>
            <w:tcW w:w="7145" w:type="dxa"/>
          </w:tcPr>
          <w:p w:rsidR="007E1AC4" w:rsidRPr="00B50A40" w:rsidRDefault="007E1AC4" w:rsidP="0004074A">
            <w:pPr>
              <w:spacing w:line="360" w:lineRule="auto"/>
              <w:ind w:firstLine="33"/>
              <w:jc w:val="right"/>
            </w:pPr>
            <w:r w:rsidRPr="00B50A40">
              <w:t>№ 155 от 25 мая 2012 г.</w:t>
            </w:r>
          </w:p>
        </w:tc>
      </w:tr>
      <w:tr w:rsidR="007E1AC4" w:rsidRPr="00B50A40" w:rsidTr="0004074A">
        <w:trPr>
          <w:jc w:val="center"/>
        </w:trPr>
        <w:tc>
          <w:tcPr>
            <w:tcW w:w="2611" w:type="dxa"/>
          </w:tcPr>
          <w:p w:rsidR="007E1AC4" w:rsidRPr="00B50A40" w:rsidRDefault="007E1AC4" w:rsidP="0004074A">
            <w:pPr>
              <w:tabs>
                <w:tab w:val="center" w:pos="-5212"/>
              </w:tabs>
              <w:spacing w:line="360" w:lineRule="auto"/>
              <w:ind w:firstLine="33"/>
            </w:pPr>
            <w:r w:rsidRPr="00B50A40">
              <w:t>ОБЪЕКТ:</w:t>
            </w:r>
          </w:p>
        </w:tc>
        <w:tc>
          <w:tcPr>
            <w:tcW w:w="7145" w:type="dxa"/>
            <w:shd w:val="clear" w:color="auto" w:fill="auto"/>
          </w:tcPr>
          <w:p w:rsidR="00581033" w:rsidRDefault="007E1AC4" w:rsidP="0004074A">
            <w:pPr>
              <w:ind w:left="1026" w:right="-51"/>
              <w:jc w:val="right"/>
            </w:pPr>
            <w:r w:rsidRPr="00B50A40">
              <w:t>Территория, расположенная по адрес</w:t>
            </w:r>
            <w:r w:rsidR="00581033">
              <w:t>у</w:t>
            </w:r>
            <w:r w:rsidRPr="00B50A40">
              <w:t xml:space="preserve">: </w:t>
            </w:r>
          </w:p>
          <w:p w:rsidR="007E1AC4" w:rsidRPr="00B50A40" w:rsidRDefault="007E1AC4" w:rsidP="0004074A">
            <w:pPr>
              <w:ind w:left="1026" w:right="-51"/>
              <w:jc w:val="right"/>
            </w:pPr>
            <w:r w:rsidRPr="00B50A40">
              <w:t>Новосибирская область</w:t>
            </w:r>
          </w:p>
          <w:p w:rsidR="007E1AC4" w:rsidRPr="00B50A40" w:rsidRDefault="00B50A40" w:rsidP="0004074A">
            <w:pPr>
              <w:ind w:left="1026" w:right="-51"/>
              <w:jc w:val="right"/>
            </w:pPr>
            <w:r>
              <w:t>Краснозерск</w:t>
            </w:r>
            <w:r w:rsidR="007E1AC4" w:rsidRPr="00B50A40">
              <w:t xml:space="preserve">ий район, </w:t>
            </w:r>
          </w:p>
          <w:p w:rsidR="007E1AC4" w:rsidRPr="00B50A40" w:rsidRDefault="00E9127D" w:rsidP="0004074A">
            <w:pPr>
              <w:spacing w:line="480" w:lineRule="auto"/>
              <w:ind w:left="1026" w:right="-51"/>
              <w:jc w:val="right"/>
              <w:rPr>
                <w:b/>
                <w:bCs/>
                <w:caps/>
                <w:sz w:val="36"/>
                <w:szCs w:val="36"/>
              </w:rPr>
            </w:pPr>
            <w:r w:rsidRPr="00B50A40">
              <w:t>Нижнечеремошинское</w:t>
            </w:r>
            <w:r w:rsidR="007E1AC4" w:rsidRPr="00B50A40">
              <w:t xml:space="preserve"> сельское поселение</w:t>
            </w:r>
          </w:p>
        </w:tc>
      </w:tr>
      <w:tr w:rsidR="007E1AC4" w:rsidRPr="00B50A40" w:rsidTr="0004074A">
        <w:trPr>
          <w:trHeight w:val="589"/>
          <w:jc w:val="center"/>
        </w:trPr>
        <w:tc>
          <w:tcPr>
            <w:tcW w:w="2611" w:type="dxa"/>
          </w:tcPr>
          <w:p w:rsidR="007E1AC4" w:rsidRPr="00B50A40" w:rsidRDefault="007E1AC4" w:rsidP="0004074A">
            <w:pPr>
              <w:tabs>
                <w:tab w:val="center" w:pos="-5212"/>
              </w:tabs>
              <w:ind w:firstLine="33"/>
            </w:pPr>
            <w:r w:rsidRPr="00B50A40">
              <w:t xml:space="preserve">СТАДИЯ: </w:t>
            </w:r>
          </w:p>
        </w:tc>
        <w:tc>
          <w:tcPr>
            <w:tcW w:w="7145" w:type="dxa"/>
          </w:tcPr>
          <w:p w:rsidR="007E1AC4" w:rsidRPr="00B50A40" w:rsidRDefault="007E1AC4" w:rsidP="0004074A">
            <w:pPr>
              <w:spacing w:line="360" w:lineRule="auto"/>
              <w:ind w:firstLine="33"/>
              <w:jc w:val="right"/>
            </w:pPr>
          </w:p>
        </w:tc>
      </w:tr>
      <w:tr w:rsidR="007E1AC4" w:rsidRPr="00142B11" w:rsidTr="0004074A">
        <w:trPr>
          <w:trHeight w:val="1996"/>
          <w:jc w:val="center"/>
        </w:trPr>
        <w:tc>
          <w:tcPr>
            <w:tcW w:w="2611" w:type="dxa"/>
          </w:tcPr>
          <w:p w:rsidR="007E1AC4" w:rsidRPr="00B50A40" w:rsidRDefault="007E1AC4" w:rsidP="0004074A">
            <w:pPr>
              <w:tabs>
                <w:tab w:val="center" w:pos="-5212"/>
              </w:tabs>
              <w:ind w:firstLine="33"/>
            </w:pPr>
            <w:r w:rsidRPr="00B50A40">
              <w:t>СОСТАВ ПРОЕКТА:</w:t>
            </w:r>
          </w:p>
        </w:tc>
        <w:tc>
          <w:tcPr>
            <w:tcW w:w="7145" w:type="dxa"/>
          </w:tcPr>
          <w:p w:rsidR="007E1AC4" w:rsidRPr="00142B11" w:rsidRDefault="007E1AC4" w:rsidP="0004074A">
            <w:pPr>
              <w:spacing w:line="240" w:lineRule="auto"/>
              <w:jc w:val="right"/>
              <w:rPr>
                <w:rFonts w:cs="Times New Roman"/>
              </w:rPr>
            </w:pPr>
            <w:r w:rsidRPr="00142B11">
              <w:rPr>
                <w:rFonts w:cs="Times New Roman"/>
              </w:rPr>
              <w:t>Материалы по обоснованию Генерального плана</w:t>
            </w:r>
          </w:p>
          <w:p w:rsidR="007E1AC4" w:rsidRPr="00142B11" w:rsidRDefault="00E9127D" w:rsidP="0004074A">
            <w:pPr>
              <w:spacing w:line="240" w:lineRule="auto"/>
              <w:jc w:val="right"/>
              <w:rPr>
                <w:rFonts w:cs="Times New Roman"/>
              </w:rPr>
            </w:pPr>
            <w:r w:rsidRPr="00142B11">
              <w:rPr>
                <w:rFonts w:cs="Times New Roman"/>
              </w:rPr>
              <w:t>Нижнечеремошинского</w:t>
            </w:r>
            <w:r w:rsidR="007E1AC4" w:rsidRPr="00142B11">
              <w:rPr>
                <w:rFonts w:cs="Times New Roman"/>
              </w:rPr>
              <w:t xml:space="preserve"> сельского поселения</w:t>
            </w:r>
            <w:proofErr w:type="gramStart"/>
            <w:r w:rsidR="007E1AC4" w:rsidRPr="00142B11">
              <w:rPr>
                <w:rFonts w:cs="Times New Roman"/>
              </w:rPr>
              <w:t>.О</w:t>
            </w:r>
            <w:proofErr w:type="gramEnd"/>
            <w:r w:rsidR="007E1AC4" w:rsidRPr="00142B11">
              <w:rPr>
                <w:rFonts w:cs="Times New Roman"/>
              </w:rPr>
              <w:t>боснование</w:t>
            </w:r>
          </w:p>
          <w:p w:rsidR="007E1AC4" w:rsidRPr="00142B11" w:rsidRDefault="007E1AC4" w:rsidP="0004074A">
            <w:pPr>
              <w:spacing w:line="240" w:lineRule="auto"/>
              <w:jc w:val="right"/>
              <w:rPr>
                <w:rFonts w:cs="Times New Roman"/>
              </w:rPr>
            </w:pPr>
            <w:r w:rsidRPr="00142B11">
              <w:rPr>
                <w:rFonts w:cs="Times New Roman"/>
              </w:rPr>
              <w:t>вариантов решения задач, перечень мероприятий и обоснование</w:t>
            </w:r>
          </w:p>
          <w:p w:rsidR="007E1AC4" w:rsidRPr="00142B11" w:rsidRDefault="007E1AC4" w:rsidP="0004074A">
            <w:pPr>
              <w:spacing w:line="240" w:lineRule="auto"/>
              <w:jc w:val="right"/>
              <w:rPr>
                <w:rFonts w:cs="Times New Roman"/>
                <w:b/>
              </w:rPr>
            </w:pPr>
            <w:r w:rsidRPr="00142B11">
              <w:rPr>
                <w:rFonts w:cs="Times New Roman"/>
              </w:rPr>
              <w:t>предложений п</w:t>
            </w:r>
            <w:r w:rsidR="00142B11">
              <w:rPr>
                <w:rFonts w:cs="Times New Roman"/>
              </w:rPr>
              <w:t>о территориальному планированию</w:t>
            </w:r>
          </w:p>
          <w:p w:rsidR="007E1AC4" w:rsidRPr="00142B11" w:rsidRDefault="007E1AC4" w:rsidP="0004074A">
            <w:pPr>
              <w:jc w:val="right"/>
              <w:rPr>
                <w:rFonts w:cs="Times New Roman"/>
              </w:rPr>
            </w:pPr>
          </w:p>
        </w:tc>
      </w:tr>
    </w:tbl>
    <w:p w:rsidR="007E1AC4" w:rsidRPr="00B50A40" w:rsidRDefault="007E1AC4" w:rsidP="007E1AC4">
      <w:pPr>
        <w:spacing w:line="240" w:lineRule="auto"/>
        <w:rPr>
          <w:sz w:val="16"/>
          <w:szCs w:val="16"/>
        </w:rPr>
      </w:pPr>
    </w:p>
    <w:tbl>
      <w:tblPr>
        <w:tblStyle w:val="afa"/>
        <w:tblW w:w="9782" w:type="dxa"/>
        <w:jc w:val="center"/>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3"/>
        <w:gridCol w:w="3560"/>
        <w:gridCol w:w="2339"/>
      </w:tblGrid>
      <w:tr w:rsidR="007E1AC4" w:rsidRPr="00B50A40" w:rsidTr="0004074A">
        <w:trPr>
          <w:jc w:val="center"/>
        </w:trPr>
        <w:tc>
          <w:tcPr>
            <w:tcW w:w="3883" w:type="dxa"/>
            <w:vAlign w:val="center"/>
          </w:tcPr>
          <w:p w:rsidR="007E1AC4" w:rsidRPr="00B50A40" w:rsidRDefault="007E1AC4" w:rsidP="0004074A">
            <w:pPr>
              <w:tabs>
                <w:tab w:val="center" w:pos="0"/>
              </w:tabs>
              <w:spacing w:line="600" w:lineRule="auto"/>
              <w:ind w:firstLine="34"/>
            </w:pPr>
            <w:r w:rsidRPr="00B50A40">
              <w:t>Ген. директор:</w:t>
            </w:r>
          </w:p>
        </w:tc>
        <w:tc>
          <w:tcPr>
            <w:tcW w:w="3560" w:type="dxa"/>
            <w:shd w:val="clear" w:color="auto" w:fill="auto"/>
          </w:tcPr>
          <w:p w:rsidR="007E1AC4" w:rsidRPr="00B50A40" w:rsidRDefault="007E1AC4" w:rsidP="0004074A">
            <w:pPr>
              <w:spacing w:line="600" w:lineRule="auto"/>
              <w:ind w:firstLine="34"/>
              <w:jc w:val="right"/>
            </w:pPr>
            <w:r w:rsidRPr="00B50A40">
              <w:t>Подольская  Ю.</w:t>
            </w:r>
          </w:p>
        </w:tc>
        <w:tc>
          <w:tcPr>
            <w:tcW w:w="2339" w:type="dxa"/>
            <w:shd w:val="clear" w:color="auto" w:fill="auto"/>
            <w:vAlign w:val="center"/>
          </w:tcPr>
          <w:p w:rsidR="007E1AC4" w:rsidRPr="00B50A40" w:rsidRDefault="007E1AC4" w:rsidP="0004074A">
            <w:pPr>
              <w:spacing w:line="600" w:lineRule="auto"/>
              <w:ind w:firstLine="34"/>
            </w:pPr>
            <w:r w:rsidRPr="00B50A40">
              <w:t>(________________)</w:t>
            </w:r>
          </w:p>
        </w:tc>
      </w:tr>
      <w:tr w:rsidR="007E1AC4" w:rsidRPr="00B50A40" w:rsidTr="0004074A">
        <w:trPr>
          <w:jc w:val="center"/>
        </w:trPr>
        <w:tc>
          <w:tcPr>
            <w:tcW w:w="3883" w:type="dxa"/>
            <w:vAlign w:val="center"/>
          </w:tcPr>
          <w:p w:rsidR="007E1AC4" w:rsidRPr="00B50A40" w:rsidRDefault="007E1AC4" w:rsidP="0004074A">
            <w:pPr>
              <w:tabs>
                <w:tab w:val="center" w:pos="0"/>
              </w:tabs>
              <w:spacing w:line="600" w:lineRule="auto"/>
              <w:ind w:firstLine="34"/>
            </w:pPr>
            <w:r w:rsidRPr="00B50A40">
              <w:t>Главный архитектор компании</w:t>
            </w:r>
          </w:p>
        </w:tc>
        <w:tc>
          <w:tcPr>
            <w:tcW w:w="3560" w:type="dxa"/>
            <w:shd w:val="clear" w:color="auto" w:fill="auto"/>
          </w:tcPr>
          <w:p w:rsidR="007E1AC4" w:rsidRPr="00B50A40" w:rsidRDefault="007E1AC4" w:rsidP="0004074A">
            <w:pPr>
              <w:spacing w:line="600" w:lineRule="auto"/>
              <w:ind w:firstLine="34"/>
              <w:jc w:val="right"/>
            </w:pPr>
            <w:r w:rsidRPr="00B50A40">
              <w:t>Маевский  Б.В.</w:t>
            </w:r>
          </w:p>
        </w:tc>
        <w:tc>
          <w:tcPr>
            <w:tcW w:w="2339" w:type="dxa"/>
            <w:shd w:val="clear" w:color="auto" w:fill="auto"/>
            <w:vAlign w:val="center"/>
          </w:tcPr>
          <w:p w:rsidR="007E1AC4" w:rsidRPr="00B50A40" w:rsidRDefault="007E1AC4" w:rsidP="0004074A">
            <w:pPr>
              <w:spacing w:line="600" w:lineRule="auto"/>
              <w:ind w:firstLine="34"/>
            </w:pPr>
            <w:r w:rsidRPr="00B50A40">
              <w:t>(</w:t>
            </w:r>
            <w:r w:rsidRPr="00B50A40">
              <w:rPr>
                <w:lang w:val="en-US"/>
              </w:rPr>
              <w:t>___</w:t>
            </w:r>
            <w:r w:rsidRPr="00B50A40">
              <w:t>_____________)</w:t>
            </w:r>
          </w:p>
        </w:tc>
      </w:tr>
      <w:tr w:rsidR="007E1AC4" w:rsidRPr="00B50A40" w:rsidTr="0004074A">
        <w:trPr>
          <w:jc w:val="center"/>
        </w:trPr>
        <w:tc>
          <w:tcPr>
            <w:tcW w:w="3883" w:type="dxa"/>
            <w:vAlign w:val="center"/>
          </w:tcPr>
          <w:p w:rsidR="007E1AC4" w:rsidRPr="00B50A40" w:rsidRDefault="007E1AC4" w:rsidP="0004074A">
            <w:pPr>
              <w:tabs>
                <w:tab w:val="center" w:pos="0"/>
              </w:tabs>
              <w:spacing w:line="600" w:lineRule="auto"/>
              <w:ind w:firstLine="34"/>
            </w:pPr>
            <w:r w:rsidRPr="00B50A40">
              <w:t>Рук</w:t>
            </w:r>
            <w:proofErr w:type="gramStart"/>
            <w:r w:rsidRPr="00B50A40">
              <w:t>.</w:t>
            </w:r>
            <w:proofErr w:type="gramEnd"/>
            <w:r w:rsidRPr="00B50A40">
              <w:t xml:space="preserve"> </w:t>
            </w:r>
            <w:proofErr w:type="gramStart"/>
            <w:r w:rsidRPr="00B50A40">
              <w:t>о</w:t>
            </w:r>
            <w:proofErr w:type="gramEnd"/>
            <w:r w:rsidRPr="00B50A40">
              <w:t>тдела градостроительства:</w:t>
            </w:r>
          </w:p>
        </w:tc>
        <w:tc>
          <w:tcPr>
            <w:tcW w:w="3560" w:type="dxa"/>
            <w:shd w:val="clear" w:color="auto" w:fill="auto"/>
            <w:vAlign w:val="center"/>
          </w:tcPr>
          <w:p w:rsidR="007E1AC4" w:rsidRPr="00B50A40" w:rsidRDefault="007E1AC4" w:rsidP="0004074A">
            <w:pPr>
              <w:spacing w:line="600" w:lineRule="auto"/>
              <w:ind w:firstLine="34"/>
              <w:jc w:val="right"/>
            </w:pPr>
            <w:r w:rsidRPr="00B50A40">
              <w:t>Шахпендерян Е.С.</w:t>
            </w:r>
          </w:p>
        </w:tc>
        <w:tc>
          <w:tcPr>
            <w:tcW w:w="2339" w:type="dxa"/>
            <w:shd w:val="clear" w:color="auto" w:fill="auto"/>
            <w:vAlign w:val="center"/>
          </w:tcPr>
          <w:p w:rsidR="007E1AC4" w:rsidRPr="00B50A40" w:rsidRDefault="007E1AC4" w:rsidP="0004074A">
            <w:pPr>
              <w:spacing w:line="600" w:lineRule="auto"/>
              <w:ind w:firstLine="34"/>
            </w:pPr>
            <w:r w:rsidRPr="00B50A40">
              <w:t>(</w:t>
            </w:r>
            <w:r w:rsidRPr="00B50A40">
              <w:rPr>
                <w:lang w:val="en-US"/>
              </w:rPr>
              <w:t>___</w:t>
            </w:r>
            <w:r w:rsidRPr="00B50A40">
              <w:t>_____________)</w:t>
            </w:r>
          </w:p>
        </w:tc>
      </w:tr>
      <w:tr w:rsidR="007E1AC4" w:rsidRPr="00B50A40" w:rsidTr="0004074A">
        <w:trPr>
          <w:jc w:val="center"/>
        </w:trPr>
        <w:tc>
          <w:tcPr>
            <w:tcW w:w="3883" w:type="dxa"/>
            <w:vAlign w:val="center"/>
          </w:tcPr>
          <w:p w:rsidR="007E1AC4" w:rsidRPr="00B50A40" w:rsidRDefault="007E1AC4" w:rsidP="0004074A">
            <w:pPr>
              <w:tabs>
                <w:tab w:val="center" w:pos="0"/>
              </w:tabs>
              <w:spacing w:line="600" w:lineRule="auto"/>
              <w:ind w:firstLine="34"/>
            </w:pPr>
            <w:r w:rsidRPr="00B50A40">
              <w:t>Рук</w:t>
            </w:r>
            <w:proofErr w:type="gramStart"/>
            <w:r w:rsidRPr="00B50A40">
              <w:t>.</w:t>
            </w:r>
            <w:proofErr w:type="gramEnd"/>
            <w:r w:rsidRPr="00B50A40">
              <w:t xml:space="preserve"> </w:t>
            </w:r>
            <w:proofErr w:type="gramStart"/>
            <w:r w:rsidRPr="00B50A40">
              <w:t>п</w:t>
            </w:r>
            <w:proofErr w:type="gramEnd"/>
            <w:r w:rsidRPr="00B50A40">
              <w:t>роекта:</w:t>
            </w:r>
          </w:p>
        </w:tc>
        <w:tc>
          <w:tcPr>
            <w:tcW w:w="3560" w:type="dxa"/>
            <w:shd w:val="clear" w:color="auto" w:fill="auto"/>
            <w:vAlign w:val="center"/>
          </w:tcPr>
          <w:p w:rsidR="007E1AC4" w:rsidRPr="00B50A40" w:rsidRDefault="00CB0291" w:rsidP="0004074A">
            <w:pPr>
              <w:spacing w:line="600" w:lineRule="auto"/>
              <w:ind w:firstLine="34"/>
              <w:jc w:val="right"/>
            </w:pPr>
            <w:r>
              <w:t>Нестерова Е.В.</w:t>
            </w:r>
          </w:p>
        </w:tc>
        <w:tc>
          <w:tcPr>
            <w:tcW w:w="2339" w:type="dxa"/>
            <w:shd w:val="clear" w:color="auto" w:fill="auto"/>
            <w:vAlign w:val="center"/>
          </w:tcPr>
          <w:p w:rsidR="007E1AC4" w:rsidRPr="00B50A40" w:rsidRDefault="007E1AC4" w:rsidP="0004074A">
            <w:pPr>
              <w:spacing w:line="600" w:lineRule="auto"/>
              <w:ind w:firstLine="34"/>
            </w:pPr>
            <w:r w:rsidRPr="00B50A40">
              <w:t>(</w:t>
            </w:r>
            <w:r w:rsidRPr="00B50A40">
              <w:rPr>
                <w:lang w:val="en-US"/>
              </w:rPr>
              <w:t>________________</w:t>
            </w:r>
            <w:r w:rsidRPr="00B50A40">
              <w:t>)</w:t>
            </w:r>
          </w:p>
        </w:tc>
      </w:tr>
    </w:tbl>
    <w:p w:rsidR="007E1AC4" w:rsidRPr="00B50A40" w:rsidRDefault="007E1AC4" w:rsidP="007E1AC4">
      <w:pPr>
        <w:spacing w:line="240" w:lineRule="auto"/>
        <w:ind w:right="142"/>
        <w:rPr>
          <w:sz w:val="28"/>
          <w:szCs w:val="28"/>
        </w:rPr>
      </w:pPr>
    </w:p>
    <w:p w:rsidR="007E1AC4" w:rsidRPr="00B50A40" w:rsidRDefault="007E1AC4" w:rsidP="007E1AC4">
      <w:pPr>
        <w:spacing w:line="240" w:lineRule="auto"/>
        <w:ind w:right="142" w:firstLine="0"/>
        <w:rPr>
          <w:sz w:val="28"/>
          <w:szCs w:val="28"/>
        </w:rPr>
      </w:pPr>
    </w:p>
    <w:p w:rsidR="007E1AC4" w:rsidRPr="00B50A40" w:rsidRDefault="007E1AC4" w:rsidP="007E1AC4">
      <w:pPr>
        <w:spacing w:line="240" w:lineRule="auto"/>
        <w:ind w:right="142"/>
      </w:pPr>
      <w:r w:rsidRPr="00B50A40">
        <w:t>(М.П._____________</w:t>
      </w:r>
      <w:r w:rsidRPr="00B50A40">
        <w:rPr>
          <w:lang w:val="en-US"/>
        </w:rPr>
        <w:t>___</w:t>
      </w:r>
      <w:r w:rsidRPr="00B50A40">
        <w:t>)</w:t>
      </w:r>
    </w:p>
    <w:p w:rsidR="007E1AC4" w:rsidRPr="00B50A40" w:rsidRDefault="007E1AC4" w:rsidP="007E1AC4">
      <w:pPr>
        <w:spacing w:line="240" w:lineRule="auto"/>
        <w:ind w:right="142"/>
        <w:rPr>
          <w:sz w:val="32"/>
          <w:szCs w:val="32"/>
        </w:rPr>
      </w:pPr>
    </w:p>
    <w:p w:rsidR="007E1AC4" w:rsidRPr="00B50A40" w:rsidRDefault="007E1AC4" w:rsidP="007E1AC4">
      <w:pPr>
        <w:spacing w:line="240" w:lineRule="auto"/>
        <w:ind w:left="709" w:right="142"/>
        <w:jc w:val="center"/>
        <w:rPr>
          <w:lang w:val="en-US"/>
        </w:rPr>
      </w:pPr>
    </w:p>
    <w:p w:rsidR="007E1AC4" w:rsidRPr="00B50A40" w:rsidRDefault="007E1AC4" w:rsidP="007E1AC4">
      <w:pPr>
        <w:spacing w:line="240" w:lineRule="auto"/>
        <w:ind w:right="142" w:firstLine="0"/>
        <w:jc w:val="center"/>
      </w:pPr>
      <w:r w:rsidRPr="00B50A40">
        <w:t>Москва</w:t>
      </w:r>
    </w:p>
    <w:p w:rsidR="007E1AC4" w:rsidRPr="00170B4D" w:rsidRDefault="007E1AC4" w:rsidP="007E1AC4">
      <w:pPr>
        <w:spacing w:line="240" w:lineRule="auto"/>
        <w:ind w:right="142" w:firstLine="0"/>
        <w:jc w:val="center"/>
      </w:pPr>
      <w:r w:rsidRPr="00B50A40">
        <w:t xml:space="preserve"> 201</w:t>
      </w:r>
      <w:r w:rsidRPr="00B50A40">
        <w:rPr>
          <w:lang w:val="en-US"/>
        </w:rPr>
        <w:t>2</w:t>
      </w:r>
      <w:r w:rsidRPr="00B50A40">
        <w:t xml:space="preserve"> г.</w:t>
      </w:r>
    </w:p>
    <w:p w:rsidR="00C03C44" w:rsidRDefault="00C03C44" w:rsidP="00CB0291">
      <w:pPr>
        <w:jc w:val="center"/>
        <w:rPr>
          <w:b/>
          <w:sz w:val="28"/>
          <w:szCs w:val="28"/>
        </w:rPr>
      </w:pPr>
    </w:p>
    <w:p w:rsidR="00CB0291" w:rsidRDefault="00CB0291" w:rsidP="00CB0291">
      <w:pPr>
        <w:jc w:val="center"/>
        <w:rPr>
          <w:b/>
          <w:sz w:val="28"/>
          <w:szCs w:val="28"/>
        </w:rPr>
      </w:pPr>
      <w:r w:rsidRPr="000627AF">
        <w:rPr>
          <w:b/>
          <w:sz w:val="28"/>
          <w:szCs w:val="28"/>
        </w:rPr>
        <w:lastRenderedPageBreak/>
        <w:t>СОСТАВ ПРОЕКТА:</w:t>
      </w:r>
    </w:p>
    <w:tbl>
      <w:tblPr>
        <w:tblStyle w:val="afa"/>
        <w:tblW w:w="10031" w:type="dxa"/>
        <w:tblLayout w:type="fixed"/>
        <w:tblLook w:val="04A0" w:firstRow="1" w:lastRow="0" w:firstColumn="1" w:lastColumn="0" w:noHBand="0" w:noVBand="1"/>
      </w:tblPr>
      <w:tblGrid>
        <w:gridCol w:w="534"/>
        <w:gridCol w:w="8221"/>
        <w:gridCol w:w="1276"/>
      </w:tblGrid>
      <w:tr w:rsidR="00CB0291" w:rsidRPr="00C71FEC" w:rsidTr="00EB5307">
        <w:tc>
          <w:tcPr>
            <w:tcW w:w="534" w:type="dxa"/>
            <w:shd w:val="clear" w:color="auto" w:fill="BFBFBF" w:themeFill="background1" w:themeFillShade="BF"/>
          </w:tcPr>
          <w:p w:rsidR="00CB0291" w:rsidRPr="00C71FEC" w:rsidRDefault="00CB0291" w:rsidP="00EB5307">
            <w:pPr>
              <w:ind w:firstLine="0"/>
              <w:jc w:val="center"/>
              <w:rPr>
                <w:rFonts w:cs="Times New Roman"/>
                <w:b/>
                <w:sz w:val="24"/>
                <w:szCs w:val="24"/>
              </w:rPr>
            </w:pPr>
            <w:r w:rsidRPr="00C71FEC">
              <w:rPr>
                <w:rFonts w:cs="Times New Roman"/>
                <w:b/>
                <w:sz w:val="24"/>
                <w:szCs w:val="24"/>
              </w:rPr>
              <w:t>№</w:t>
            </w:r>
          </w:p>
        </w:tc>
        <w:tc>
          <w:tcPr>
            <w:tcW w:w="8221" w:type="dxa"/>
            <w:shd w:val="clear" w:color="auto" w:fill="BFBFBF" w:themeFill="background1" w:themeFillShade="BF"/>
          </w:tcPr>
          <w:p w:rsidR="00CB0291" w:rsidRPr="0083761B" w:rsidRDefault="00CB0291" w:rsidP="00EB5307">
            <w:pPr>
              <w:ind w:firstLine="0"/>
              <w:jc w:val="center"/>
              <w:rPr>
                <w:rFonts w:cs="Times New Roman"/>
                <w:b/>
                <w:sz w:val="24"/>
                <w:szCs w:val="24"/>
              </w:rPr>
            </w:pPr>
            <w:r w:rsidRPr="0083761B">
              <w:rPr>
                <w:rFonts w:cs="Times New Roman"/>
                <w:b/>
                <w:sz w:val="24"/>
                <w:szCs w:val="24"/>
              </w:rPr>
              <w:t>Название чертежей</w:t>
            </w:r>
          </w:p>
        </w:tc>
        <w:tc>
          <w:tcPr>
            <w:tcW w:w="1276" w:type="dxa"/>
            <w:shd w:val="clear" w:color="auto" w:fill="BFBFBF" w:themeFill="background1" w:themeFillShade="BF"/>
          </w:tcPr>
          <w:p w:rsidR="00CB0291" w:rsidRPr="00C71FEC" w:rsidRDefault="00CB0291" w:rsidP="00EB5307">
            <w:pPr>
              <w:ind w:firstLine="0"/>
              <w:jc w:val="center"/>
              <w:rPr>
                <w:rFonts w:cs="Times New Roman"/>
                <w:b/>
                <w:sz w:val="24"/>
                <w:szCs w:val="24"/>
              </w:rPr>
            </w:pPr>
            <w:r w:rsidRPr="00C71FEC">
              <w:rPr>
                <w:rFonts w:cs="Times New Roman"/>
                <w:b/>
                <w:sz w:val="24"/>
                <w:szCs w:val="24"/>
              </w:rPr>
              <w:t>Масштаб</w:t>
            </w:r>
          </w:p>
        </w:tc>
      </w:tr>
      <w:tr w:rsidR="00CB0291" w:rsidRPr="00C71FEC" w:rsidTr="00EB5307">
        <w:trPr>
          <w:trHeight w:val="434"/>
        </w:trPr>
        <w:tc>
          <w:tcPr>
            <w:tcW w:w="10031" w:type="dxa"/>
            <w:gridSpan w:val="3"/>
            <w:vAlign w:val="center"/>
          </w:tcPr>
          <w:p w:rsidR="00CB0291" w:rsidRDefault="00CB0291" w:rsidP="00EB5307">
            <w:pPr>
              <w:ind w:firstLine="0"/>
              <w:jc w:val="center"/>
              <w:rPr>
                <w:rFonts w:cs="Times New Roman"/>
                <w:b/>
                <w:color w:val="000000"/>
                <w:sz w:val="24"/>
                <w:szCs w:val="24"/>
              </w:rPr>
            </w:pPr>
            <w:r w:rsidRPr="0083761B">
              <w:rPr>
                <w:rFonts w:cs="Times New Roman"/>
                <w:b/>
                <w:color w:val="000000"/>
                <w:sz w:val="24"/>
                <w:szCs w:val="24"/>
              </w:rPr>
              <w:t xml:space="preserve">Генеральный план </w:t>
            </w:r>
            <w:r w:rsidRPr="00CB0291">
              <w:rPr>
                <w:b/>
              </w:rPr>
              <w:t>Нижнечеремошинского</w:t>
            </w:r>
            <w:r w:rsidRPr="0083761B">
              <w:rPr>
                <w:rFonts w:cs="Times New Roman"/>
                <w:b/>
                <w:color w:val="000000"/>
                <w:sz w:val="24"/>
                <w:szCs w:val="24"/>
              </w:rPr>
              <w:t xml:space="preserve"> сельского поселения </w:t>
            </w:r>
          </w:p>
          <w:p w:rsidR="00CB0291" w:rsidRPr="0083761B" w:rsidRDefault="00CB0291" w:rsidP="00EB5307">
            <w:pPr>
              <w:ind w:firstLine="0"/>
              <w:jc w:val="center"/>
              <w:rPr>
                <w:rFonts w:cs="Times New Roman"/>
                <w:b/>
                <w:sz w:val="24"/>
                <w:szCs w:val="24"/>
              </w:rPr>
            </w:pPr>
            <w:r w:rsidRPr="0083761B">
              <w:rPr>
                <w:rFonts w:cs="Times New Roman"/>
                <w:b/>
                <w:color w:val="000000"/>
                <w:sz w:val="24"/>
                <w:szCs w:val="24"/>
              </w:rPr>
              <w:t>Краснозерского района Новосибирской области</w:t>
            </w:r>
          </w:p>
        </w:tc>
      </w:tr>
      <w:tr w:rsidR="00CB0291" w:rsidRPr="00C71FEC" w:rsidTr="00EB5307">
        <w:tc>
          <w:tcPr>
            <w:tcW w:w="10031" w:type="dxa"/>
            <w:gridSpan w:val="3"/>
          </w:tcPr>
          <w:p w:rsidR="00CB0291" w:rsidRPr="0083761B" w:rsidRDefault="00CB0291" w:rsidP="00EB5307">
            <w:pPr>
              <w:ind w:firstLine="0"/>
              <w:jc w:val="center"/>
              <w:rPr>
                <w:rFonts w:cs="Times New Roman"/>
                <w:b/>
                <w:sz w:val="24"/>
                <w:szCs w:val="24"/>
              </w:rPr>
            </w:pPr>
            <w:r w:rsidRPr="0083761B">
              <w:rPr>
                <w:rFonts w:cs="Times New Roman"/>
                <w:b/>
                <w:sz w:val="24"/>
                <w:szCs w:val="24"/>
              </w:rPr>
              <w:t>Утверждаемая часть</w:t>
            </w:r>
          </w:p>
        </w:tc>
      </w:tr>
      <w:tr w:rsidR="00CB0291" w:rsidRPr="00C71FEC" w:rsidTr="00EB5307">
        <w:tc>
          <w:tcPr>
            <w:tcW w:w="10031" w:type="dxa"/>
            <w:gridSpan w:val="3"/>
          </w:tcPr>
          <w:p w:rsidR="00CB0291" w:rsidRPr="0083761B" w:rsidRDefault="00CB0291" w:rsidP="00EB5307">
            <w:pPr>
              <w:ind w:firstLine="0"/>
              <w:jc w:val="center"/>
              <w:rPr>
                <w:rFonts w:cs="Times New Roman"/>
                <w:b/>
                <w:i/>
                <w:sz w:val="24"/>
                <w:szCs w:val="24"/>
              </w:rPr>
            </w:pPr>
            <w:r w:rsidRPr="0083761B">
              <w:rPr>
                <w:rFonts w:cs="Times New Roman"/>
                <w:b/>
                <w:i/>
                <w:sz w:val="24"/>
                <w:szCs w:val="24"/>
              </w:rPr>
              <w:t>Текстовые материалы</w:t>
            </w:r>
          </w:p>
        </w:tc>
      </w:tr>
      <w:tr w:rsidR="00CB0291" w:rsidRPr="00C71FEC" w:rsidTr="00EB5307">
        <w:tc>
          <w:tcPr>
            <w:tcW w:w="534" w:type="dxa"/>
          </w:tcPr>
          <w:p w:rsidR="00CB0291" w:rsidRPr="00C71FEC" w:rsidRDefault="00CB0291" w:rsidP="00EB5307">
            <w:pPr>
              <w:ind w:firstLine="0"/>
              <w:jc w:val="center"/>
              <w:rPr>
                <w:rFonts w:cs="Times New Roman"/>
                <w:b/>
                <w:color w:val="000000" w:themeColor="text1"/>
                <w:sz w:val="24"/>
                <w:szCs w:val="24"/>
              </w:rPr>
            </w:pPr>
            <w:r>
              <w:rPr>
                <w:rFonts w:cs="Times New Roman"/>
                <w:b/>
                <w:color w:val="000000" w:themeColor="text1"/>
                <w:sz w:val="24"/>
                <w:szCs w:val="24"/>
              </w:rPr>
              <w:t>1</w:t>
            </w:r>
          </w:p>
        </w:tc>
        <w:tc>
          <w:tcPr>
            <w:tcW w:w="8221" w:type="dxa"/>
          </w:tcPr>
          <w:p w:rsidR="00CB0291" w:rsidRPr="0083761B" w:rsidRDefault="00CB0291" w:rsidP="00EB5307">
            <w:pPr>
              <w:ind w:firstLine="0"/>
              <w:rPr>
                <w:rFonts w:cs="Times New Roman"/>
                <w:sz w:val="24"/>
                <w:szCs w:val="24"/>
              </w:rPr>
            </w:pPr>
            <w:r w:rsidRPr="0083761B">
              <w:rPr>
                <w:rFonts w:cs="Times New Roman"/>
                <w:sz w:val="24"/>
                <w:szCs w:val="24"/>
              </w:rPr>
              <w:t>Положение о территориальном планировании</w:t>
            </w:r>
          </w:p>
        </w:tc>
        <w:tc>
          <w:tcPr>
            <w:tcW w:w="1276" w:type="dxa"/>
          </w:tcPr>
          <w:p w:rsidR="00CB0291" w:rsidRPr="00A720A5" w:rsidRDefault="00CB0291" w:rsidP="00EB5307">
            <w:pPr>
              <w:ind w:firstLine="0"/>
              <w:jc w:val="center"/>
              <w:rPr>
                <w:rFonts w:cs="Times New Roman"/>
                <w:b/>
                <w:sz w:val="24"/>
              </w:rPr>
            </w:pPr>
            <w:r w:rsidRPr="00A720A5">
              <w:rPr>
                <w:rFonts w:cs="Times New Roman"/>
                <w:b/>
                <w:sz w:val="24"/>
              </w:rPr>
              <w:t>Том 1</w:t>
            </w:r>
          </w:p>
        </w:tc>
      </w:tr>
      <w:tr w:rsidR="00CB0291" w:rsidRPr="00C71FEC" w:rsidTr="00EB5307">
        <w:tc>
          <w:tcPr>
            <w:tcW w:w="10031" w:type="dxa"/>
            <w:gridSpan w:val="3"/>
          </w:tcPr>
          <w:p w:rsidR="00CB0291" w:rsidRPr="0083761B" w:rsidRDefault="00CB0291" w:rsidP="00EB5307">
            <w:pPr>
              <w:ind w:firstLine="0"/>
              <w:jc w:val="center"/>
              <w:rPr>
                <w:rFonts w:cs="Times New Roman"/>
                <w:b/>
                <w:i/>
                <w:sz w:val="24"/>
                <w:szCs w:val="24"/>
              </w:rPr>
            </w:pPr>
            <w:r w:rsidRPr="0083761B">
              <w:rPr>
                <w:rFonts w:cs="Times New Roman"/>
                <w:b/>
                <w:i/>
                <w:sz w:val="24"/>
                <w:szCs w:val="24"/>
              </w:rPr>
              <w:t>Графические материалы</w:t>
            </w:r>
          </w:p>
        </w:tc>
      </w:tr>
      <w:tr w:rsidR="00CB0291" w:rsidRPr="00C71FEC" w:rsidTr="00EB5307">
        <w:tc>
          <w:tcPr>
            <w:tcW w:w="534" w:type="dxa"/>
          </w:tcPr>
          <w:p w:rsidR="00CB0291" w:rsidRPr="00C71FEC" w:rsidRDefault="00CB0291" w:rsidP="00EB5307">
            <w:pPr>
              <w:ind w:firstLine="0"/>
              <w:jc w:val="center"/>
              <w:rPr>
                <w:rFonts w:cs="Times New Roman"/>
                <w:b/>
                <w:color w:val="000000" w:themeColor="text1"/>
                <w:sz w:val="24"/>
                <w:szCs w:val="24"/>
              </w:rPr>
            </w:pPr>
            <w:r>
              <w:rPr>
                <w:rFonts w:cs="Times New Roman"/>
                <w:b/>
                <w:color w:val="000000" w:themeColor="text1"/>
                <w:sz w:val="24"/>
                <w:szCs w:val="24"/>
              </w:rPr>
              <w:t>2</w:t>
            </w:r>
          </w:p>
        </w:tc>
        <w:tc>
          <w:tcPr>
            <w:tcW w:w="8221" w:type="dxa"/>
          </w:tcPr>
          <w:p w:rsidR="00CB0291" w:rsidRPr="0083761B" w:rsidRDefault="00CB0291" w:rsidP="00EB5307">
            <w:pPr>
              <w:ind w:firstLine="0"/>
              <w:rPr>
                <w:rFonts w:cs="Times New Roman"/>
                <w:color w:val="000000" w:themeColor="text1"/>
                <w:sz w:val="24"/>
                <w:szCs w:val="24"/>
              </w:rPr>
            </w:pPr>
            <w:r w:rsidRPr="0083761B">
              <w:rPr>
                <w:rFonts w:cs="Times New Roman"/>
                <w:sz w:val="24"/>
                <w:szCs w:val="24"/>
              </w:rPr>
              <w:t>Карта планируемого размещения объектов местного значения поселения</w:t>
            </w:r>
          </w:p>
        </w:tc>
        <w:tc>
          <w:tcPr>
            <w:tcW w:w="1276" w:type="dxa"/>
          </w:tcPr>
          <w:p w:rsidR="00CB0291" w:rsidRPr="005446F3" w:rsidRDefault="00CB0291" w:rsidP="00EB5307">
            <w:pPr>
              <w:ind w:firstLine="0"/>
              <w:jc w:val="center"/>
              <w:rPr>
                <w:rFonts w:cs="Times New Roman"/>
                <w:sz w:val="24"/>
              </w:rPr>
            </w:pPr>
            <w:r w:rsidRPr="005446F3">
              <w:rPr>
                <w:rFonts w:cs="Times New Roman"/>
                <w:sz w:val="24"/>
              </w:rPr>
              <w:t>1:25000</w:t>
            </w:r>
          </w:p>
          <w:p w:rsidR="00CB0291" w:rsidRPr="00C71FEC" w:rsidRDefault="00CB0291" w:rsidP="00EB5307">
            <w:pPr>
              <w:ind w:firstLine="0"/>
              <w:jc w:val="center"/>
            </w:pPr>
          </w:p>
        </w:tc>
      </w:tr>
      <w:tr w:rsidR="00CB0291" w:rsidRPr="00C71FEC" w:rsidTr="00EB5307">
        <w:tc>
          <w:tcPr>
            <w:tcW w:w="534" w:type="dxa"/>
          </w:tcPr>
          <w:p w:rsidR="00CB0291" w:rsidRPr="00C71FEC" w:rsidRDefault="00CB0291" w:rsidP="00EB5307">
            <w:pPr>
              <w:ind w:firstLine="0"/>
              <w:jc w:val="center"/>
              <w:rPr>
                <w:rFonts w:cs="Times New Roman"/>
                <w:b/>
                <w:sz w:val="24"/>
                <w:szCs w:val="24"/>
              </w:rPr>
            </w:pPr>
            <w:r>
              <w:rPr>
                <w:rFonts w:cs="Times New Roman"/>
                <w:b/>
                <w:sz w:val="24"/>
                <w:szCs w:val="24"/>
              </w:rPr>
              <w:t>3</w:t>
            </w:r>
          </w:p>
        </w:tc>
        <w:tc>
          <w:tcPr>
            <w:tcW w:w="8221" w:type="dxa"/>
          </w:tcPr>
          <w:p w:rsidR="00CB0291" w:rsidRPr="0083761B" w:rsidRDefault="00CB0291" w:rsidP="00EB5307">
            <w:pPr>
              <w:ind w:firstLine="0"/>
              <w:rPr>
                <w:rFonts w:cs="Times New Roman"/>
                <w:sz w:val="24"/>
                <w:szCs w:val="24"/>
              </w:rPr>
            </w:pPr>
            <w:r w:rsidRPr="0083761B">
              <w:rPr>
                <w:rFonts w:cs="Times New Roman"/>
                <w:sz w:val="24"/>
                <w:szCs w:val="24"/>
              </w:rPr>
              <w:t>Карта границ поселения и входящих в его состав населенных пунктов</w:t>
            </w:r>
          </w:p>
        </w:tc>
        <w:tc>
          <w:tcPr>
            <w:tcW w:w="1276" w:type="dxa"/>
          </w:tcPr>
          <w:p w:rsidR="00CB0291" w:rsidRDefault="00CB0291" w:rsidP="00EB5307">
            <w:pPr>
              <w:ind w:firstLine="0"/>
              <w:jc w:val="center"/>
              <w:rPr>
                <w:rFonts w:cs="Times New Roman"/>
                <w:sz w:val="24"/>
                <w:szCs w:val="24"/>
              </w:rPr>
            </w:pPr>
            <w:r w:rsidRPr="00C71FEC">
              <w:rPr>
                <w:rFonts w:cs="Times New Roman"/>
                <w:sz w:val="24"/>
                <w:szCs w:val="24"/>
              </w:rPr>
              <w:t>1:</w:t>
            </w:r>
            <w:r>
              <w:rPr>
                <w:rFonts w:cs="Times New Roman"/>
                <w:sz w:val="24"/>
                <w:szCs w:val="24"/>
              </w:rPr>
              <w:t>2</w:t>
            </w:r>
            <w:r w:rsidRPr="00C71FEC">
              <w:rPr>
                <w:rFonts w:cs="Times New Roman"/>
                <w:sz w:val="24"/>
                <w:szCs w:val="24"/>
              </w:rPr>
              <w:t>5000</w:t>
            </w:r>
          </w:p>
          <w:p w:rsidR="00CB0291" w:rsidRPr="00C71FEC" w:rsidRDefault="00CB0291" w:rsidP="00EB5307">
            <w:pPr>
              <w:ind w:firstLine="0"/>
              <w:jc w:val="center"/>
              <w:rPr>
                <w:rFonts w:cs="Times New Roman"/>
                <w:b/>
                <w:sz w:val="24"/>
                <w:szCs w:val="24"/>
              </w:rPr>
            </w:pPr>
          </w:p>
        </w:tc>
      </w:tr>
      <w:tr w:rsidR="00CB0291" w:rsidRPr="00C71FEC" w:rsidTr="00EB5307">
        <w:tc>
          <w:tcPr>
            <w:tcW w:w="534" w:type="dxa"/>
          </w:tcPr>
          <w:p w:rsidR="00CB0291" w:rsidRPr="00C71FEC" w:rsidRDefault="00CB0291" w:rsidP="00EB5307">
            <w:pPr>
              <w:ind w:firstLine="0"/>
              <w:jc w:val="center"/>
              <w:rPr>
                <w:rFonts w:cs="Times New Roman"/>
                <w:b/>
                <w:color w:val="000000" w:themeColor="text1"/>
                <w:sz w:val="24"/>
                <w:szCs w:val="24"/>
              </w:rPr>
            </w:pPr>
            <w:r>
              <w:rPr>
                <w:rFonts w:cs="Times New Roman"/>
                <w:b/>
                <w:color w:val="000000" w:themeColor="text1"/>
                <w:sz w:val="24"/>
                <w:szCs w:val="24"/>
              </w:rPr>
              <w:t>4</w:t>
            </w:r>
          </w:p>
        </w:tc>
        <w:tc>
          <w:tcPr>
            <w:tcW w:w="8221" w:type="dxa"/>
          </w:tcPr>
          <w:p w:rsidR="00CB0291" w:rsidRPr="0083761B" w:rsidRDefault="00CB0291" w:rsidP="00EB5307">
            <w:pPr>
              <w:ind w:firstLine="0"/>
              <w:rPr>
                <w:rFonts w:cs="Times New Roman"/>
                <w:color w:val="000000" w:themeColor="text1"/>
                <w:sz w:val="24"/>
                <w:szCs w:val="24"/>
              </w:rPr>
            </w:pPr>
            <w:r w:rsidRPr="0083761B">
              <w:rPr>
                <w:rFonts w:cs="Times New Roman"/>
                <w:color w:val="000000" w:themeColor="text1"/>
                <w:sz w:val="24"/>
                <w:szCs w:val="24"/>
              </w:rPr>
              <w:t>Карта функциональных зон</w:t>
            </w:r>
            <w:r>
              <w:rPr>
                <w:rFonts w:cs="Times New Roman"/>
                <w:color w:val="000000" w:themeColor="text1"/>
                <w:sz w:val="24"/>
                <w:szCs w:val="24"/>
              </w:rPr>
              <w:t xml:space="preserve"> </w:t>
            </w:r>
            <w:r w:rsidRPr="0083761B">
              <w:rPr>
                <w:rFonts w:cs="Times New Roman"/>
                <w:sz w:val="24"/>
                <w:szCs w:val="24"/>
              </w:rPr>
              <w:t>поселения и входящих в его состав населенных пунктов</w:t>
            </w:r>
          </w:p>
        </w:tc>
        <w:tc>
          <w:tcPr>
            <w:tcW w:w="1276" w:type="dxa"/>
          </w:tcPr>
          <w:p w:rsidR="00CB0291" w:rsidRDefault="00CB0291" w:rsidP="00EB5307">
            <w:pPr>
              <w:ind w:firstLine="0"/>
              <w:jc w:val="center"/>
              <w:rPr>
                <w:rFonts w:cs="Times New Roman"/>
                <w:sz w:val="24"/>
                <w:szCs w:val="24"/>
              </w:rPr>
            </w:pPr>
            <w:r w:rsidRPr="00C71FEC">
              <w:rPr>
                <w:rFonts w:cs="Times New Roman"/>
                <w:sz w:val="24"/>
                <w:szCs w:val="24"/>
              </w:rPr>
              <w:t>1:</w:t>
            </w:r>
            <w:r>
              <w:rPr>
                <w:rFonts w:cs="Times New Roman"/>
                <w:sz w:val="24"/>
                <w:szCs w:val="24"/>
              </w:rPr>
              <w:t>2</w:t>
            </w:r>
            <w:r w:rsidRPr="00C71FEC">
              <w:rPr>
                <w:rFonts w:cs="Times New Roman"/>
                <w:sz w:val="24"/>
                <w:szCs w:val="24"/>
              </w:rPr>
              <w:t>5000</w:t>
            </w:r>
          </w:p>
          <w:p w:rsidR="00CB0291" w:rsidRPr="00C71FEC" w:rsidRDefault="00CB0291" w:rsidP="00EB5307">
            <w:pPr>
              <w:ind w:firstLine="0"/>
              <w:jc w:val="center"/>
              <w:rPr>
                <w:rFonts w:cs="Times New Roman"/>
                <w:color w:val="000000" w:themeColor="text1"/>
                <w:sz w:val="24"/>
                <w:szCs w:val="24"/>
              </w:rPr>
            </w:pPr>
          </w:p>
        </w:tc>
      </w:tr>
      <w:tr w:rsidR="00CB0291" w:rsidRPr="00C71FEC" w:rsidTr="00EB5307">
        <w:trPr>
          <w:trHeight w:val="324"/>
        </w:trPr>
        <w:tc>
          <w:tcPr>
            <w:tcW w:w="10031" w:type="dxa"/>
            <w:gridSpan w:val="3"/>
          </w:tcPr>
          <w:p w:rsidR="00CB0291" w:rsidRPr="0083761B" w:rsidRDefault="00CB0291" w:rsidP="00EB5307">
            <w:pPr>
              <w:ind w:firstLine="0"/>
              <w:jc w:val="center"/>
              <w:rPr>
                <w:rFonts w:cs="Times New Roman"/>
                <w:sz w:val="24"/>
                <w:szCs w:val="24"/>
              </w:rPr>
            </w:pPr>
            <w:r w:rsidRPr="0083761B">
              <w:rPr>
                <w:rFonts w:cs="Times New Roman"/>
                <w:b/>
                <w:color w:val="000000" w:themeColor="text1"/>
                <w:sz w:val="24"/>
                <w:szCs w:val="24"/>
              </w:rPr>
              <w:t>Обосновывающая часть</w:t>
            </w:r>
          </w:p>
        </w:tc>
      </w:tr>
      <w:tr w:rsidR="00CB0291" w:rsidRPr="00C71FEC" w:rsidTr="00EB5307">
        <w:trPr>
          <w:trHeight w:val="429"/>
        </w:trPr>
        <w:tc>
          <w:tcPr>
            <w:tcW w:w="10031" w:type="dxa"/>
            <w:gridSpan w:val="3"/>
          </w:tcPr>
          <w:p w:rsidR="00CB0291" w:rsidRPr="0083761B" w:rsidRDefault="00CB0291" w:rsidP="00EB5307">
            <w:pPr>
              <w:ind w:firstLine="0"/>
              <w:jc w:val="center"/>
              <w:rPr>
                <w:rFonts w:cs="Times New Roman"/>
                <w:b/>
                <w:i/>
                <w:color w:val="000000" w:themeColor="text1"/>
                <w:sz w:val="24"/>
                <w:szCs w:val="24"/>
              </w:rPr>
            </w:pPr>
            <w:r w:rsidRPr="0083761B">
              <w:rPr>
                <w:rFonts w:cs="Times New Roman"/>
                <w:b/>
                <w:i/>
                <w:color w:val="000000" w:themeColor="text1"/>
                <w:sz w:val="24"/>
                <w:szCs w:val="24"/>
              </w:rPr>
              <w:t>Текстовые материалы</w:t>
            </w:r>
          </w:p>
        </w:tc>
      </w:tr>
      <w:tr w:rsidR="00CB0291" w:rsidRPr="00C71FEC" w:rsidTr="00EB5307">
        <w:tc>
          <w:tcPr>
            <w:tcW w:w="534" w:type="dxa"/>
          </w:tcPr>
          <w:p w:rsidR="00CB0291" w:rsidRDefault="00CB0291" w:rsidP="00EB5307">
            <w:pPr>
              <w:ind w:firstLine="0"/>
              <w:jc w:val="center"/>
              <w:rPr>
                <w:rFonts w:cs="Times New Roman"/>
                <w:b/>
                <w:sz w:val="24"/>
                <w:szCs w:val="24"/>
              </w:rPr>
            </w:pPr>
            <w:r>
              <w:rPr>
                <w:rFonts w:cs="Times New Roman"/>
                <w:b/>
                <w:sz w:val="24"/>
                <w:szCs w:val="24"/>
              </w:rPr>
              <w:t>5</w:t>
            </w:r>
          </w:p>
        </w:tc>
        <w:tc>
          <w:tcPr>
            <w:tcW w:w="8221" w:type="dxa"/>
          </w:tcPr>
          <w:p w:rsidR="00CB0291" w:rsidRPr="0083761B" w:rsidRDefault="00CB0291" w:rsidP="00EB5307">
            <w:pPr>
              <w:ind w:firstLine="0"/>
              <w:rPr>
                <w:rFonts w:cs="Times New Roman"/>
                <w:sz w:val="24"/>
                <w:szCs w:val="24"/>
              </w:rPr>
            </w:pPr>
            <w:r w:rsidRPr="0083761B">
              <w:rPr>
                <w:rFonts w:cs="Times New Roman"/>
                <w:sz w:val="24"/>
                <w:szCs w:val="24"/>
              </w:rPr>
              <w:t xml:space="preserve">Материалы по обоснованию проекта генерального плана </w:t>
            </w:r>
            <w:r>
              <w:t>Нижнечеремошинского</w:t>
            </w:r>
            <w:r w:rsidRPr="0083761B">
              <w:rPr>
                <w:rFonts w:cs="Times New Roman"/>
                <w:sz w:val="24"/>
                <w:szCs w:val="24"/>
              </w:rPr>
              <w:t xml:space="preserve"> сельского поселения</w:t>
            </w:r>
          </w:p>
        </w:tc>
        <w:tc>
          <w:tcPr>
            <w:tcW w:w="1276" w:type="dxa"/>
          </w:tcPr>
          <w:p w:rsidR="00CB0291" w:rsidRPr="00A720A5" w:rsidRDefault="00CB0291" w:rsidP="00EB5307">
            <w:pPr>
              <w:ind w:firstLine="0"/>
              <w:jc w:val="center"/>
              <w:rPr>
                <w:rFonts w:cs="Times New Roman"/>
                <w:b/>
                <w:sz w:val="24"/>
                <w:szCs w:val="24"/>
              </w:rPr>
            </w:pPr>
            <w:r w:rsidRPr="00A720A5">
              <w:rPr>
                <w:rFonts w:cs="Times New Roman"/>
                <w:b/>
                <w:sz w:val="24"/>
                <w:szCs w:val="24"/>
              </w:rPr>
              <w:t>Том 2</w:t>
            </w:r>
          </w:p>
        </w:tc>
      </w:tr>
      <w:tr w:rsidR="00CB0291" w:rsidRPr="00C71FEC" w:rsidTr="00EB5307">
        <w:tc>
          <w:tcPr>
            <w:tcW w:w="10031" w:type="dxa"/>
            <w:gridSpan w:val="3"/>
          </w:tcPr>
          <w:p w:rsidR="00CB0291" w:rsidRPr="0083761B" w:rsidRDefault="00CB0291" w:rsidP="00EB5307">
            <w:pPr>
              <w:ind w:firstLine="0"/>
              <w:jc w:val="center"/>
              <w:rPr>
                <w:rFonts w:cs="Times New Roman"/>
                <w:b/>
                <w:i/>
                <w:sz w:val="24"/>
                <w:szCs w:val="24"/>
              </w:rPr>
            </w:pPr>
            <w:r w:rsidRPr="0083761B">
              <w:rPr>
                <w:rFonts w:cs="Times New Roman"/>
                <w:b/>
                <w:i/>
                <w:sz w:val="24"/>
                <w:szCs w:val="24"/>
              </w:rPr>
              <w:t>Графические материалы</w:t>
            </w:r>
          </w:p>
        </w:tc>
      </w:tr>
      <w:tr w:rsidR="00CB0291" w:rsidRPr="00C71FEC" w:rsidTr="00EB5307">
        <w:tc>
          <w:tcPr>
            <w:tcW w:w="534" w:type="dxa"/>
          </w:tcPr>
          <w:p w:rsidR="00CB0291" w:rsidRPr="00C71FEC" w:rsidRDefault="00CB0291" w:rsidP="00EB5307">
            <w:pPr>
              <w:ind w:firstLine="0"/>
              <w:jc w:val="center"/>
              <w:rPr>
                <w:rFonts w:cs="Times New Roman"/>
                <w:b/>
                <w:sz w:val="24"/>
                <w:szCs w:val="24"/>
              </w:rPr>
            </w:pPr>
            <w:r>
              <w:rPr>
                <w:rFonts w:cs="Times New Roman"/>
                <w:b/>
                <w:sz w:val="24"/>
                <w:szCs w:val="24"/>
              </w:rPr>
              <w:t>6</w:t>
            </w:r>
          </w:p>
        </w:tc>
        <w:tc>
          <w:tcPr>
            <w:tcW w:w="8221" w:type="dxa"/>
          </w:tcPr>
          <w:p w:rsidR="00CB0291" w:rsidRPr="0083761B" w:rsidRDefault="00CB0291" w:rsidP="00EB5307">
            <w:pPr>
              <w:ind w:firstLine="0"/>
              <w:rPr>
                <w:rFonts w:cs="Times New Roman"/>
                <w:sz w:val="24"/>
                <w:szCs w:val="24"/>
              </w:rPr>
            </w:pPr>
            <w:r w:rsidRPr="0083761B">
              <w:rPr>
                <w:rFonts w:cs="Times New Roman"/>
                <w:sz w:val="24"/>
                <w:szCs w:val="24"/>
              </w:rPr>
              <w:t>Карта использования территории поселения с отображением границ земель различных категорий</w:t>
            </w:r>
          </w:p>
        </w:tc>
        <w:tc>
          <w:tcPr>
            <w:tcW w:w="1276" w:type="dxa"/>
          </w:tcPr>
          <w:p w:rsidR="00CB0291" w:rsidRPr="00C71FEC" w:rsidRDefault="00CB0291" w:rsidP="00EB5307">
            <w:pPr>
              <w:ind w:firstLine="0"/>
              <w:jc w:val="center"/>
              <w:rPr>
                <w:rFonts w:cs="Times New Roman"/>
                <w:sz w:val="24"/>
                <w:szCs w:val="24"/>
              </w:rPr>
            </w:pPr>
            <w:r w:rsidRPr="00C71FEC">
              <w:rPr>
                <w:rFonts w:cs="Times New Roman"/>
                <w:sz w:val="24"/>
                <w:szCs w:val="24"/>
              </w:rPr>
              <w:t>1:25000</w:t>
            </w:r>
          </w:p>
        </w:tc>
      </w:tr>
      <w:tr w:rsidR="00CB0291" w:rsidRPr="00C71FEC" w:rsidTr="00EB5307">
        <w:tc>
          <w:tcPr>
            <w:tcW w:w="534" w:type="dxa"/>
          </w:tcPr>
          <w:p w:rsidR="00CB0291" w:rsidRPr="00C71FEC" w:rsidRDefault="00CB0291" w:rsidP="00EB5307">
            <w:pPr>
              <w:ind w:firstLine="0"/>
              <w:jc w:val="center"/>
              <w:rPr>
                <w:rFonts w:cs="Times New Roman"/>
                <w:b/>
                <w:sz w:val="24"/>
                <w:szCs w:val="24"/>
              </w:rPr>
            </w:pPr>
            <w:r>
              <w:rPr>
                <w:rFonts w:cs="Times New Roman"/>
                <w:b/>
                <w:sz w:val="24"/>
                <w:szCs w:val="24"/>
              </w:rPr>
              <w:t>7</w:t>
            </w:r>
          </w:p>
        </w:tc>
        <w:tc>
          <w:tcPr>
            <w:tcW w:w="8221" w:type="dxa"/>
          </w:tcPr>
          <w:p w:rsidR="00CB0291" w:rsidRPr="0083761B" w:rsidRDefault="00CB0291" w:rsidP="00EB5307">
            <w:pPr>
              <w:ind w:firstLine="0"/>
              <w:rPr>
                <w:rFonts w:cs="Times New Roman"/>
                <w:sz w:val="24"/>
                <w:szCs w:val="24"/>
              </w:rPr>
            </w:pPr>
            <w:r w:rsidRPr="0083761B">
              <w:rPr>
                <w:rFonts w:cs="Times New Roman"/>
                <w:sz w:val="24"/>
                <w:szCs w:val="24"/>
              </w:rPr>
              <w:t>Карта планируемого размещения объектов электро-, тепл</w:t>
            </w:r>
            <w:proofErr w:type="gramStart"/>
            <w:r w:rsidRPr="0083761B">
              <w:rPr>
                <w:rFonts w:cs="Times New Roman"/>
                <w:sz w:val="24"/>
                <w:szCs w:val="24"/>
              </w:rPr>
              <w:t>о-</w:t>
            </w:r>
            <w:proofErr w:type="gramEnd"/>
            <w:r w:rsidRPr="0083761B">
              <w:rPr>
                <w:rFonts w:cs="Times New Roman"/>
                <w:sz w:val="24"/>
                <w:szCs w:val="24"/>
              </w:rPr>
              <w:t>, газо- и водоснабжения населения в границах поселения и входящих в его состав населённых пунктов</w:t>
            </w:r>
          </w:p>
        </w:tc>
        <w:tc>
          <w:tcPr>
            <w:tcW w:w="1276" w:type="dxa"/>
          </w:tcPr>
          <w:p w:rsidR="00CB0291" w:rsidRDefault="00CB0291" w:rsidP="00EB5307">
            <w:pPr>
              <w:ind w:firstLine="0"/>
              <w:jc w:val="center"/>
              <w:rPr>
                <w:rFonts w:cs="Times New Roman"/>
                <w:sz w:val="24"/>
                <w:szCs w:val="24"/>
              </w:rPr>
            </w:pPr>
            <w:r w:rsidRPr="00C71FEC">
              <w:rPr>
                <w:rFonts w:cs="Times New Roman"/>
                <w:sz w:val="24"/>
                <w:szCs w:val="24"/>
              </w:rPr>
              <w:t>1:</w:t>
            </w:r>
            <w:r>
              <w:rPr>
                <w:rFonts w:cs="Times New Roman"/>
                <w:sz w:val="24"/>
                <w:szCs w:val="24"/>
              </w:rPr>
              <w:t>2</w:t>
            </w:r>
            <w:r w:rsidRPr="00C71FEC">
              <w:rPr>
                <w:rFonts w:cs="Times New Roman"/>
                <w:sz w:val="24"/>
                <w:szCs w:val="24"/>
              </w:rPr>
              <w:t>5000</w:t>
            </w:r>
          </w:p>
          <w:p w:rsidR="00CB0291" w:rsidRPr="00C71FEC" w:rsidRDefault="00CB0291" w:rsidP="00EB5307">
            <w:pPr>
              <w:ind w:firstLine="0"/>
              <w:jc w:val="center"/>
              <w:rPr>
                <w:rFonts w:cs="Times New Roman"/>
                <w:sz w:val="24"/>
                <w:szCs w:val="24"/>
              </w:rPr>
            </w:pPr>
          </w:p>
        </w:tc>
      </w:tr>
      <w:tr w:rsidR="00CB0291" w:rsidRPr="00C71FEC" w:rsidTr="00EB5307">
        <w:tc>
          <w:tcPr>
            <w:tcW w:w="534" w:type="dxa"/>
          </w:tcPr>
          <w:p w:rsidR="00CB0291" w:rsidRPr="00C71FEC" w:rsidRDefault="00CB0291" w:rsidP="00EB5307">
            <w:pPr>
              <w:ind w:firstLine="0"/>
              <w:jc w:val="center"/>
              <w:rPr>
                <w:rFonts w:cs="Times New Roman"/>
                <w:b/>
                <w:sz w:val="24"/>
                <w:szCs w:val="24"/>
              </w:rPr>
            </w:pPr>
            <w:r>
              <w:rPr>
                <w:rFonts w:cs="Times New Roman"/>
                <w:b/>
                <w:sz w:val="24"/>
                <w:szCs w:val="24"/>
              </w:rPr>
              <w:t>8</w:t>
            </w:r>
          </w:p>
        </w:tc>
        <w:tc>
          <w:tcPr>
            <w:tcW w:w="8221" w:type="dxa"/>
          </w:tcPr>
          <w:p w:rsidR="00CB0291" w:rsidRPr="0083761B" w:rsidRDefault="00CB0291" w:rsidP="00EB5307">
            <w:pPr>
              <w:ind w:firstLine="0"/>
              <w:rPr>
                <w:rFonts w:cs="Times New Roman"/>
                <w:sz w:val="24"/>
                <w:szCs w:val="24"/>
              </w:rPr>
            </w:pPr>
            <w:r w:rsidRPr="0083761B">
              <w:rPr>
                <w:rFonts w:cs="Times New Roman"/>
                <w:sz w:val="24"/>
                <w:szCs w:val="24"/>
              </w:rPr>
              <w:t>Карта планируемого размещения автомобильных дорог общего пользования, мостов и иных транспортных инженерных сооружений в границах поселения и входящих в его состав населённых пунктов</w:t>
            </w:r>
          </w:p>
        </w:tc>
        <w:tc>
          <w:tcPr>
            <w:tcW w:w="1276" w:type="dxa"/>
          </w:tcPr>
          <w:p w:rsidR="00CB0291" w:rsidRDefault="00CB0291" w:rsidP="00EB5307">
            <w:pPr>
              <w:ind w:firstLine="0"/>
              <w:jc w:val="center"/>
              <w:rPr>
                <w:rFonts w:cs="Times New Roman"/>
                <w:sz w:val="24"/>
                <w:szCs w:val="24"/>
              </w:rPr>
            </w:pPr>
            <w:r w:rsidRPr="00C71FEC">
              <w:rPr>
                <w:rFonts w:cs="Times New Roman"/>
                <w:sz w:val="24"/>
                <w:szCs w:val="24"/>
              </w:rPr>
              <w:t>1:</w:t>
            </w:r>
            <w:r>
              <w:rPr>
                <w:rFonts w:cs="Times New Roman"/>
                <w:sz w:val="24"/>
                <w:szCs w:val="24"/>
              </w:rPr>
              <w:t>2</w:t>
            </w:r>
            <w:r w:rsidRPr="00C71FEC">
              <w:rPr>
                <w:rFonts w:cs="Times New Roman"/>
                <w:sz w:val="24"/>
                <w:szCs w:val="24"/>
              </w:rPr>
              <w:t>5000</w:t>
            </w:r>
          </w:p>
          <w:p w:rsidR="00CB0291" w:rsidRPr="00C71FEC" w:rsidRDefault="00CB0291" w:rsidP="00EB5307">
            <w:pPr>
              <w:ind w:firstLine="0"/>
              <w:jc w:val="center"/>
              <w:rPr>
                <w:rFonts w:cs="Times New Roman"/>
                <w:sz w:val="24"/>
                <w:szCs w:val="24"/>
              </w:rPr>
            </w:pPr>
          </w:p>
        </w:tc>
      </w:tr>
      <w:tr w:rsidR="00CB0291" w:rsidRPr="00C71FEC" w:rsidTr="00EB5307">
        <w:tc>
          <w:tcPr>
            <w:tcW w:w="534" w:type="dxa"/>
          </w:tcPr>
          <w:p w:rsidR="00CB0291" w:rsidRDefault="00CB0291" w:rsidP="00EB5307">
            <w:pPr>
              <w:ind w:firstLine="0"/>
              <w:jc w:val="center"/>
              <w:rPr>
                <w:b/>
                <w:szCs w:val="24"/>
              </w:rPr>
            </w:pPr>
            <w:r>
              <w:rPr>
                <w:b/>
                <w:szCs w:val="24"/>
              </w:rPr>
              <w:t>9</w:t>
            </w:r>
          </w:p>
        </w:tc>
        <w:tc>
          <w:tcPr>
            <w:tcW w:w="8221" w:type="dxa"/>
          </w:tcPr>
          <w:p w:rsidR="00CB0291" w:rsidRPr="0083761B" w:rsidRDefault="00CB0291" w:rsidP="00EB5307">
            <w:pPr>
              <w:ind w:firstLine="0"/>
              <w:rPr>
                <w:sz w:val="24"/>
                <w:szCs w:val="24"/>
              </w:rPr>
            </w:pPr>
            <w:r w:rsidRPr="0083761B">
              <w:rPr>
                <w:sz w:val="24"/>
                <w:szCs w:val="24"/>
              </w:rPr>
              <w:t>Карта использования территории поселения с отображением особо охраняемых природных территорий федерального, регионального, местного значения, территорий объектов культурного наследия, зон с особыми условиями использования территорий</w:t>
            </w:r>
          </w:p>
        </w:tc>
        <w:tc>
          <w:tcPr>
            <w:tcW w:w="1276" w:type="dxa"/>
          </w:tcPr>
          <w:p w:rsidR="00CB0291" w:rsidRDefault="00CB0291" w:rsidP="00EB5307">
            <w:pPr>
              <w:ind w:firstLine="0"/>
              <w:jc w:val="center"/>
              <w:rPr>
                <w:rFonts w:cs="Times New Roman"/>
                <w:sz w:val="24"/>
                <w:szCs w:val="24"/>
              </w:rPr>
            </w:pPr>
            <w:r w:rsidRPr="00C71FEC">
              <w:rPr>
                <w:rFonts w:cs="Times New Roman"/>
                <w:sz w:val="24"/>
                <w:szCs w:val="24"/>
              </w:rPr>
              <w:t>1:</w:t>
            </w:r>
            <w:r>
              <w:rPr>
                <w:rFonts w:cs="Times New Roman"/>
                <w:sz w:val="24"/>
                <w:szCs w:val="24"/>
              </w:rPr>
              <w:t>2</w:t>
            </w:r>
            <w:r w:rsidRPr="00C71FEC">
              <w:rPr>
                <w:rFonts w:cs="Times New Roman"/>
                <w:sz w:val="24"/>
                <w:szCs w:val="24"/>
              </w:rPr>
              <w:t>5000</w:t>
            </w:r>
          </w:p>
          <w:p w:rsidR="00CB0291" w:rsidRPr="00C71FEC" w:rsidRDefault="00CB0291" w:rsidP="00EB5307">
            <w:pPr>
              <w:ind w:firstLine="0"/>
              <w:jc w:val="center"/>
              <w:rPr>
                <w:szCs w:val="24"/>
              </w:rPr>
            </w:pPr>
          </w:p>
        </w:tc>
      </w:tr>
      <w:tr w:rsidR="00CB0291" w:rsidRPr="00C71FEC" w:rsidTr="00EB5307">
        <w:tc>
          <w:tcPr>
            <w:tcW w:w="534" w:type="dxa"/>
          </w:tcPr>
          <w:p w:rsidR="00CB0291" w:rsidRPr="00C71FEC" w:rsidRDefault="00CB0291" w:rsidP="00EB5307">
            <w:pPr>
              <w:ind w:firstLine="0"/>
              <w:jc w:val="center"/>
              <w:rPr>
                <w:rFonts w:cs="Times New Roman"/>
                <w:b/>
                <w:sz w:val="24"/>
                <w:szCs w:val="24"/>
              </w:rPr>
            </w:pPr>
            <w:r>
              <w:rPr>
                <w:rFonts w:cs="Times New Roman"/>
                <w:b/>
                <w:sz w:val="24"/>
                <w:szCs w:val="24"/>
              </w:rPr>
              <w:t>10</w:t>
            </w:r>
          </w:p>
        </w:tc>
        <w:tc>
          <w:tcPr>
            <w:tcW w:w="8221" w:type="dxa"/>
          </w:tcPr>
          <w:p w:rsidR="00CB0291" w:rsidRPr="0083761B" w:rsidRDefault="00CB0291" w:rsidP="00EB5307">
            <w:pPr>
              <w:ind w:firstLine="0"/>
              <w:rPr>
                <w:rFonts w:cs="Times New Roman"/>
                <w:sz w:val="24"/>
                <w:szCs w:val="24"/>
              </w:rPr>
            </w:pPr>
            <w:r w:rsidRPr="0083761B">
              <w:rPr>
                <w:rFonts w:cs="Times New Roman"/>
                <w:sz w:val="24"/>
                <w:szCs w:val="24"/>
              </w:rPr>
              <w:t xml:space="preserve">Карты с отображением </w:t>
            </w:r>
            <w:proofErr w:type="gramStart"/>
            <w:r w:rsidRPr="0083761B">
              <w:rPr>
                <w:rFonts w:cs="Times New Roman"/>
                <w:sz w:val="24"/>
                <w:szCs w:val="24"/>
              </w:rPr>
              <w:t>результатов анализа комплексного развития территории поселения</w:t>
            </w:r>
            <w:proofErr w:type="gramEnd"/>
            <w:r w:rsidRPr="0083761B">
              <w:rPr>
                <w:rFonts w:cs="Times New Roman"/>
                <w:sz w:val="24"/>
                <w:szCs w:val="24"/>
              </w:rPr>
              <w:t xml:space="preserve"> и размещения объектов капитального строительства местного значения</w:t>
            </w:r>
          </w:p>
        </w:tc>
        <w:tc>
          <w:tcPr>
            <w:tcW w:w="1276" w:type="dxa"/>
          </w:tcPr>
          <w:p w:rsidR="00CB0291" w:rsidRPr="00C71FEC" w:rsidRDefault="00CB0291" w:rsidP="00EB5307">
            <w:pPr>
              <w:ind w:firstLine="0"/>
              <w:jc w:val="center"/>
              <w:rPr>
                <w:rFonts w:cs="Times New Roman"/>
                <w:sz w:val="24"/>
                <w:szCs w:val="24"/>
              </w:rPr>
            </w:pPr>
            <w:r w:rsidRPr="00C71FEC">
              <w:rPr>
                <w:rFonts w:cs="Times New Roman"/>
                <w:sz w:val="24"/>
                <w:szCs w:val="24"/>
              </w:rPr>
              <w:t>1:25000</w:t>
            </w:r>
          </w:p>
        </w:tc>
      </w:tr>
      <w:tr w:rsidR="00CB0291" w:rsidRPr="00C71FEC" w:rsidTr="00EB5307">
        <w:tc>
          <w:tcPr>
            <w:tcW w:w="10031" w:type="dxa"/>
            <w:gridSpan w:val="3"/>
          </w:tcPr>
          <w:p w:rsidR="00CB0291" w:rsidRPr="0083761B" w:rsidRDefault="00CB0291" w:rsidP="00EB5307">
            <w:pPr>
              <w:ind w:firstLine="0"/>
              <w:jc w:val="center"/>
              <w:rPr>
                <w:rFonts w:cs="Times New Roman"/>
                <w:sz w:val="24"/>
                <w:szCs w:val="24"/>
              </w:rPr>
            </w:pPr>
            <w:r w:rsidRPr="0083761B">
              <w:rPr>
                <w:rFonts w:cs="Times New Roman"/>
                <w:b/>
                <w:i/>
                <w:color w:val="000000" w:themeColor="text1"/>
                <w:sz w:val="24"/>
                <w:szCs w:val="24"/>
              </w:rPr>
              <w:t>Текстовые материалы</w:t>
            </w:r>
          </w:p>
        </w:tc>
      </w:tr>
      <w:tr w:rsidR="00CB0291" w:rsidRPr="00C71FEC" w:rsidTr="00EB5307">
        <w:tc>
          <w:tcPr>
            <w:tcW w:w="534" w:type="dxa"/>
          </w:tcPr>
          <w:p w:rsidR="00CB0291" w:rsidRDefault="00CB0291" w:rsidP="00EB5307">
            <w:pPr>
              <w:ind w:firstLine="0"/>
              <w:jc w:val="center"/>
              <w:rPr>
                <w:b/>
                <w:szCs w:val="24"/>
              </w:rPr>
            </w:pPr>
            <w:r>
              <w:rPr>
                <w:b/>
                <w:szCs w:val="24"/>
              </w:rPr>
              <w:t>11</w:t>
            </w:r>
          </w:p>
        </w:tc>
        <w:tc>
          <w:tcPr>
            <w:tcW w:w="8221" w:type="dxa"/>
          </w:tcPr>
          <w:p w:rsidR="00CB0291" w:rsidRPr="0083761B" w:rsidRDefault="00CB0291" w:rsidP="00EB5307">
            <w:pPr>
              <w:ind w:firstLine="0"/>
              <w:rPr>
                <w:sz w:val="24"/>
                <w:szCs w:val="24"/>
              </w:rPr>
            </w:pPr>
            <w:r w:rsidRPr="0083761B">
              <w:rPr>
                <w:sz w:val="24"/>
                <w:szCs w:val="24"/>
              </w:rPr>
              <w:t>Инженерно-технические мероприятия ГО. Мероприятия по предупреждению ЧС.</w:t>
            </w:r>
          </w:p>
        </w:tc>
        <w:tc>
          <w:tcPr>
            <w:tcW w:w="1276" w:type="dxa"/>
          </w:tcPr>
          <w:p w:rsidR="00CB0291" w:rsidRPr="00A720A5" w:rsidRDefault="00CB0291" w:rsidP="00EB5307">
            <w:pPr>
              <w:ind w:firstLine="0"/>
              <w:jc w:val="center"/>
              <w:rPr>
                <w:b/>
                <w:szCs w:val="24"/>
              </w:rPr>
            </w:pPr>
            <w:r w:rsidRPr="00A720A5">
              <w:rPr>
                <w:rFonts w:cs="Times New Roman"/>
                <w:b/>
                <w:sz w:val="24"/>
                <w:szCs w:val="24"/>
              </w:rPr>
              <w:t>Том 3</w:t>
            </w:r>
          </w:p>
        </w:tc>
      </w:tr>
      <w:tr w:rsidR="00CB0291" w:rsidRPr="00C71FEC" w:rsidTr="00EB5307">
        <w:tc>
          <w:tcPr>
            <w:tcW w:w="10031" w:type="dxa"/>
            <w:gridSpan w:val="3"/>
          </w:tcPr>
          <w:p w:rsidR="00CB0291" w:rsidRPr="0083761B" w:rsidRDefault="00CB0291" w:rsidP="00EB5307">
            <w:pPr>
              <w:ind w:firstLine="0"/>
              <w:jc w:val="center"/>
              <w:rPr>
                <w:sz w:val="24"/>
                <w:szCs w:val="24"/>
              </w:rPr>
            </w:pPr>
            <w:r w:rsidRPr="0083761B">
              <w:rPr>
                <w:rFonts w:cs="Times New Roman"/>
                <w:b/>
                <w:i/>
                <w:sz w:val="24"/>
                <w:szCs w:val="24"/>
              </w:rPr>
              <w:t>Графические материалы</w:t>
            </w:r>
          </w:p>
        </w:tc>
      </w:tr>
      <w:tr w:rsidR="00CB0291" w:rsidRPr="00C71FEC" w:rsidTr="00EB5307">
        <w:tc>
          <w:tcPr>
            <w:tcW w:w="534" w:type="dxa"/>
          </w:tcPr>
          <w:p w:rsidR="00CB0291" w:rsidRPr="00C71FEC" w:rsidRDefault="00CB0291" w:rsidP="00EB5307">
            <w:pPr>
              <w:ind w:firstLine="0"/>
              <w:jc w:val="center"/>
              <w:rPr>
                <w:rFonts w:cs="Times New Roman"/>
                <w:b/>
                <w:sz w:val="24"/>
                <w:szCs w:val="24"/>
              </w:rPr>
            </w:pPr>
            <w:r>
              <w:rPr>
                <w:rFonts w:cs="Times New Roman"/>
                <w:b/>
                <w:sz w:val="24"/>
                <w:szCs w:val="24"/>
              </w:rPr>
              <w:t>12</w:t>
            </w:r>
          </w:p>
        </w:tc>
        <w:tc>
          <w:tcPr>
            <w:tcW w:w="8221" w:type="dxa"/>
          </w:tcPr>
          <w:p w:rsidR="00CB0291" w:rsidRPr="0083761B" w:rsidRDefault="00CB0291" w:rsidP="00EB5307">
            <w:pPr>
              <w:ind w:firstLine="0"/>
              <w:rPr>
                <w:rFonts w:cs="Times New Roman"/>
                <w:sz w:val="24"/>
                <w:szCs w:val="24"/>
              </w:rPr>
            </w:pPr>
            <w:r w:rsidRPr="0083761B">
              <w:rPr>
                <w:rFonts w:cs="Times New Roman"/>
                <w:sz w:val="24"/>
                <w:szCs w:val="24"/>
              </w:rPr>
              <w:t>Карта зон с особыми условиями использования территорий поселения и территорий, подверженных риску возникновения чрезвычайных ситуаций природного и техногенного характера</w:t>
            </w:r>
          </w:p>
        </w:tc>
        <w:tc>
          <w:tcPr>
            <w:tcW w:w="1276" w:type="dxa"/>
          </w:tcPr>
          <w:p w:rsidR="00CB0291" w:rsidRPr="00C71FEC" w:rsidRDefault="00CB0291" w:rsidP="00EB5307">
            <w:pPr>
              <w:ind w:firstLine="0"/>
              <w:jc w:val="center"/>
              <w:rPr>
                <w:rFonts w:cs="Times New Roman"/>
                <w:sz w:val="24"/>
                <w:szCs w:val="24"/>
              </w:rPr>
            </w:pPr>
            <w:r w:rsidRPr="00C71FEC">
              <w:rPr>
                <w:rFonts w:cs="Times New Roman"/>
                <w:sz w:val="24"/>
                <w:szCs w:val="24"/>
              </w:rPr>
              <w:t>1:25000</w:t>
            </w:r>
          </w:p>
        </w:tc>
      </w:tr>
    </w:tbl>
    <w:p w:rsidR="007E1AC4" w:rsidRDefault="007E1AC4" w:rsidP="007E1AC4">
      <w:pPr>
        <w:pStyle w:val="afe"/>
        <w:ind w:left="0"/>
      </w:pPr>
    </w:p>
    <w:bookmarkEnd w:id="0"/>
    <w:bookmarkEnd w:id="1"/>
    <w:p w:rsidR="00B412B4" w:rsidRDefault="00B412B4" w:rsidP="00563499">
      <w:pPr>
        <w:spacing w:line="240" w:lineRule="auto"/>
        <w:ind w:firstLine="0"/>
        <w:jc w:val="center"/>
        <w:rPr>
          <w:b/>
          <w:szCs w:val="24"/>
        </w:rPr>
      </w:pPr>
    </w:p>
    <w:p w:rsidR="00563499" w:rsidRPr="00574DD6" w:rsidRDefault="00563499" w:rsidP="00563499">
      <w:pPr>
        <w:spacing w:line="240" w:lineRule="auto"/>
        <w:ind w:firstLine="0"/>
        <w:jc w:val="center"/>
        <w:rPr>
          <w:b/>
          <w:szCs w:val="24"/>
        </w:rPr>
      </w:pPr>
      <w:r w:rsidRPr="00574DD6">
        <w:rPr>
          <w:b/>
          <w:szCs w:val="24"/>
        </w:rPr>
        <w:t>АВТОРСКИЙ КОЛЛЕКТИВ</w:t>
      </w:r>
    </w:p>
    <w:p w:rsidR="00563499" w:rsidRPr="00574DD6" w:rsidRDefault="00563499" w:rsidP="00563499">
      <w:pPr>
        <w:spacing w:line="240" w:lineRule="auto"/>
        <w:ind w:firstLine="0"/>
        <w:jc w:val="left"/>
        <w:rPr>
          <w:b/>
          <w:sz w:val="20"/>
          <w:szCs w:val="20"/>
        </w:rPr>
      </w:pPr>
    </w:p>
    <w:p w:rsidR="00563499" w:rsidRPr="00574DD6" w:rsidRDefault="00563499" w:rsidP="00563499">
      <w:pPr>
        <w:spacing w:line="240" w:lineRule="auto"/>
        <w:ind w:firstLine="0"/>
        <w:jc w:val="left"/>
        <w:rPr>
          <w:b/>
          <w:sz w:val="20"/>
          <w:szCs w:val="20"/>
        </w:rPr>
      </w:pPr>
    </w:p>
    <w:p w:rsidR="00563499" w:rsidRPr="00574DD6" w:rsidRDefault="00563499" w:rsidP="00563499">
      <w:pPr>
        <w:spacing w:line="240" w:lineRule="auto"/>
        <w:ind w:firstLine="0"/>
        <w:jc w:val="left"/>
        <w:rPr>
          <w:b/>
          <w:sz w:val="20"/>
          <w:szCs w:val="20"/>
        </w:rPr>
      </w:pPr>
    </w:p>
    <w:tbl>
      <w:tblPr>
        <w:tblStyle w:val="afa"/>
        <w:tblW w:w="9571" w:type="dxa"/>
        <w:tblLook w:val="04A0" w:firstRow="1" w:lastRow="0" w:firstColumn="1" w:lastColumn="0" w:noHBand="0" w:noVBand="1"/>
      </w:tblPr>
      <w:tblGrid>
        <w:gridCol w:w="4785"/>
        <w:gridCol w:w="4786"/>
      </w:tblGrid>
      <w:tr w:rsidR="00563499" w:rsidRPr="00574DD6" w:rsidTr="00EB5307">
        <w:trPr>
          <w:trHeight w:val="567"/>
        </w:trPr>
        <w:tc>
          <w:tcPr>
            <w:tcW w:w="4785" w:type="dxa"/>
            <w:vAlign w:val="center"/>
            <w:hideMark/>
          </w:tcPr>
          <w:p w:rsidR="00563499" w:rsidRPr="00574DD6" w:rsidRDefault="00563499" w:rsidP="00EB5307">
            <w:pPr>
              <w:spacing w:line="240" w:lineRule="auto"/>
              <w:ind w:firstLine="0"/>
              <w:jc w:val="left"/>
              <w:rPr>
                <w:sz w:val="24"/>
                <w:szCs w:val="24"/>
              </w:rPr>
            </w:pPr>
            <w:r w:rsidRPr="00574DD6">
              <w:rPr>
                <w:sz w:val="24"/>
                <w:szCs w:val="24"/>
              </w:rPr>
              <w:t xml:space="preserve">Главный архитектор проекта - руководитель отдела  градостроительства  </w:t>
            </w:r>
          </w:p>
        </w:tc>
        <w:tc>
          <w:tcPr>
            <w:tcW w:w="4786" w:type="dxa"/>
            <w:vAlign w:val="center"/>
            <w:hideMark/>
          </w:tcPr>
          <w:p w:rsidR="00563499" w:rsidRPr="00574DD6" w:rsidRDefault="00563499" w:rsidP="00EB5307">
            <w:pPr>
              <w:spacing w:line="240" w:lineRule="auto"/>
              <w:ind w:left="1594" w:firstLine="0"/>
              <w:jc w:val="right"/>
              <w:rPr>
                <w:sz w:val="24"/>
                <w:szCs w:val="24"/>
              </w:rPr>
            </w:pPr>
            <w:r w:rsidRPr="00574DD6">
              <w:rPr>
                <w:sz w:val="24"/>
                <w:szCs w:val="24"/>
              </w:rPr>
              <w:t>Е. С. Шахпендерян</w:t>
            </w:r>
          </w:p>
        </w:tc>
      </w:tr>
      <w:tr w:rsidR="00563499" w:rsidRPr="00574DD6" w:rsidTr="00EB5307">
        <w:trPr>
          <w:trHeight w:val="567"/>
        </w:trPr>
        <w:tc>
          <w:tcPr>
            <w:tcW w:w="4785" w:type="dxa"/>
            <w:vAlign w:val="center"/>
            <w:hideMark/>
          </w:tcPr>
          <w:p w:rsidR="00563499" w:rsidRPr="00574DD6" w:rsidRDefault="00563499" w:rsidP="00EB5307">
            <w:pPr>
              <w:spacing w:line="240" w:lineRule="auto"/>
              <w:ind w:firstLine="0"/>
              <w:jc w:val="left"/>
              <w:rPr>
                <w:sz w:val="24"/>
                <w:szCs w:val="24"/>
              </w:rPr>
            </w:pPr>
            <w:r w:rsidRPr="00574DD6">
              <w:rPr>
                <w:sz w:val="24"/>
                <w:szCs w:val="24"/>
              </w:rPr>
              <w:t>Руководитель  проекта</w:t>
            </w:r>
          </w:p>
        </w:tc>
        <w:tc>
          <w:tcPr>
            <w:tcW w:w="4786" w:type="dxa"/>
            <w:vAlign w:val="center"/>
            <w:hideMark/>
          </w:tcPr>
          <w:p w:rsidR="00563499" w:rsidRPr="00574DD6" w:rsidRDefault="00563499" w:rsidP="00EB5307">
            <w:pPr>
              <w:spacing w:line="240" w:lineRule="auto"/>
              <w:ind w:left="1594" w:firstLine="0"/>
              <w:jc w:val="right"/>
              <w:rPr>
                <w:rFonts w:cs="Times New Roman"/>
                <w:sz w:val="24"/>
                <w:szCs w:val="24"/>
              </w:rPr>
            </w:pPr>
          </w:p>
          <w:p w:rsidR="00563499" w:rsidRPr="00574DD6" w:rsidRDefault="00563499" w:rsidP="00EB5307">
            <w:pPr>
              <w:spacing w:line="240" w:lineRule="auto"/>
              <w:ind w:left="1594" w:firstLine="0"/>
              <w:jc w:val="right"/>
              <w:rPr>
                <w:rFonts w:cs="Times New Roman"/>
                <w:sz w:val="24"/>
                <w:szCs w:val="24"/>
              </w:rPr>
            </w:pPr>
            <w:r w:rsidRPr="00574DD6">
              <w:rPr>
                <w:rFonts w:cs="Times New Roman"/>
                <w:sz w:val="24"/>
                <w:szCs w:val="24"/>
              </w:rPr>
              <w:t>Е. В.Нестерова</w:t>
            </w:r>
          </w:p>
          <w:p w:rsidR="00563499" w:rsidRPr="00574DD6" w:rsidRDefault="00563499" w:rsidP="00EB5307">
            <w:pPr>
              <w:spacing w:line="240" w:lineRule="auto"/>
              <w:ind w:left="1594" w:firstLine="0"/>
              <w:jc w:val="right"/>
              <w:rPr>
                <w:rFonts w:cs="Times New Roman"/>
                <w:sz w:val="24"/>
                <w:szCs w:val="24"/>
              </w:rPr>
            </w:pPr>
          </w:p>
        </w:tc>
      </w:tr>
      <w:tr w:rsidR="00563499" w:rsidRPr="00574DD6" w:rsidTr="00EB5307">
        <w:trPr>
          <w:trHeight w:val="567"/>
        </w:trPr>
        <w:tc>
          <w:tcPr>
            <w:tcW w:w="4785" w:type="dxa"/>
            <w:vAlign w:val="center"/>
          </w:tcPr>
          <w:p w:rsidR="00563499" w:rsidRPr="00574DD6" w:rsidRDefault="00563499" w:rsidP="00EB5307">
            <w:pPr>
              <w:spacing w:line="240" w:lineRule="auto"/>
              <w:ind w:firstLine="0"/>
              <w:jc w:val="left"/>
              <w:rPr>
                <w:sz w:val="24"/>
                <w:szCs w:val="24"/>
              </w:rPr>
            </w:pPr>
            <w:r w:rsidRPr="00574DD6">
              <w:rPr>
                <w:sz w:val="24"/>
                <w:szCs w:val="24"/>
              </w:rPr>
              <w:t>Главный инженер проекта</w:t>
            </w:r>
          </w:p>
        </w:tc>
        <w:tc>
          <w:tcPr>
            <w:tcW w:w="4786" w:type="dxa"/>
            <w:vAlign w:val="center"/>
          </w:tcPr>
          <w:p w:rsidR="00563499" w:rsidRPr="00574DD6" w:rsidRDefault="00563499" w:rsidP="00EB5307">
            <w:pPr>
              <w:spacing w:line="240" w:lineRule="auto"/>
              <w:ind w:left="1594" w:firstLine="0"/>
              <w:jc w:val="right"/>
              <w:rPr>
                <w:sz w:val="24"/>
                <w:szCs w:val="24"/>
              </w:rPr>
            </w:pPr>
            <w:r w:rsidRPr="00574DD6">
              <w:rPr>
                <w:sz w:val="24"/>
                <w:szCs w:val="24"/>
              </w:rPr>
              <w:t>Е.В.Голубчик</w:t>
            </w:r>
          </w:p>
        </w:tc>
      </w:tr>
      <w:tr w:rsidR="00563499" w:rsidRPr="00574DD6" w:rsidTr="00EB5307">
        <w:trPr>
          <w:trHeight w:val="567"/>
        </w:trPr>
        <w:tc>
          <w:tcPr>
            <w:tcW w:w="4785" w:type="dxa"/>
            <w:vAlign w:val="center"/>
            <w:hideMark/>
          </w:tcPr>
          <w:p w:rsidR="00563499" w:rsidRPr="00574DD6" w:rsidRDefault="00563499" w:rsidP="00EB5307">
            <w:pPr>
              <w:spacing w:line="240" w:lineRule="auto"/>
              <w:ind w:firstLine="0"/>
              <w:jc w:val="left"/>
              <w:rPr>
                <w:sz w:val="24"/>
                <w:szCs w:val="24"/>
              </w:rPr>
            </w:pPr>
            <w:r w:rsidRPr="00574DD6">
              <w:rPr>
                <w:sz w:val="24"/>
                <w:szCs w:val="24"/>
              </w:rPr>
              <w:t>Вед</w:t>
            </w:r>
            <w:proofErr w:type="gramStart"/>
            <w:r w:rsidRPr="00574DD6">
              <w:rPr>
                <w:sz w:val="24"/>
                <w:szCs w:val="24"/>
              </w:rPr>
              <w:t>.а</w:t>
            </w:r>
            <w:proofErr w:type="gramEnd"/>
            <w:r w:rsidRPr="00574DD6">
              <w:rPr>
                <w:sz w:val="24"/>
                <w:szCs w:val="24"/>
              </w:rPr>
              <w:t>рхитекторы</w:t>
            </w:r>
          </w:p>
        </w:tc>
        <w:tc>
          <w:tcPr>
            <w:tcW w:w="4786" w:type="dxa"/>
            <w:vAlign w:val="center"/>
          </w:tcPr>
          <w:p w:rsidR="00563499" w:rsidRPr="00574DD6" w:rsidRDefault="00563499" w:rsidP="00EB5307">
            <w:pPr>
              <w:spacing w:line="240" w:lineRule="auto"/>
              <w:ind w:left="1594" w:firstLine="0"/>
              <w:jc w:val="right"/>
              <w:rPr>
                <w:sz w:val="24"/>
                <w:szCs w:val="24"/>
              </w:rPr>
            </w:pPr>
            <w:r w:rsidRPr="00574DD6">
              <w:rPr>
                <w:sz w:val="24"/>
                <w:szCs w:val="24"/>
              </w:rPr>
              <w:t xml:space="preserve">Д. Н. Сухова </w:t>
            </w:r>
          </w:p>
          <w:p w:rsidR="00563499" w:rsidRPr="00574DD6" w:rsidRDefault="00563499" w:rsidP="00EB5307">
            <w:pPr>
              <w:spacing w:line="240" w:lineRule="auto"/>
              <w:ind w:left="1594" w:firstLine="0"/>
              <w:jc w:val="right"/>
              <w:rPr>
                <w:sz w:val="24"/>
                <w:szCs w:val="24"/>
              </w:rPr>
            </w:pPr>
            <w:r w:rsidRPr="00574DD6">
              <w:rPr>
                <w:sz w:val="24"/>
                <w:szCs w:val="24"/>
              </w:rPr>
              <w:t>А. Ю. Часовникова</w:t>
            </w:r>
          </w:p>
        </w:tc>
      </w:tr>
      <w:tr w:rsidR="00563499" w:rsidRPr="00574DD6" w:rsidTr="00EB5307">
        <w:trPr>
          <w:trHeight w:val="567"/>
        </w:trPr>
        <w:tc>
          <w:tcPr>
            <w:tcW w:w="4785" w:type="dxa"/>
            <w:vAlign w:val="center"/>
          </w:tcPr>
          <w:p w:rsidR="00563499" w:rsidRPr="00574DD6" w:rsidRDefault="00563499" w:rsidP="00EB5307">
            <w:pPr>
              <w:spacing w:line="240" w:lineRule="auto"/>
              <w:ind w:firstLine="0"/>
              <w:jc w:val="left"/>
              <w:rPr>
                <w:sz w:val="24"/>
                <w:szCs w:val="24"/>
              </w:rPr>
            </w:pPr>
            <w:r w:rsidRPr="00574DD6">
              <w:rPr>
                <w:sz w:val="24"/>
                <w:szCs w:val="24"/>
              </w:rPr>
              <w:t xml:space="preserve">Архитектор </w:t>
            </w:r>
          </w:p>
        </w:tc>
        <w:tc>
          <w:tcPr>
            <w:tcW w:w="4786" w:type="dxa"/>
            <w:vAlign w:val="center"/>
          </w:tcPr>
          <w:p w:rsidR="00563499" w:rsidRPr="00574DD6" w:rsidRDefault="00563499" w:rsidP="00EB5307">
            <w:pPr>
              <w:spacing w:line="240" w:lineRule="auto"/>
              <w:ind w:left="1594" w:firstLine="0"/>
              <w:jc w:val="right"/>
              <w:rPr>
                <w:sz w:val="24"/>
                <w:szCs w:val="24"/>
              </w:rPr>
            </w:pPr>
            <w:r w:rsidRPr="00574DD6">
              <w:rPr>
                <w:sz w:val="24"/>
                <w:szCs w:val="24"/>
              </w:rPr>
              <w:t>Е. А.  Загоруйко</w:t>
            </w:r>
          </w:p>
        </w:tc>
      </w:tr>
      <w:tr w:rsidR="00563499" w:rsidRPr="00574DD6" w:rsidTr="00EB5307">
        <w:trPr>
          <w:trHeight w:val="567"/>
        </w:trPr>
        <w:tc>
          <w:tcPr>
            <w:tcW w:w="4785" w:type="dxa"/>
            <w:vAlign w:val="center"/>
          </w:tcPr>
          <w:p w:rsidR="00563499" w:rsidRPr="00574DD6" w:rsidRDefault="00563499" w:rsidP="00EB5307">
            <w:pPr>
              <w:spacing w:line="240" w:lineRule="auto"/>
              <w:ind w:firstLine="0"/>
              <w:jc w:val="left"/>
              <w:rPr>
                <w:sz w:val="24"/>
                <w:szCs w:val="24"/>
              </w:rPr>
            </w:pPr>
            <w:r w:rsidRPr="00574DD6">
              <w:rPr>
                <w:sz w:val="24"/>
                <w:szCs w:val="24"/>
              </w:rPr>
              <w:t>Инженер-картограф</w:t>
            </w:r>
          </w:p>
        </w:tc>
        <w:tc>
          <w:tcPr>
            <w:tcW w:w="4786" w:type="dxa"/>
            <w:vAlign w:val="center"/>
          </w:tcPr>
          <w:p w:rsidR="00563499" w:rsidRPr="00574DD6" w:rsidRDefault="00563499" w:rsidP="00EB5307">
            <w:pPr>
              <w:spacing w:line="240" w:lineRule="auto"/>
              <w:ind w:firstLine="0"/>
              <w:jc w:val="right"/>
              <w:rPr>
                <w:sz w:val="24"/>
                <w:szCs w:val="24"/>
              </w:rPr>
            </w:pPr>
            <w:r w:rsidRPr="00574DD6">
              <w:rPr>
                <w:sz w:val="24"/>
                <w:szCs w:val="24"/>
              </w:rPr>
              <w:t>М.А. Платонова</w:t>
            </w:r>
          </w:p>
        </w:tc>
      </w:tr>
      <w:tr w:rsidR="00563499" w:rsidRPr="00574DD6" w:rsidTr="00EB5307">
        <w:trPr>
          <w:trHeight w:val="567"/>
        </w:trPr>
        <w:tc>
          <w:tcPr>
            <w:tcW w:w="4785" w:type="dxa"/>
            <w:vAlign w:val="center"/>
          </w:tcPr>
          <w:p w:rsidR="00563499" w:rsidRPr="00574DD6" w:rsidRDefault="00563499" w:rsidP="00EB5307">
            <w:pPr>
              <w:spacing w:line="240" w:lineRule="auto"/>
              <w:ind w:firstLine="0"/>
              <w:jc w:val="left"/>
              <w:rPr>
                <w:rFonts w:cs="Times New Roman"/>
                <w:sz w:val="24"/>
                <w:szCs w:val="24"/>
              </w:rPr>
            </w:pPr>
            <w:r w:rsidRPr="00574DD6">
              <w:rPr>
                <w:rFonts w:cs="Times New Roman"/>
                <w:sz w:val="24"/>
                <w:szCs w:val="24"/>
              </w:rPr>
              <w:t>Ведущий специалист по транспорту</w:t>
            </w:r>
          </w:p>
        </w:tc>
        <w:tc>
          <w:tcPr>
            <w:tcW w:w="4786" w:type="dxa"/>
            <w:vAlign w:val="center"/>
          </w:tcPr>
          <w:p w:rsidR="00563499" w:rsidRPr="00574DD6" w:rsidRDefault="00563499" w:rsidP="00EB5307">
            <w:pPr>
              <w:spacing w:line="240" w:lineRule="auto"/>
              <w:ind w:firstLine="0"/>
              <w:jc w:val="right"/>
              <w:rPr>
                <w:rFonts w:cs="Times New Roman"/>
                <w:sz w:val="24"/>
                <w:szCs w:val="24"/>
              </w:rPr>
            </w:pPr>
            <w:r w:rsidRPr="00574DD6">
              <w:rPr>
                <w:rFonts w:cs="Times New Roman"/>
                <w:sz w:val="24"/>
                <w:szCs w:val="24"/>
              </w:rPr>
              <w:t xml:space="preserve">                           В. В. Трунин</w:t>
            </w:r>
          </w:p>
        </w:tc>
      </w:tr>
      <w:tr w:rsidR="00563499" w:rsidRPr="00574DD6" w:rsidTr="00EB5307">
        <w:trPr>
          <w:trHeight w:val="567"/>
        </w:trPr>
        <w:tc>
          <w:tcPr>
            <w:tcW w:w="4785" w:type="dxa"/>
            <w:vAlign w:val="center"/>
            <w:hideMark/>
          </w:tcPr>
          <w:p w:rsidR="00563499" w:rsidRPr="00574DD6" w:rsidRDefault="00563499" w:rsidP="00EB5307">
            <w:pPr>
              <w:spacing w:line="240" w:lineRule="auto"/>
              <w:ind w:firstLine="0"/>
              <w:jc w:val="left"/>
              <w:rPr>
                <w:rFonts w:cs="Times New Roman"/>
                <w:sz w:val="24"/>
                <w:szCs w:val="24"/>
              </w:rPr>
            </w:pPr>
            <w:r w:rsidRPr="00574DD6">
              <w:rPr>
                <w:sz w:val="24"/>
                <w:szCs w:val="24"/>
              </w:rPr>
              <w:t>Ведущий специалист по экологии</w:t>
            </w:r>
          </w:p>
        </w:tc>
        <w:tc>
          <w:tcPr>
            <w:tcW w:w="4786" w:type="dxa"/>
            <w:vAlign w:val="center"/>
            <w:hideMark/>
          </w:tcPr>
          <w:p w:rsidR="00563499" w:rsidRPr="00574DD6" w:rsidRDefault="00563499" w:rsidP="00EB5307">
            <w:pPr>
              <w:spacing w:line="240" w:lineRule="auto"/>
              <w:ind w:left="1594" w:firstLine="0"/>
              <w:jc w:val="right"/>
              <w:rPr>
                <w:sz w:val="24"/>
                <w:szCs w:val="24"/>
              </w:rPr>
            </w:pPr>
            <w:r w:rsidRPr="00574DD6">
              <w:rPr>
                <w:sz w:val="24"/>
                <w:szCs w:val="24"/>
              </w:rPr>
              <w:t>Е. В. Скороходова</w:t>
            </w:r>
          </w:p>
        </w:tc>
      </w:tr>
      <w:tr w:rsidR="00563499" w:rsidRPr="00574DD6" w:rsidTr="00EB5307">
        <w:trPr>
          <w:trHeight w:val="567"/>
        </w:trPr>
        <w:tc>
          <w:tcPr>
            <w:tcW w:w="4785" w:type="dxa"/>
            <w:vAlign w:val="center"/>
            <w:hideMark/>
          </w:tcPr>
          <w:p w:rsidR="00563499" w:rsidRPr="00574DD6" w:rsidRDefault="00563499" w:rsidP="00EB5307">
            <w:pPr>
              <w:spacing w:line="240" w:lineRule="auto"/>
              <w:ind w:firstLine="0"/>
              <w:jc w:val="left"/>
              <w:rPr>
                <w:sz w:val="24"/>
                <w:szCs w:val="24"/>
              </w:rPr>
            </w:pPr>
            <w:r w:rsidRPr="00574DD6">
              <w:rPr>
                <w:sz w:val="24"/>
                <w:szCs w:val="24"/>
              </w:rPr>
              <w:t xml:space="preserve">Специалисты по инженерии                                                                       </w:t>
            </w:r>
          </w:p>
        </w:tc>
        <w:tc>
          <w:tcPr>
            <w:tcW w:w="4786" w:type="dxa"/>
            <w:vAlign w:val="center"/>
          </w:tcPr>
          <w:p w:rsidR="00563499" w:rsidRPr="00574DD6" w:rsidRDefault="00563499" w:rsidP="00EB5307">
            <w:pPr>
              <w:spacing w:line="240" w:lineRule="auto"/>
              <w:ind w:left="1594" w:firstLine="0"/>
              <w:jc w:val="right"/>
              <w:rPr>
                <w:sz w:val="24"/>
                <w:szCs w:val="24"/>
              </w:rPr>
            </w:pPr>
            <w:r w:rsidRPr="00574DD6">
              <w:rPr>
                <w:sz w:val="24"/>
                <w:szCs w:val="24"/>
              </w:rPr>
              <w:t>Е. В. Голубчик</w:t>
            </w:r>
          </w:p>
          <w:p w:rsidR="00563499" w:rsidRPr="00574DD6" w:rsidRDefault="00563499" w:rsidP="00EB5307">
            <w:pPr>
              <w:spacing w:line="240" w:lineRule="auto"/>
              <w:ind w:left="1594" w:firstLine="0"/>
              <w:jc w:val="right"/>
              <w:rPr>
                <w:sz w:val="24"/>
                <w:szCs w:val="24"/>
              </w:rPr>
            </w:pPr>
            <w:r w:rsidRPr="00574DD6">
              <w:rPr>
                <w:sz w:val="24"/>
                <w:szCs w:val="24"/>
              </w:rPr>
              <w:t>А. В. Климович</w:t>
            </w:r>
          </w:p>
        </w:tc>
      </w:tr>
      <w:tr w:rsidR="00563499" w:rsidRPr="00574DD6" w:rsidTr="00EB5307">
        <w:trPr>
          <w:trHeight w:val="567"/>
        </w:trPr>
        <w:tc>
          <w:tcPr>
            <w:tcW w:w="4785" w:type="dxa"/>
            <w:vAlign w:val="center"/>
            <w:hideMark/>
          </w:tcPr>
          <w:p w:rsidR="00563499" w:rsidRPr="00574DD6" w:rsidRDefault="00563499" w:rsidP="00EB5307">
            <w:pPr>
              <w:spacing w:line="240" w:lineRule="auto"/>
              <w:ind w:firstLine="0"/>
              <w:jc w:val="left"/>
              <w:rPr>
                <w:sz w:val="24"/>
                <w:szCs w:val="24"/>
              </w:rPr>
            </w:pPr>
            <w:r w:rsidRPr="00574DD6">
              <w:rPr>
                <w:sz w:val="24"/>
                <w:szCs w:val="24"/>
              </w:rPr>
              <w:t>Ведущие специалист по экономике</w:t>
            </w:r>
          </w:p>
        </w:tc>
        <w:tc>
          <w:tcPr>
            <w:tcW w:w="4786" w:type="dxa"/>
            <w:vAlign w:val="center"/>
            <w:hideMark/>
          </w:tcPr>
          <w:p w:rsidR="00563499" w:rsidRPr="00574DD6" w:rsidRDefault="00563499" w:rsidP="00EB5307">
            <w:pPr>
              <w:spacing w:line="240" w:lineRule="auto"/>
              <w:ind w:firstLine="0"/>
              <w:jc w:val="right"/>
              <w:rPr>
                <w:sz w:val="24"/>
                <w:szCs w:val="24"/>
              </w:rPr>
            </w:pPr>
            <w:r w:rsidRPr="00574DD6">
              <w:rPr>
                <w:sz w:val="24"/>
                <w:szCs w:val="24"/>
              </w:rPr>
              <w:t xml:space="preserve">                          Л. С. Романкевич</w:t>
            </w:r>
          </w:p>
        </w:tc>
      </w:tr>
    </w:tbl>
    <w:p w:rsidR="00563499" w:rsidRPr="00574DD6" w:rsidRDefault="00563499" w:rsidP="00563499">
      <w:pPr>
        <w:spacing w:line="360" w:lineRule="auto"/>
        <w:ind w:hanging="5670"/>
        <w:rPr>
          <w:sz w:val="22"/>
        </w:rPr>
      </w:pPr>
    </w:p>
    <w:p w:rsidR="00563499" w:rsidRPr="00E07759" w:rsidRDefault="00563499" w:rsidP="00563499">
      <w:pPr>
        <w:spacing w:line="240" w:lineRule="auto"/>
        <w:rPr>
          <w:sz w:val="20"/>
          <w:szCs w:val="20"/>
        </w:rPr>
      </w:pPr>
    </w:p>
    <w:p w:rsidR="00BF3534" w:rsidRDefault="00BF3534">
      <w:pPr>
        <w:spacing w:line="240" w:lineRule="auto"/>
        <w:rPr>
          <w:b/>
          <w:sz w:val="28"/>
          <w:szCs w:val="28"/>
        </w:rPr>
      </w:pPr>
    </w:p>
    <w:p w:rsidR="007E1AC4" w:rsidRDefault="007E1AC4">
      <w:pPr>
        <w:spacing w:line="240" w:lineRule="auto"/>
        <w:rPr>
          <w:b/>
          <w:sz w:val="28"/>
          <w:szCs w:val="28"/>
        </w:rPr>
      </w:pPr>
    </w:p>
    <w:p w:rsidR="007E1AC4" w:rsidRDefault="007E1AC4">
      <w:pPr>
        <w:spacing w:line="240" w:lineRule="auto"/>
        <w:rPr>
          <w:b/>
          <w:sz w:val="28"/>
          <w:szCs w:val="28"/>
        </w:rPr>
      </w:pPr>
    </w:p>
    <w:p w:rsidR="007E1AC4" w:rsidRDefault="007E1AC4">
      <w:pPr>
        <w:spacing w:line="240" w:lineRule="auto"/>
        <w:rPr>
          <w:b/>
          <w:sz w:val="28"/>
          <w:szCs w:val="28"/>
        </w:rPr>
      </w:pPr>
    </w:p>
    <w:p w:rsidR="007E1AC4" w:rsidRDefault="007E1AC4">
      <w:pPr>
        <w:spacing w:line="240" w:lineRule="auto"/>
        <w:rPr>
          <w:b/>
          <w:sz w:val="28"/>
          <w:szCs w:val="28"/>
        </w:rPr>
      </w:pPr>
    </w:p>
    <w:p w:rsidR="007E1AC4" w:rsidRDefault="007E1AC4">
      <w:pPr>
        <w:spacing w:line="240" w:lineRule="auto"/>
        <w:rPr>
          <w:b/>
          <w:sz w:val="28"/>
          <w:szCs w:val="28"/>
        </w:rPr>
      </w:pPr>
    </w:p>
    <w:p w:rsidR="007E1AC4" w:rsidRDefault="007E1AC4">
      <w:pPr>
        <w:spacing w:line="240" w:lineRule="auto"/>
        <w:rPr>
          <w:b/>
          <w:sz w:val="28"/>
          <w:szCs w:val="28"/>
        </w:rPr>
      </w:pPr>
    </w:p>
    <w:p w:rsidR="007E1AC4" w:rsidRDefault="007E1AC4">
      <w:pPr>
        <w:spacing w:line="240" w:lineRule="auto"/>
        <w:rPr>
          <w:b/>
          <w:sz w:val="28"/>
          <w:szCs w:val="28"/>
        </w:rPr>
      </w:pPr>
    </w:p>
    <w:p w:rsidR="007E1AC4" w:rsidRDefault="007E1AC4">
      <w:pPr>
        <w:spacing w:line="240" w:lineRule="auto"/>
        <w:rPr>
          <w:b/>
          <w:sz w:val="28"/>
          <w:szCs w:val="28"/>
        </w:rPr>
      </w:pPr>
    </w:p>
    <w:p w:rsidR="006D0D42" w:rsidRDefault="006D0D42">
      <w:pPr>
        <w:spacing w:line="240" w:lineRule="auto"/>
        <w:ind w:firstLine="0"/>
        <w:jc w:val="left"/>
        <w:rPr>
          <w:b/>
          <w:sz w:val="28"/>
          <w:szCs w:val="28"/>
        </w:rPr>
      </w:pPr>
      <w:r>
        <w:rPr>
          <w:b/>
          <w:sz w:val="28"/>
          <w:szCs w:val="28"/>
        </w:rPr>
        <w:br w:type="page"/>
      </w:r>
    </w:p>
    <w:sdt>
      <w:sdtPr>
        <w:id w:val="-555083037"/>
        <w:docPartObj>
          <w:docPartGallery w:val="Table of Contents"/>
          <w:docPartUnique/>
        </w:docPartObj>
      </w:sdtPr>
      <w:sdtEndPr>
        <w:rPr>
          <w:bCs/>
          <w:szCs w:val="24"/>
        </w:rPr>
      </w:sdtEndPr>
      <w:sdtContent>
        <w:p w:rsidR="00E9127D" w:rsidRPr="00E9127D" w:rsidRDefault="00E9127D" w:rsidP="00E9127D">
          <w:pPr>
            <w:pStyle w:val="af0"/>
            <w:jc w:val="center"/>
            <w:rPr>
              <w:rFonts w:asciiTheme="majorHAnsi" w:hAnsiTheme="majorHAnsi"/>
              <w:b/>
              <w:sz w:val="28"/>
              <w:szCs w:val="28"/>
            </w:rPr>
          </w:pPr>
          <w:r w:rsidRPr="00016861">
            <w:rPr>
              <w:rFonts w:asciiTheme="majorHAnsi" w:hAnsiTheme="majorHAnsi"/>
              <w:b/>
              <w:sz w:val="28"/>
              <w:szCs w:val="28"/>
            </w:rPr>
            <w:t>СОДЕРЖАНИЕ</w:t>
          </w:r>
        </w:p>
        <w:p w:rsidR="006D0D42" w:rsidRPr="0033164D" w:rsidRDefault="008A09B4" w:rsidP="0033164D">
          <w:pPr>
            <w:pStyle w:val="13"/>
            <w:ind w:firstLine="0"/>
            <w:rPr>
              <w:rFonts w:eastAsiaTheme="minorEastAsia"/>
              <w:noProof/>
              <w:szCs w:val="24"/>
              <w:lang w:eastAsia="ru-RU"/>
            </w:rPr>
          </w:pPr>
          <w:r w:rsidRPr="0033164D">
            <w:rPr>
              <w:szCs w:val="24"/>
            </w:rPr>
            <w:fldChar w:fldCharType="begin"/>
          </w:r>
          <w:r w:rsidR="00E9127D" w:rsidRPr="0033164D">
            <w:rPr>
              <w:szCs w:val="24"/>
            </w:rPr>
            <w:instrText xml:space="preserve"> TOC \o "1-3" \h \z \u </w:instrText>
          </w:r>
          <w:r w:rsidRPr="0033164D">
            <w:rPr>
              <w:szCs w:val="24"/>
            </w:rPr>
            <w:fldChar w:fldCharType="separate"/>
          </w:r>
          <w:hyperlink w:anchor="_Toc344555610" w:history="1">
            <w:r w:rsidR="0033164D" w:rsidRPr="0033164D">
              <w:rPr>
                <w:rStyle w:val="ad"/>
                <w:rFonts w:eastAsiaTheme="majorEastAsia"/>
                <w:bCs/>
                <w:noProof/>
                <w:szCs w:val="24"/>
              </w:rPr>
              <w:t>Введение</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_Toc344555610 \h </w:instrText>
            </w:r>
            <w:r w:rsidR="006D0D42" w:rsidRPr="0033164D">
              <w:rPr>
                <w:noProof/>
                <w:webHidden/>
                <w:szCs w:val="24"/>
              </w:rPr>
            </w:r>
            <w:r w:rsidR="006D0D42" w:rsidRPr="0033164D">
              <w:rPr>
                <w:noProof/>
                <w:webHidden/>
                <w:szCs w:val="24"/>
              </w:rPr>
              <w:fldChar w:fldCharType="separate"/>
            </w:r>
            <w:r w:rsidR="00BE330A">
              <w:rPr>
                <w:noProof/>
                <w:webHidden/>
                <w:szCs w:val="24"/>
              </w:rPr>
              <w:t>7</w:t>
            </w:r>
            <w:r w:rsidR="006D0D42" w:rsidRPr="0033164D">
              <w:rPr>
                <w:noProof/>
                <w:webHidden/>
                <w:szCs w:val="24"/>
              </w:rPr>
              <w:fldChar w:fldCharType="end"/>
            </w:r>
          </w:hyperlink>
        </w:p>
        <w:p w:rsidR="006D0D42" w:rsidRPr="0033164D" w:rsidRDefault="00A3025F" w:rsidP="0033164D">
          <w:pPr>
            <w:pStyle w:val="13"/>
            <w:ind w:firstLine="0"/>
            <w:rPr>
              <w:rFonts w:eastAsiaTheme="minorEastAsia"/>
              <w:noProof/>
              <w:szCs w:val="24"/>
              <w:lang w:eastAsia="ru-RU"/>
            </w:rPr>
          </w:pPr>
          <w:hyperlink w:anchor="_Toc344555611" w:history="1">
            <w:r w:rsidR="0033164D" w:rsidRPr="0033164D">
              <w:rPr>
                <w:rStyle w:val="ad"/>
                <w:rFonts w:eastAsiaTheme="majorEastAsia"/>
                <w:bCs/>
                <w:noProof/>
                <w:szCs w:val="24"/>
              </w:rPr>
              <w:t>1. Цели и задачи</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_Toc344555611 \h </w:instrText>
            </w:r>
            <w:r w:rsidR="006D0D42" w:rsidRPr="0033164D">
              <w:rPr>
                <w:noProof/>
                <w:webHidden/>
                <w:szCs w:val="24"/>
              </w:rPr>
            </w:r>
            <w:r w:rsidR="006D0D42" w:rsidRPr="0033164D">
              <w:rPr>
                <w:noProof/>
                <w:webHidden/>
                <w:szCs w:val="24"/>
              </w:rPr>
              <w:fldChar w:fldCharType="separate"/>
            </w:r>
            <w:r w:rsidR="00BE330A">
              <w:rPr>
                <w:noProof/>
                <w:webHidden/>
                <w:szCs w:val="24"/>
              </w:rPr>
              <w:t>10</w:t>
            </w:r>
            <w:r w:rsidR="006D0D42" w:rsidRPr="0033164D">
              <w:rPr>
                <w:noProof/>
                <w:webHidden/>
                <w:szCs w:val="24"/>
              </w:rPr>
              <w:fldChar w:fldCharType="end"/>
            </w:r>
          </w:hyperlink>
        </w:p>
        <w:p w:rsidR="006D0D42" w:rsidRPr="0033164D" w:rsidRDefault="00A3025F" w:rsidP="0033164D">
          <w:pPr>
            <w:pStyle w:val="27"/>
            <w:tabs>
              <w:tab w:val="right" w:leader="dot" w:pos="9344"/>
            </w:tabs>
            <w:ind w:firstLine="0"/>
            <w:rPr>
              <w:rFonts w:eastAsiaTheme="minorEastAsia"/>
              <w:noProof/>
              <w:szCs w:val="24"/>
              <w:lang w:eastAsia="ru-RU"/>
            </w:rPr>
          </w:pPr>
          <w:hyperlink w:anchor="_Toc344555612" w:history="1">
            <w:r w:rsidR="006D0D42" w:rsidRPr="0033164D">
              <w:rPr>
                <w:rStyle w:val="ad"/>
                <w:rFonts w:eastAsiaTheme="majorEastAsia"/>
                <w:bCs/>
                <w:noProof/>
                <w:szCs w:val="24"/>
              </w:rPr>
              <w:t>1.1. Место г</w:t>
            </w:r>
            <w:r w:rsidR="0033164D" w:rsidRPr="0033164D">
              <w:rPr>
                <w:rStyle w:val="ad"/>
                <w:rFonts w:eastAsiaTheme="majorEastAsia"/>
                <w:bCs/>
                <w:noProof/>
                <w:szCs w:val="24"/>
              </w:rPr>
              <w:t>енерального плана нижнечеремошинского сельского                поселения в системе документов территориального планирования</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_Toc344555612 \h </w:instrText>
            </w:r>
            <w:r w:rsidR="006D0D42" w:rsidRPr="0033164D">
              <w:rPr>
                <w:noProof/>
                <w:webHidden/>
                <w:szCs w:val="24"/>
              </w:rPr>
            </w:r>
            <w:r w:rsidR="006D0D42" w:rsidRPr="0033164D">
              <w:rPr>
                <w:noProof/>
                <w:webHidden/>
                <w:szCs w:val="24"/>
              </w:rPr>
              <w:fldChar w:fldCharType="separate"/>
            </w:r>
            <w:r w:rsidR="00BE330A">
              <w:rPr>
                <w:noProof/>
                <w:webHidden/>
                <w:szCs w:val="24"/>
              </w:rPr>
              <w:t>10</w:t>
            </w:r>
            <w:r w:rsidR="006D0D42" w:rsidRPr="0033164D">
              <w:rPr>
                <w:noProof/>
                <w:webHidden/>
                <w:szCs w:val="24"/>
              </w:rPr>
              <w:fldChar w:fldCharType="end"/>
            </w:r>
          </w:hyperlink>
        </w:p>
        <w:p w:rsidR="006D0D42" w:rsidRPr="0033164D" w:rsidRDefault="00A3025F" w:rsidP="0033164D">
          <w:pPr>
            <w:pStyle w:val="27"/>
            <w:tabs>
              <w:tab w:val="right" w:leader="dot" w:pos="9344"/>
            </w:tabs>
            <w:ind w:firstLine="0"/>
            <w:rPr>
              <w:rFonts w:eastAsiaTheme="minorEastAsia"/>
              <w:noProof/>
              <w:szCs w:val="24"/>
              <w:lang w:eastAsia="ru-RU"/>
            </w:rPr>
          </w:pPr>
          <w:hyperlink w:anchor="_Toc344555613" w:history="1">
            <w:r w:rsidR="006D0D42" w:rsidRPr="0033164D">
              <w:rPr>
                <w:rStyle w:val="ad"/>
                <w:noProof/>
                <w:szCs w:val="24"/>
              </w:rPr>
              <w:t>1.2. Особенности разработки генерального плана поселения</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_Toc344555613 \h </w:instrText>
            </w:r>
            <w:r w:rsidR="006D0D42" w:rsidRPr="0033164D">
              <w:rPr>
                <w:noProof/>
                <w:webHidden/>
                <w:szCs w:val="24"/>
              </w:rPr>
            </w:r>
            <w:r w:rsidR="006D0D42" w:rsidRPr="0033164D">
              <w:rPr>
                <w:noProof/>
                <w:webHidden/>
                <w:szCs w:val="24"/>
              </w:rPr>
              <w:fldChar w:fldCharType="separate"/>
            </w:r>
            <w:r w:rsidR="00BE330A">
              <w:rPr>
                <w:noProof/>
                <w:webHidden/>
                <w:szCs w:val="24"/>
              </w:rPr>
              <w:t>12</w:t>
            </w:r>
            <w:r w:rsidR="006D0D42" w:rsidRPr="0033164D">
              <w:rPr>
                <w:noProof/>
                <w:webHidden/>
                <w:szCs w:val="24"/>
              </w:rPr>
              <w:fldChar w:fldCharType="end"/>
            </w:r>
          </w:hyperlink>
        </w:p>
        <w:p w:rsidR="006D0D42" w:rsidRPr="0033164D" w:rsidRDefault="00A3025F" w:rsidP="0033164D">
          <w:pPr>
            <w:pStyle w:val="27"/>
            <w:tabs>
              <w:tab w:val="right" w:leader="dot" w:pos="9344"/>
            </w:tabs>
            <w:ind w:firstLine="0"/>
            <w:rPr>
              <w:rFonts w:eastAsiaTheme="minorEastAsia"/>
              <w:noProof/>
              <w:szCs w:val="24"/>
              <w:lang w:eastAsia="ru-RU"/>
            </w:rPr>
          </w:pPr>
          <w:hyperlink w:anchor="_Toc344555614" w:history="1">
            <w:r w:rsidR="006D0D42" w:rsidRPr="0033164D">
              <w:rPr>
                <w:rStyle w:val="ad"/>
                <w:noProof/>
                <w:szCs w:val="24"/>
              </w:rPr>
              <w:t>1.3. Сведения о планах и программах комплексного социально-экономического развития территории</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_Toc344555614 \h </w:instrText>
            </w:r>
            <w:r w:rsidR="006D0D42" w:rsidRPr="0033164D">
              <w:rPr>
                <w:noProof/>
                <w:webHidden/>
                <w:szCs w:val="24"/>
              </w:rPr>
            </w:r>
            <w:r w:rsidR="006D0D42" w:rsidRPr="0033164D">
              <w:rPr>
                <w:noProof/>
                <w:webHidden/>
                <w:szCs w:val="24"/>
              </w:rPr>
              <w:fldChar w:fldCharType="separate"/>
            </w:r>
            <w:r w:rsidR="00BE330A">
              <w:rPr>
                <w:noProof/>
                <w:webHidden/>
                <w:szCs w:val="24"/>
              </w:rPr>
              <w:t>14</w:t>
            </w:r>
            <w:r w:rsidR="006D0D42" w:rsidRPr="0033164D">
              <w:rPr>
                <w:noProof/>
                <w:webHidden/>
                <w:szCs w:val="24"/>
              </w:rPr>
              <w:fldChar w:fldCharType="end"/>
            </w:r>
          </w:hyperlink>
        </w:p>
        <w:p w:rsidR="006D0D42" w:rsidRPr="0033164D" w:rsidRDefault="00A3025F" w:rsidP="0033164D">
          <w:pPr>
            <w:pStyle w:val="27"/>
            <w:tabs>
              <w:tab w:val="right" w:leader="dot" w:pos="9344"/>
            </w:tabs>
            <w:ind w:firstLine="0"/>
            <w:rPr>
              <w:rFonts w:eastAsiaTheme="minorEastAsia"/>
              <w:noProof/>
              <w:szCs w:val="24"/>
              <w:lang w:eastAsia="ru-RU"/>
            </w:rPr>
          </w:pPr>
          <w:hyperlink w:anchor="_Toc344555615" w:history="1">
            <w:r w:rsidR="0033164D" w:rsidRPr="0033164D">
              <w:rPr>
                <w:rStyle w:val="ad"/>
                <w:rFonts w:eastAsiaTheme="majorEastAsia"/>
                <w:bCs/>
                <w:noProof/>
                <w:szCs w:val="24"/>
              </w:rPr>
              <w:t>1.4. Цели и задачи подготовки проекта генерального плана нижнечеремошинского сельс</w:t>
            </w:r>
            <w:r w:rsidR="006D0D42" w:rsidRPr="0033164D">
              <w:rPr>
                <w:rStyle w:val="ad"/>
                <w:rFonts w:eastAsiaTheme="majorEastAsia"/>
                <w:bCs/>
                <w:noProof/>
                <w:szCs w:val="24"/>
              </w:rPr>
              <w:t>кого поселения</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_Toc344555615 \h </w:instrText>
            </w:r>
            <w:r w:rsidR="006D0D42" w:rsidRPr="0033164D">
              <w:rPr>
                <w:noProof/>
                <w:webHidden/>
                <w:szCs w:val="24"/>
              </w:rPr>
            </w:r>
            <w:r w:rsidR="006D0D42" w:rsidRPr="0033164D">
              <w:rPr>
                <w:noProof/>
                <w:webHidden/>
                <w:szCs w:val="24"/>
              </w:rPr>
              <w:fldChar w:fldCharType="separate"/>
            </w:r>
            <w:r w:rsidR="00BE330A">
              <w:rPr>
                <w:noProof/>
                <w:webHidden/>
                <w:szCs w:val="24"/>
              </w:rPr>
              <w:t>15</w:t>
            </w:r>
            <w:r w:rsidR="006D0D42" w:rsidRPr="0033164D">
              <w:rPr>
                <w:noProof/>
                <w:webHidden/>
                <w:szCs w:val="24"/>
              </w:rPr>
              <w:fldChar w:fldCharType="end"/>
            </w:r>
          </w:hyperlink>
        </w:p>
        <w:p w:rsidR="006D0D42" w:rsidRPr="0033164D" w:rsidRDefault="00A3025F" w:rsidP="0033164D">
          <w:pPr>
            <w:pStyle w:val="27"/>
            <w:tabs>
              <w:tab w:val="right" w:leader="dot" w:pos="9344"/>
            </w:tabs>
            <w:ind w:firstLine="0"/>
            <w:rPr>
              <w:rFonts w:eastAsiaTheme="minorEastAsia"/>
              <w:noProof/>
              <w:szCs w:val="24"/>
              <w:lang w:eastAsia="ru-RU"/>
            </w:rPr>
          </w:pPr>
          <w:hyperlink w:anchor="_Toc344555616" w:history="1">
            <w:r w:rsidR="0033164D" w:rsidRPr="0033164D">
              <w:rPr>
                <w:rStyle w:val="ad"/>
                <w:noProof/>
                <w:szCs w:val="24"/>
              </w:rPr>
              <w:t>1.5. Историческая справка по развитию территории нижнечеремошинского сельского поселения</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_Toc344555616 \h </w:instrText>
            </w:r>
            <w:r w:rsidR="006D0D42" w:rsidRPr="0033164D">
              <w:rPr>
                <w:noProof/>
                <w:webHidden/>
                <w:szCs w:val="24"/>
              </w:rPr>
            </w:r>
            <w:r w:rsidR="006D0D42" w:rsidRPr="0033164D">
              <w:rPr>
                <w:noProof/>
                <w:webHidden/>
                <w:szCs w:val="24"/>
              </w:rPr>
              <w:fldChar w:fldCharType="separate"/>
            </w:r>
            <w:r w:rsidR="00BE330A">
              <w:rPr>
                <w:noProof/>
                <w:webHidden/>
                <w:szCs w:val="24"/>
              </w:rPr>
              <w:t>17</w:t>
            </w:r>
            <w:r w:rsidR="006D0D42" w:rsidRPr="0033164D">
              <w:rPr>
                <w:noProof/>
                <w:webHidden/>
                <w:szCs w:val="24"/>
              </w:rPr>
              <w:fldChar w:fldCharType="end"/>
            </w:r>
          </w:hyperlink>
        </w:p>
        <w:p w:rsidR="006D0D42" w:rsidRPr="0033164D" w:rsidRDefault="00A3025F" w:rsidP="0033164D">
          <w:pPr>
            <w:pStyle w:val="13"/>
            <w:ind w:firstLine="0"/>
            <w:rPr>
              <w:rFonts w:eastAsiaTheme="minorEastAsia"/>
              <w:noProof/>
              <w:szCs w:val="24"/>
              <w:lang w:eastAsia="ru-RU"/>
            </w:rPr>
          </w:pPr>
          <w:hyperlink w:anchor="_Toc344555617" w:history="1">
            <w:r w:rsidR="0033164D" w:rsidRPr="0033164D">
              <w:rPr>
                <w:rStyle w:val="ad"/>
                <w:noProof/>
                <w:szCs w:val="24"/>
              </w:rPr>
              <w:t>2. Современное использование земельных ресурсов</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_Toc344555617 \h </w:instrText>
            </w:r>
            <w:r w:rsidR="006D0D42" w:rsidRPr="0033164D">
              <w:rPr>
                <w:noProof/>
                <w:webHidden/>
                <w:szCs w:val="24"/>
              </w:rPr>
            </w:r>
            <w:r w:rsidR="006D0D42" w:rsidRPr="0033164D">
              <w:rPr>
                <w:noProof/>
                <w:webHidden/>
                <w:szCs w:val="24"/>
              </w:rPr>
              <w:fldChar w:fldCharType="separate"/>
            </w:r>
            <w:r w:rsidR="00BE330A">
              <w:rPr>
                <w:noProof/>
                <w:webHidden/>
                <w:szCs w:val="24"/>
              </w:rPr>
              <w:t>19</w:t>
            </w:r>
            <w:r w:rsidR="006D0D42" w:rsidRPr="0033164D">
              <w:rPr>
                <w:noProof/>
                <w:webHidden/>
                <w:szCs w:val="24"/>
              </w:rPr>
              <w:fldChar w:fldCharType="end"/>
            </w:r>
          </w:hyperlink>
        </w:p>
        <w:p w:rsidR="006D0D42" w:rsidRPr="0033164D" w:rsidRDefault="00A3025F" w:rsidP="0033164D">
          <w:pPr>
            <w:pStyle w:val="13"/>
            <w:ind w:firstLine="0"/>
            <w:rPr>
              <w:rFonts w:eastAsiaTheme="minorEastAsia"/>
              <w:noProof/>
              <w:szCs w:val="24"/>
              <w:lang w:eastAsia="ru-RU"/>
            </w:rPr>
          </w:pPr>
          <w:hyperlink w:anchor="_Toc344555618" w:history="1">
            <w:r w:rsidR="0033164D" w:rsidRPr="0033164D">
              <w:rPr>
                <w:rStyle w:val="ad"/>
                <w:noProof/>
                <w:szCs w:val="24"/>
              </w:rPr>
              <w:t>3. Планировочно-территориальная организация</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_Toc344555618 \h </w:instrText>
            </w:r>
            <w:r w:rsidR="006D0D42" w:rsidRPr="0033164D">
              <w:rPr>
                <w:noProof/>
                <w:webHidden/>
                <w:szCs w:val="24"/>
              </w:rPr>
            </w:r>
            <w:r w:rsidR="006D0D42" w:rsidRPr="0033164D">
              <w:rPr>
                <w:noProof/>
                <w:webHidden/>
                <w:szCs w:val="24"/>
              </w:rPr>
              <w:fldChar w:fldCharType="separate"/>
            </w:r>
            <w:r w:rsidR="00BE330A">
              <w:rPr>
                <w:noProof/>
                <w:webHidden/>
                <w:szCs w:val="24"/>
              </w:rPr>
              <w:t>27</w:t>
            </w:r>
            <w:r w:rsidR="006D0D42" w:rsidRPr="0033164D">
              <w:rPr>
                <w:noProof/>
                <w:webHidden/>
                <w:szCs w:val="24"/>
              </w:rPr>
              <w:fldChar w:fldCharType="end"/>
            </w:r>
          </w:hyperlink>
        </w:p>
        <w:p w:rsidR="006D0D42" w:rsidRPr="0033164D" w:rsidRDefault="00A3025F" w:rsidP="0033164D">
          <w:pPr>
            <w:pStyle w:val="27"/>
            <w:tabs>
              <w:tab w:val="right" w:leader="dot" w:pos="9344"/>
            </w:tabs>
            <w:ind w:firstLine="0"/>
            <w:rPr>
              <w:rFonts w:eastAsiaTheme="minorEastAsia"/>
              <w:noProof/>
              <w:szCs w:val="24"/>
              <w:lang w:eastAsia="ru-RU"/>
            </w:rPr>
          </w:pPr>
          <w:hyperlink w:anchor="_Toc344555619" w:history="1">
            <w:r w:rsidR="006D0D42" w:rsidRPr="0033164D">
              <w:rPr>
                <w:rStyle w:val="ad"/>
                <w:noProof/>
                <w:szCs w:val="24"/>
              </w:rPr>
              <w:t>3.1. Функционально-планировочная организация территории</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_Toc344555619 \h </w:instrText>
            </w:r>
            <w:r w:rsidR="006D0D42" w:rsidRPr="0033164D">
              <w:rPr>
                <w:noProof/>
                <w:webHidden/>
                <w:szCs w:val="24"/>
              </w:rPr>
            </w:r>
            <w:r w:rsidR="006D0D42" w:rsidRPr="0033164D">
              <w:rPr>
                <w:noProof/>
                <w:webHidden/>
                <w:szCs w:val="24"/>
              </w:rPr>
              <w:fldChar w:fldCharType="separate"/>
            </w:r>
            <w:r w:rsidR="00BE330A">
              <w:rPr>
                <w:noProof/>
                <w:webHidden/>
                <w:szCs w:val="24"/>
              </w:rPr>
              <w:t>27</w:t>
            </w:r>
            <w:r w:rsidR="006D0D42" w:rsidRPr="0033164D">
              <w:rPr>
                <w:noProof/>
                <w:webHidden/>
                <w:szCs w:val="24"/>
              </w:rPr>
              <w:fldChar w:fldCharType="end"/>
            </w:r>
          </w:hyperlink>
        </w:p>
        <w:p w:rsidR="006D0D42" w:rsidRPr="0033164D" w:rsidRDefault="00A3025F" w:rsidP="0033164D">
          <w:pPr>
            <w:pStyle w:val="27"/>
            <w:tabs>
              <w:tab w:val="right" w:leader="dot" w:pos="9344"/>
            </w:tabs>
            <w:ind w:firstLine="0"/>
            <w:rPr>
              <w:rFonts w:eastAsiaTheme="minorEastAsia"/>
              <w:noProof/>
              <w:szCs w:val="24"/>
              <w:lang w:eastAsia="ru-RU"/>
            </w:rPr>
          </w:pPr>
          <w:hyperlink w:anchor="_Toc344555620" w:history="1">
            <w:r w:rsidR="006D0D42" w:rsidRPr="0033164D">
              <w:rPr>
                <w:rStyle w:val="ad"/>
                <w:noProof/>
                <w:szCs w:val="24"/>
              </w:rPr>
              <w:t>3.2. Архитектурно-планировочная организация и обоснование решения вариантов задач территориального планирования</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_Toc344555620 \h </w:instrText>
            </w:r>
            <w:r w:rsidR="006D0D42" w:rsidRPr="0033164D">
              <w:rPr>
                <w:noProof/>
                <w:webHidden/>
                <w:szCs w:val="24"/>
              </w:rPr>
            </w:r>
            <w:r w:rsidR="006D0D42" w:rsidRPr="0033164D">
              <w:rPr>
                <w:noProof/>
                <w:webHidden/>
                <w:szCs w:val="24"/>
              </w:rPr>
              <w:fldChar w:fldCharType="separate"/>
            </w:r>
            <w:r w:rsidR="00BE330A">
              <w:rPr>
                <w:noProof/>
                <w:webHidden/>
                <w:szCs w:val="24"/>
              </w:rPr>
              <w:t>29</w:t>
            </w:r>
            <w:r w:rsidR="006D0D42" w:rsidRPr="0033164D">
              <w:rPr>
                <w:noProof/>
                <w:webHidden/>
                <w:szCs w:val="24"/>
              </w:rPr>
              <w:fldChar w:fldCharType="end"/>
            </w:r>
          </w:hyperlink>
        </w:p>
        <w:p w:rsidR="006D0D42" w:rsidRPr="0033164D" w:rsidRDefault="00A3025F" w:rsidP="0033164D">
          <w:pPr>
            <w:pStyle w:val="13"/>
            <w:ind w:firstLine="0"/>
            <w:rPr>
              <w:rFonts w:eastAsiaTheme="minorEastAsia"/>
              <w:noProof/>
              <w:szCs w:val="24"/>
              <w:lang w:eastAsia="ru-RU"/>
            </w:rPr>
          </w:pPr>
          <w:hyperlink w:anchor="_Toc344555621" w:history="1">
            <w:r w:rsidR="0033164D" w:rsidRPr="0033164D">
              <w:rPr>
                <w:rStyle w:val="ad"/>
                <w:noProof/>
                <w:szCs w:val="24"/>
              </w:rPr>
              <w:t>4. Экономическое обоснование</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_Toc344555621 \h </w:instrText>
            </w:r>
            <w:r w:rsidR="006D0D42" w:rsidRPr="0033164D">
              <w:rPr>
                <w:noProof/>
                <w:webHidden/>
                <w:szCs w:val="24"/>
              </w:rPr>
            </w:r>
            <w:r w:rsidR="006D0D42" w:rsidRPr="0033164D">
              <w:rPr>
                <w:noProof/>
                <w:webHidden/>
                <w:szCs w:val="24"/>
              </w:rPr>
              <w:fldChar w:fldCharType="separate"/>
            </w:r>
            <w:r w:rsidR="00BE330A">
              <w:rPr>
                <w:noProof/>
                <w:webHidden/>
                <w:szCs w:val="24"/>
              </w:rPr>
              <w:t>31</w:t>
            </w:r>
            <w:r w:rsidR="006D0D42" w:rsidRPr="0033164D">
              <w:rPr>
                <w:noProof/>
                <w:webHidden/>
                <w:szCs w:val="24"/>
              </w:rPr>
              <w:fldChar w:fldCharType="end"/>
            </w:r>
          </w:hyperlink>
        </w:p>
        <w:p w:rsidR="006D0D42" w:rsidRPr="0033164D" w:rsidRDefault="00A3025F" w:rsidP="0033164D">
          <w:pPr>
            <w:pStyle w:val="27"/>
            <w:tabs>
              <w:tab w:val="right" w:leader="dot" w:pos="9344"/>
            </w:tabs>
            <w:ind w:firstLine="0"/>
            <w:rPr>
              <w:rFonts w:eastAsiaTheme="minorEastAsia"/>
              <w:noProof/>
              <w:szCs w:val="24"/>
              <w:lang w:eastAsia="ru-RU"/>
            </w:rPr>
          </w:pPr>
          <w:hyperlink w:anchor="_Toc344555622" w:history="1">
            <w:r w:rsidR="006D0D42" w:rsidRPr="0033164D">
              <w:rPr>
                <w:rStyle w:val="ad"/>
                <w:rFonts w:eastAsiaTheme="majorEastAsia"/>
                <w:bCs/>
                <w:noProof/>
                <w:szCs w:val="24"/>
              </w:rPr>
              <w:t>4.1. Демография</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_Toc344555622 \h </w:instrText>
            </w:r>
            <w:r w:rsidR="006D0D42" w:rsidRPr="0033164D">
              <w:rPr>
                <w:noProof/>
                <w:webHidden/>
                <w:szCs w:val="24"/>
              </w:rPr>
            </w:r>
            <w:r w:rsidR="006D0D42" w:rsidRPr="0033164D">
              <w:rPr>
                <w:noProof/>
                <w:webHidden/>
                <w:szCs w:val="24"/>
              </w:rPr>
              <w:fldChar w:fldCharType="separate"/>
            </w:r>
            <w:r w:rsidR="00BE330A">
              <w:rPr>
                <w:noProof/>
                <w:webHidden/>
                <w:szCs w:val="24"/>
              </w:rPr>
              <w:t>31</w:t>
            </w:r>
            <w:r w:rsidR="006D0D42" w:rsidRPr="0033164D">
              <w:rPr>
                <w:noProof/>
                <w:webHidden/>
                <w:szCs w:val="24"/>
              </w:rPr>
              <w:fldChar w:fldCharType="end"/>
            </w:r>
          </w:hyperlink>
        </w:p>
        <w:p w:rsidR="006D0D42" w:rsidRPr="0033164D" w:rsidRDefault="00A3025F" w:rsidP="0033164D">
          <w:pPr>
            <w:pStyle w:val="27"/>
            <w:tabs>
              <w:tab w:val="right" w:leader="dot" w:pos="9344"/>
            </w:tabs>
            <w:ind w:firstLine="0"/>
            <w:rPr>
              <w:rFonts w:eastAsiaTheme="minorEastAsia"/>
              <w:noProof/>
              <w:szCs w:val="24"/>
              <w:lang w:eastAsia="ru-RU"/>
            </w:rPr>
          </w:pPr>
          <w:hyperlink w:anchor="_Toc344555623" w:history="1">
            <w:r w:rsidR="006D0D42" w:rsidRPr="0033164D">
              <w:rPr>
                <w:rStyle w:val="ad"/>
                <w:rFonts w:eastAsiaTheme="majorEastAsia"/>
                <w:bCs/>
                <w:noProof/>
                <w:szCs w:val="24"/>
              </w:rPr>
              <w:t>4.2. Трудовые ресурсы</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_Toc344555623 \h </w:instrText>
            </w:r>
            <w:r w:rsidR="006D0D42" w:rsidRPr="0033164D">
              <w:rPr>
                <w:noProof/>
                <w:webHidden/>
                <w:szCs w:val="24"/>
              </w:rPr>
            </w:r>
            <w:r w:rsidR="006D0D42" w:rsidRPr="0033164D">
              <w:rPr>
                <w:noProof/>
                <w:webHidden/>
                <w:szCs w:val="24"/>
              </w:rPr>
              <w:fldChar w:fldCharType="separate"/>
            </w:r>
            <w:r w:rsidR="00BE330A">
              <w:rPr>
                <w:noProof/>
                <w:webHidden/>
                <w:szCs w:val="24"/>
              </w:rPr>
              <w:t>35</w:t>
            </w:r>
            <w:r w:rsidR="006D0D42" w:rsidRPr="0033164D">
              <w:rPr>
                <w:noProof/>
                <w:webHidden/>
                <w:szCs w:val="24"/>
              </w:rPr>
              <w:fldChar w:fldCharType="end"/>
            </w:r>
          </w:hyperlink>
        </w:p>
        <w:p w:rsidR="006D0D42" w:rsidRPr="0033164D" w:rsidRDefault="00A3025F" w:rsidP="0033164D">
          <w:pPr>
            <w:pStyle w:val="27"/>
            <w:tabs>
              <w:tab w:val="right" w:leader="dot" w:pos="9344"/>
            </w:tabs>
            <w:ind w:firstLine="0"/>
            <w:rPr>
              <w:rFonts w:eastAsiaTheme="minorEastAsia"/>
              <w:noProof/>
              <w:szCs w:val="24"/>
              <w:lang w:eastAsia="ru-RU"/>
            </w:rPr>
          </w:pPr>
          <w:hyperlink w:anchor="_Toc344555624" w:history="1">
            <w:r w:rsidR="006D0D42" w:rsidRPr="0033164D">
              <w:rPr>
                <w:rStyle w:val="ad"/>
                <w:rFonts w:eastAsiaTheme="majorEastAsia"/>
                <w:bCs/>
                <w:noProof/>
                <w:szCs w:val="24"/>
              </w:rPr>
              <w:t>4.3. Жилищный фонд</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_Toc344555624 \h </w:instrText>
            </w:r>
            <w:r w:rsidR="006D0D42" w:rsidRPr="0033164D">
              <w:rPr>
                <w:noProof/>
                <w:webHidden/>
                <w:szCs w:val="24"/>
              </w:rPr>
            </w:r>
            <w:r w:rsidR="006D0D42" w:rsidRPr="0033164D">
              <w:rPr>
                <w:noProof/>
                <w:webHidden/>
                <w:szCs w:val="24"/>
              </w:rPr>
              <w:fldChar w:fldCharType="separate"/>
            </w:r>
            <w:r w:rsidR="00BE330A">
              <w:rPr>
                <w:noProof/>
                <w:webHidden/>
                <w:szCs w:val="24"/>
              </w:rPr>
              <w:t>37</w:t>
            </w:r>
            <w:r w:rsidR="006D0D42" w:rsidRPr="0033164D">
              <w:rPr>
                <w:noProof/>
                <w:webHidden/>
                <w:szCs w:val="24"/>
              </w:rPr>
              <w:fldChar w:fldCharType="end"/>
            </w:r>
          </w:hyperlink>
        </w:p>
        <w:p w:rsidR="006D0D42" w:rsidRPr="0033164D" w:rsidRDefault="00A3025F" w:rsidP="0033164D">
          <w:pPr>
            <w:pStyle w:val="27"/>
            <w:tabs>
              <w:tab w:val="right" w:leader="dot" w:pos="9344"/>
            </w:tabs>
            <w:ind w:firstLine="0"/>
            <w:rPr>
              <w:rFonts w:eastAsiaTheme="minorEastAsia"/>
              <w:noProof/>
              <w:szCs w:val="24"/>
              <w:lang w:eastAsia="ru-RU"/>
            </w:rPr>
          </w:pPr>
          <w:hyperlink w:anchor="_Toc344555625" w:history="1">
            <w:r w:rsidR="006D0D42" w:rsidRPr="0033164D">
              <w:rPr>
                <w:rStyle w:val="ad"/>
                <w:rFonts w:eastAsiaTheme="majorEastAsia"/>
                <w:bCs/>
                <w:noProof/>
                <w:szCs w:val="24"/>
              </w:rPr>
              <w:t>4.4. Социальная сфера</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_Toc344555625 \h </w:instrText>
            </w:r>
            <w:r w:rsidR="006D0D42" w:rsidRPr="0033164D">
              <w:rPr>
                <w:noProof/>
                <w:webHidden/>
                <w:szCs w:val="24"/>
              </w:rPr>
            </w:r>
            <w:r w:rsidR="006D0D42" w:rsidRPr="0033164D">
              <w:rPr>
                <w:noProof/>
                <w:webHidden/>
                <w:szCs w:val="24"/>
              </w:rPr>
              <w:fldChar w:fldCharType="separate"/>
            </w:r>
            <w:r w:rsidR="00BE330A">
              <w:rPr>
                <w:noProof/>
                <w:webHidden/>
                <w:szCs w:val="24"/>
              </w:rPr>
              <w:t>40</w:t>
            </w:r>
            <w:r w:rsidR="006D0D42" w:rsidRPr="0033164D">
              <w:rPr>
                <w:noProof/>
                <w:webHidden/>
                <w:szCs w:val="24"/>
              </w:rPr>
              <w:fldChar w:fldCharType="end"/>
            </w:r>
          </w:hyperlink>
        </w:p>
        <w:p w:rsidR="006D0D42" w:rsidRPr="0033164D" w:rsidRDefault="00A3025F" w:rsidP="0033164D">
          <w:pPr>
            <w:pStyle w:val="34"/>
            <w:ind w:firstLine="0"/>
            <w:rPr>
              <w:rFonts w:eastAsiaTheme="minorEastAsia"/>
              <w:noProof/>
              <w:szCs w:val="24"/>
              <w:lang w:eastAsia="ru-RU"/>
            </w:rPr>
          </w:pPr>
          <w:hyperlink w:anchor="_Toc344555626" w:history="1">
            <w:r w:rsidR="006D0D42" w:rsidRPr="0033164D">
              <w:rPr>
                <w:rStyle w:val="ad"/>
                <w:noProof/>
                <w:szCs w:val="24"/>
              </w:rPr>
              <w:t>4.4.1. Образование</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_Toc344555626 \h </w:instrText>
            </w:r>
            <w:r w:rsidR="006D0D42" w:rsidRPr="0033164D">
              <w:rPr>
                <w:noProof/>
                <w:webHidden/>
                <w:szCs w:val="24"/>
              </w:rPr>
            </w:r>
            <w:r w:rsidR="006D0D42" w:rsidRPr="0033164D">
              <w:rPr>
                <w:noProof/>
                <w:webHidden/>
                <w:szCs w:val="24"/>
              </w:rPr>
              <w:fldChar w:fldCharType="separate"/>
            </w:r>
            <w:r w:rsidR="00BE330A">
              <w:rPr>
                <w:noProof/>
                <w:webHidden/>
                <w:szCs w:val="24"/>
              </w:rPr>
              <w:t>41</w:t>
            </w:r>
            <w:r w:rsidR="006D0D42" w:rsidRPr="0033164D">
              <w:rPr>
                <w:noProof/>
                <w:webHidden/>
                <w:szCs w:val="24"/>
              </w:rPr>
              <w:fldChar w:fldCharType="end"/>
            </w:r>
          </w:hyperlink>
        </w:p>
        <w:p w:rsidR="006D0D42" w:rsidRPr="0033164D" w:rsidRDefault="00A3025F" w:rsidP="0033164D">
          <w:pPr>
            <w:pStyle w:val="34"/>
            <w:ind w:firstLine="0"/>
            <w:rPr>
              <w:rFonts w:eastAsiaTheme="minorEastAsia"/>
              <w:noProof/>
              <w:szCs w:val="24"/>
              <w:lang w:eastAsia="ru-RU"/>
            </w:rPr>
          </w:pPr>
          <w:hyperlink w:anchor="_Toc344555627" w:history="1">
            <w:r w:rsidR="006D0D42" w:rsidRPr="0033164D">
              <w:rPr>
                <w:rStyle w:val="ad"/>
                <w:noProof/>
                <w:szCs w:val="24"/>
              </w:rPr>
              <w:t>4.4.2. Здравоохранение</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_Toc344555627 \h </w:instrText>
            </w:r>
            <w:r w:rsidR="006D0D42" w:rsidRPr="0033164D">
              <w:rPr>
                <w:noProof/>
                <w:webHidden/>
                <w:szCs w:val="24"/>
              </w:rPr>
            </w:r>
            <w:r w:rsidR="006D0D42" w:rsidRPr="0033164D">
              <w:rPr>
                <w:noProof/>
                <w:webHidden/>
                <w:szCs w:val="24"/>
              </w:rPr>
              <w:fldChar w:fldCharType="separate"/>
            </w:r>
            <w:r w:rsidR="00BE330A">
              <w:rPr>
                <w:noProof/>
                <w:webHidden/>
                <w:szCs w:val="24"/>
              </w:rPr>
              <w:t>41</w:t>
            </w:r>
            <w:r w:rsidR="006D0D42" w:rsidRPr="0033164D">
              <w:rPr>
                <w:noProof/>
                <w:webHidden/>
                <w:szCs w:val="24"/>
              </w:rPr>
              <w:fldChar w:fldCharType="end"/>
            </w:r>
          </w:hyperlink>
        </w:p>
        <w:p w:rsidR="006D0D42" w:rsidRPr="0033164D" w:rsidRDefault="00A3025F" w:rsidP="0033164D">
          <w:pPr>
            <w:pStyle w:val="34"/>
            <w:ind w:firstLine="0"/>
            <w:rPr>
              <w:rFonts w:eastAsiaTheme="minorEastAsia"/>
              <w:noProof/>
              <w:szCs w:val="24"/>
              <w:lang w:eastAsia="ru-RU"/>
            </w:rPr>
          </w:pPr>
          <w:hyperlink w:anchor="_Toc344555628" w:history="1">
            <w:r w:rsidR="006D0D42" w:rsidRPr="0033164D">
              <w:rPr>
                <w:rStyle w:val="ad"/>
                <w:noProof/>
                <w:szCs w:val="24"/>
              </w:rPr>
              <w:t>4.4.3. Культурно-досуговое обслуживание</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_Toc344555628 \h </w:instrText>
            </w:r>
            <w:r w:rsidR="006D0D42" w:rsidRPr="0033164D">
              <w:rPr>
                <w:noProof/>
                <w:webHidden/>
                <w:szCs w:val="24"/>
              </w:rPr>
            </w:r>
            <w:r w:rsidR="006D0D42" w:rsidRPr="0033164D">
              <w:rPr>
                <w:noProof/>
                <w:webHidden/>
                <w:szCs w:val="24"/>
              </w:rPr>
              <w:fldChar w:fldCharType="separate"/>
            </w:r>
            <w:r w:rsidR="00BE330A">
              <w:rPr>
                <w:noProof/>
                <w:webHidden/>
                <w:szCs w:val="24"/>
              </w:rPr>
              <w:t>43</w:t>
            </w:r>
            <w:r w:rsidR="006D0D42" w:rsidRPr="0033164D">
              <w:rPr>
                <w:noProof/>
                <w:webHidden/>
                <w:szCs w:val="24"/>
              </w:rPr>
              <w:fldChar w:fldCharType="end"/>
            </w:r>
          </w:hyperlink>
        </w:p>
        <w:p w:rsidR="006D0D42" w:rsidRPr="0033164D" w:rsidRDefault="00A3025F" w:rsidP="0033164D">
          <w:pPr>
            <w:pStyle w:val="34"/>
            <w:ind w:firstLine="0"/>
            <w:rPr>
              <w:rFonts w:eastAsiaTheme="minorEastAsia"/>
              <w:noProof/>
              <w:szCs w:val="24"/>
              <w:lang w:eastAsia="ru-RU"/>
            </w:rPr>
          </w:pPr>
          <w:hyperlink w:anchor="_Toc344555629" w:history="1">
            <w:r w:rsidR="006D0D42" w:rsidRPr="0033164D">
              <w:rPr>
                <w:rStyle w:val="ad"/>
                <w:noProof/>
                <w:szCs w:val="24"/>
              </w:rPr>
              <w:t>4.4.4. Физкультурные и спортивные сооружения</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_Toc344555629 \h </w:instrText>
            </w:r>
            <w:r w:rsidR="006D0D42" w:rsidRPr="0033164D">
              <w:rPr>
                <w:noProof/>
                <w:webHidden/>
                <w:szCs w:val="24"/>
              </w:rPr>
            </w:r>
            <w:r w:rsidR="006D0D42" w:rsidRPr="0033164D">
              <w:rPr>
                <w:noProof/>
                <w:webHidden/>
                <w:szCs w:val="24"/>
              </w:rPr>
              <w:fldChar w:fldCharType="separate"/>
            </w:r>
            <w:r w:rsidR="00BE330A">
              <w:rPr>
                <w:noProof/>
                <w:webHidden/>
                <w:szCs w:val="24"/>
              </w:rPr>
              <w:t>43</w:t>
            </w:r>
            <w:r w:rsidR="006D0D42" w:rsidRPr="0033164D">
              <w:rPr>
                <w:noProof/>
                <w:webHidden/>
                <w:szCs w:val="24"/>
              </w:rPr>
              <w:fldChar w:fldCharType="end"/>
            </w:r>
          </w:hyperlink>
        </w:p>
        <w:p w:rsidR="006D0D42" w:rsidRPr="0033164D" w:rsidRDefault="00A3025F" w:rsidP="0033164D">
          <w:pPr>
            <w:pStyle w:val="27"/>
            <w:tabs>
              <w:tab w:val="right" w:leader="dot" w:pos="9344"/>
            </w:tabs>
            <w:ind w:firstLine="0"/>
            <w:rPr>
              <w:rFonts w:eastAsiaTheme="minorEastAsia"/>
              <w:noProof/>
              <w:szCs w:val="24"/>
              <w:lang w:eastAsia="ru-RU"/>
            </w:rPr>
          </w:pPr>
          <w:hyperlink w:anchor="_Toc344555630" w:history="1">
            <w:r w:rsidR="006D0D42" w:rsidRPr="0033164D">
              <w:rPr>
                <w:rStyle w:val="ad"/>
                <w:rFonts w:eastAsiaTheme="majorEastAsia"/>
                <w:bCs/>
                <w:noProof/>
                <w:szCs w:val="24"/>
              </w:rPr>
              <w:t>4.5. Экономический потенциал</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_Toc344555630 \h </w:instrText>
            </w:r>
            <w:r w:rsidR="006D0D42" w:rsidRPr="0033164D">
              <w:rPr>
                <w:noProof/>
                <w:webHidden/>
                <w:szCs w:val="24"/>
              </w:rPr>
            </w:r>
            <w:r w:rsidR="006D0D42" w:rsidRPr="0033164D">
              <w:rPr>
                <w:noProof/>
                <w:webHidden/>
                <w:szCs w:val="24"/>
              </w:rPr>
              <w:fldChar w:fldCharType="separate"/>
            </w:r>
            <w:r w:rsidR="00BE330A">
              <w:rPr>
                <w:noProof/>
                <w:webHidden/>
                <w:szCs w:val="24"/>
              </w:rPr>
              <w:t>43</w:t>
            </w:r>
            <w:r w:rsidR="006D0D42" w:rsidRPr="0033164D">
              <w:rPr>
                <w:noProof/>
                <w:webHidden/>
                <w:szCs w:val="24"/>
              </w:rPr>
              <w:fldChar w:fldCharType="end"/>
            </w:r>
          </w:hyperlink>
        </w:p>
        <w:p w:rsidR="006D0D42" w:rsidRPr="0033164D" w:rsidRDefault="00A3025F" w:rsidP="0033164D">
          <w:pPr>
            <w:pStyle w:val="13"/>
            <w:ind w:firstLine="0"/>
            <w:rPr>
              <w:rFonts w:eastAsiaTheme="minorEastAsia"/>
              <w:noProof/>
              <w:szCs w:val="24"/>
              <w:lang w:eastAsia="ru-RU"/>
            </w:rPr>
          </w:pPr>
          <w:hyperlink w:anchor="_Toc344555631" w:history="1">
            <w:r w:rsidR="0033164D" w:rsidRPr="0033164D">
              <w:rPr>
                <w:rStyle w:val="ad"/>
                <w:rFonts w:eastAsiaTheme="majorEastAsia"/>
                <w:bCs/>
                <w:noProof/>
                <w:szCs w:val="24"/>
              </w:rPr>
              <w:t>5. Транспортная инфраструктура</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_Toc344555631 \h </w:instrText>
            </w:r>
            <w:r w:rsidR="006D0D42" w:rsidRPr="0033164D">
              <w:rPr>
                <w:noProof/>
                <w:webHidden/>
                <w:szCs w:val="24"/>
              </w:rPr>
            </w:r>
            <w:r w:rsidR="006D0D42" w:rsidRPr="0033164D">
              <w:rPr>
                <w:noProof/>
                <w:webHidden/>
                <w:szCs w:val="24"/>
              </w:rPr>
              <w:fldChar w:fldCharType="separate"/>
            </w:r>
            <w:r w:rsidR="00BE330A">
              <w:rPr>
                <w:noProof/>
                <w:webHidden/>
                <w:szCs w:val="24"/>
              </w:rPr>
              <w:t>48</w:t>
            </w:r>
            <w:r w:rsidR="006D0D42" w:rsidRPr="0033164D">
              <w:rPr>
                <w:noProof/>
                <w:webHidden/>
                <w:szCs w:val="24"/>
              </w:rPr>
              <w:fldChar w:fldCharType="end"/>
            </w:r>
          </w:hyperlink>
        </w:p>
        <w:p w:rsidR="006D0D42" w:rsidRPr="0033164D" w:rsidRDefault="00A3025F" w:rsidP="0033164D">
          <w:pPr>
            <w:pStyle w:val="27"/>
            <w:tabs>
              <w:tab w:val="right" w:leader="dot" w:pos="9344"/>
            </w:tabs>
            <w:ind w:firstLine="0"/>
            <w:rPr>
              <w:rFonts w:eastAsiaTheme="minorEastAsia"/>
              <w:noProof/>
              <w:szCs w:val="24"/>
              <w:lang w:eastAsia="ru-RU"/>
            </w:rPr>
          </w:pPr>
          <w:hyperlink w:anchor="_Toc344555632" w:history="1">
            <w:r w:rsidR="006D0D42" w:rsidRPr="0033164D">
              <w:rPr>
                <w:rStyle w:val="ad"/>
                <w:rFonts w:eastAsiaTheme="majorEastAsia"/>
                <w:bCs/>
                <w:noProof/>
                <w:szCs w:val="24"/>
              </w:rPr>
              <w:t>5.1. Состояние транспортной инфраструктуры</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_Toc344555632 \h </w:instrText>
            </w:r>
            <w:r w:rsidR="006D0D42" w:rsidRPr="0033164D">
              <w:rPr>
                <w:noProof/>
                <w:webHidden/>
                <w:szCs w:val="24"/>
              </w:rPr>
            </w:r>
            <w:r w:rsidR="006D0D42" w:rsidRPr="0033164D">
              <w:rPr>
                <w:noProof/>
                <w:webHidden/>
                <w:szCs w:val="24"/>
              </w:rPr>
              <w:fldChar w:fldCharType="separate"/>
            </w:r>
            <w:r w:rsidR="00BE330A">
              <w:rPr>
                <w:noProof/>
                <w:webHidden/>
                <w:szCs w:val="24"/>
              </w:rPr>
              <w:t>48</w:t>
            </w:r>
            <w:r w:rsidR="006D0D42" w:rsidRPr="0033164D">
              <w:rPr>
                <w:noProof/>
                <w:webHidden/>
                <w:szCs w:val="24"/>
              </w:rPr>
              <w:fldChar w:fldCharType="end"/>
            </w:r>
          </w:hyperlink>
        </w:p>
        <w:p w:rsidR="006D0D42" w:rsidRPr="0033164D" w:rsidRDefault="00A3025F" w:rsidP="0033164D">
          <w:pPr>
            <w:pStyle w:val="34"/>
            <w:ind w:firstLine="0"/>
            <w:rPr>
              <w:rFonts w:eastAsiaTheme="minorEastAsia"/>
              <w:noProof/>
              <w:szCs w:val="24"/>
              <w:lang w:eastAsia="ru-RU"/>
            </w:rPr>
          </w:pPr>
          <w:hyperlink w:anchor="_Toc344555633" w:history="1">
            <w:r w:rsidR="0033164D" w:rsidRPr="0033164D">
              <w:rPr>
                <w:rStyle w:val="ad"/>
                <w:rFonts w:eastAsiaTheme="majorEastAsia"/>
                <w:bCs/>
                <w:noProof/>
                <w:szCs w:val="24"/>
              </w:rPr>
              <w:t>5.1.1. Транспортная инфраструктура краснозерского района</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_Toc344555633 \h </w:instrText>
            </w:r>
            <w:r w:rsidR="006D0D42" w:rsidRPr="0033164D">
              <w:rPr>
                <w:noProof/>
                <w:webHidden/>
                <w:szCs w:val="24"/>
              </w:rPr>
            </w:r>
            <w:r w:rsidR="006D0D42" w:rsidRPr="0033164D">
              <w:rPr>
                <w:noProof/>
                <w:webHidden/>
                <w:szCs w:val="24"/>
              </w:rPr>
              <w:fldChar w:fldCharType="separate"/>
            </w:r>
            <w:r w:rsidR="00BE330A">
              <w:rPr>
                <w:noProof/>
                <w:webHidden/>
                <w:szCs w:val="24"/>
              </w:rPr>
              <w:t>48</w:t>
            </w:r>
            <w:r w:rsidR="006D0D42" w:rsidRPr="0033164D">
              <w:rPr>
                <w:noProof/>
                <w:webHidden/>
                <w:szCs w:val="24"/>
              </w:rPr>
              <w:fldChar w:fldCharType="end"/>
            </w:r>
          </w:hyperlink>
        </w:p>
        <w:p w:rsidR="006D0D42" w:rsidRPr="0033164D" w:rsidRDefault="00A3025F" w:rsidP="0033164D">
          <w:pPr>
            <w:pStyle w:val="34"/>
            <w:ind w:firstLine="0"/>
            <w:rPr>
              <w:rFonts w:eastAsiaTheme="minorEastAsia"/>
              <w:noProof/>
              <w:szCs w:val="24"/>
              <w:lang w:eastAsia="ru-RU"/>
            </w:rPr>
          </w:pPr>
          <w:hyperlink w:anchor="_Toc344555634" w:history="1">
            <w:r w:rsidR="0033164D" w:rsidRPr="0033164D">
              <w:rPr>
                <w:rStyle w:val="ad"/>
                <w:noProof/>
                <w:szCs w:val="24"/>
              </w:rPr>
              <w:t>5.1.2. Транспортная инфраструктура нижнечеремошинского сельского поселения</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_Toc344555634 \h </w:instrText>
            </w:r>
            <w:r w:rsidR="006D0D42" w:rsidRPr="0033164D">
              <w:rPr>
                <w:noProof/>
                <w:webHidden/>
                <w:szCs w:val="24"/>
              </w:rPr>
            </w:r>
            <w:r w:rsidR="006D0D42" w:rsidRPr="0033164D">
              <w:rPr>
                <w:noProof/>
                <w:webHidden/>
                <w:szCs w:val="24"/>
              </w:rPr>
              <w:fldChar w:fldCharType="separate"/>
            </w:r>
            <w:r w:rsidR="00BE330A">
              <w:rPr>
                <w:noProof/>
                <w:webHidden/>
                <w:szCs w:val="24"/>
              </w:rPr>
              <w:t>51</w:t>
            </w:r>
            <w:r w:rsidR="006D0D42" w:rsidRPr="0033164D">
              <w:rPr>
                <w:noProof/>
                <w:webHidden/>
                <w:szCs w:val="24"/>
              </w:rPr>
              <w:fldChar w:fldCharType="end"/>
            </w:r>
          </w:hyperlink>
        </w:p>
        <w:p w:rsidR="006D0D42" w:rsidRPr="0033164D" w:rsidRDefault="00A3025F" w:rsidP="0033164D">
          <w:pPr>
            <w:pStyle w:val="27"/>
            <w:tabs>
              <w:tab w:val="left" w:pos="1540"/>
              <w:tab w:val="right" w:leader="dot" w:pos="9344"/>
            </w:tabs>
            <w:ind w:firstLine="0"/>
            <w:rPr>
              <w:rFonts w:eastAsiaTheme="minorEastAsia"/>
              <w:noProof/>
              <w:szCs w:val="24"/>
              <w:lang w:eastAsia="ru-RU"/>
            </w:rPr>
          </w:pPr>
          <w:hyperlink w:anchor="_Toc344555635" w:history="1">
            <w:r w:rsidR="006D0D42" w:rsidRPr="0033164D">
              <w:rPr>
                <w:rStyle w:val="ad"/>
                <w:noProof/>
                <w:szCs w:val="24"/>
              </w:rPr>
              <w:t>5.2.</w:t>
            </w:r>
            <w:r w:rsidR="0033164D">
              <w:rPr>
                <w:rFonts w:eastAsiaTheme="minorEastAsia"/>
                <w:noProof/>
                <w:szCs w:val="24"/>
                <w:lang w:eastAsia="ru-RU"/>
              </w:rPr>
              <w:t xml:space="preserve"> </w:t>
            </w:r>
            <w:r w:rsidR="006D0D42" w:rsidRPr="0033164D">
              <w:rPr>
                <w:rStyle w:val="ad"/>
                <w:noProof/>
                <w:szCs w:val="24"/>
              </w:rPr>
              <w:t>Мероприятия по развитию транспортной инфраструктуры</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_Toc344555635 \h </w:instrText>
            </w:r>
            <w:r w:rsidR="006D0D42" w:rsidRPr="0033164D">
              <w:rPr>
                <w:noProof/>
                <w:webHidden/>
                <w:szCs w:val="24"/>
              </w:rPr>
            </w:r>
            <w:r w:rsidR="006D0D42" w:rsidRPr="0033164D">
              <w:rPr>
                <w:noProof/>
                <w:webHidden/>
                <w:szCs w:val="24"/>
              </w:rPr>
              <w:fldChar w:fldCharType="separate"/>
            </w:r>
            <w:r w:rsidR="00BE330A">
              <w:rPr>
                <w:noProof/>
                <w:webHidden/>
                <w:szCs w:val="24"/>
              </w:rPr>
              <w:t>54</w:t>
            </w:r>
            <w:r w:rsidR="006D0D42" w:rsidRPr="0033164D">
              <w:rPr>
                <w:noProof/>
                <w:webHidden/>
                <w:szCs w:val="24"/>
              </w:rPr>
              <w:fldChar w:fldCharType="end"/>
            </w:r>
          </w:hyperlink>
        </w:p>
        <w:p w:rsidR="006D0D42" w:rsidRPr="0033164D" w:rsidRDefault="00A3025F" w:rsidP="0033164D">
          <w:pPr>
            <w:pStyle w:val="13"/>
            <w:ind w:firstLine="0"/>
            <w:rPr>
              <w:rFonts w:eastAsiaTheme="minorEastAsia"/>
              <w:noProof/>
              <w:szCs w:val="24"/>
              <w:lang w:eastAsia="ru-RU"/>
            </w:rPr>
          </w:pPr>
          <w:hyperlink w:anchor="_Toc344555636" w:history="1">
            <w:r w:rsidR="0033164D">
              <w:rPr>
                <w:rStyle w:val="ad"/>
                <w:noProof/>
                <w:szCs w:val="24"/>
              </w:rPr>
              <w:t xml:space="preserve">6. </w:t>
            </w:r>
            <w:r w:rsidR="0033164D" w:rsidRPr="0033164D">
              <w:rPr>
                <w:rStyle w:val="ad"/>
                <w:noProof/>
                <w:szCs w:val="24"/>
              </w:rPr>
              <w:t>Организация жилой среды с учетом доступности для инвалидов и других маломобильных групп населения</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_Toc344555636 \h </w:instrText>
            </w:r>
            <w:r w:rsidR="006D0D42" w:rsidRPr="0033164D">
              <w:rPr>
                <w:noProof/>
                <w:webHidden/>
                <w:szCs w:val="24"/>
              </w:rPr>
            </w:r>
            <w:r w:rsidR="006D0D42" w:rsidRPr="0033164D">
              <w:rPr>
                <w:noProof/>
                <w:webHidden/>
                <w:szCs w:val="24"/>
              </w:rPr>
              <w:fldChar w:fldCharType="separate"/>
            </w:r>
            <w:r w:rsidR="00BE330A">
              <w:rPr>
                <w:noProof/>
                <w:webHidden/>
                <w:szCs w:val="24"/>
              </w:rPr>
              <w:t>54</w:t>
            </w:r>
            <w:r w:rsidR="006D0D42" w:rsidRPr="0033164D">
              <w:rPr>
                <w:noProof/>
                <w:webHidden/>
                <w:szCs w:val="24"/>
              </w:rPr>
              <w:fldChar w:fldCharType="end"/>
            </w:r>
          </w:hyperlink>
        </w:p>
        <w:p w:rsidR="006D0D42" w:rsidRPr="0033164D" w:rsidRDefault="00A3025F" w:rsidP="0033164D">
          <w:pPr>
            <w:pStyle w:val="27"/>
            <w:tabs>
              <w:tab w:val="right" w:leader="dot" w:pos="9344"/>
            </w:tabs>
            <w:ind w:firstLine="0"/>
            <w:rPr>
              <w:rFonts w:eastAsiaTheme="minorEastAsia"/>
              <w:noProof/>
              <w:szCs w:val="24"/>
              <w:lang w:eastAsia="ru-RU"/>
            </w:rPr>
          </w:pPr>
          <w:hyperlink w:anchor="_Toc344555637" w:history="1">
            <w:r w:rsidR="006D0D42" w:rsidRPr="0033164D">
              <w:rPr>
                <w:rStyle w:val="ad"/>
                <w:noProof/>
                <w:szCs w:val="24"/>
              </w:rPr>
              <w:t>6.1. Цели и задачи создания среды жизнедеятельности, доступной для инвалидов и других маломобильных групп населения</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_Toc344555637 \h </w:instrText>
            </w:r>
            <w:r w:rsidR="006D0D42" w:rsidRPr="0033164D">
              <w:rPr>
                <w:noProof/>
                <w:webHidden/>
                <w:szCs w:val="24"/>
              </w:rPr>
            </w:r>
            <w:r w:rsidR="006D0D42" w:rsidRPr="0033164D">
              <w:rPr>
                <w:noProof/>
                <w:webHidden/>
                <w:szCs w:val="24"/>
              </w:rPr>
              <w:fldChar w:fldCharType="separate"/>
            </w:r>
            <w:r w:rsidR="00BE330A">
              <w:rPr>
                <w:noProof/>
                <w:webHidden/>
                <w:szCs w:val="24"/>
              </w:rPr>
              <w:t>55</w:t>
            </w:r>
            <w:r w:rsidR="006D0D42" w:rsidRPr="0033164D">
              <w:rPr>
                <w:noProof/>
                <w:webHidden/>
                <w:szCs w:val="24"/>
              </w:rPr>
              <w:fldChar w:fldCharType="end"/>
            </w:r>
          </w:hyperlink>
        </w:p>
        <w:p w:rsidR="006D0D42" w:rsidRPr="0033164D" w:rsidRDefault="00A3025F" w:rsidP="0033164D">
          <w:pPr>
            <w:pStyle w:val="27"/>
            <w:tabs>
              <w:tab w:val="right" w:leader="dot" w:pos="9344"/>
            </w:tabs>
            <w:ind w:firstLine="0"/>
            <w:rPr>
              <w:rFonts w:eastAsiaTheme="minorEastAsia"/>
              <w:noProof/>
              <w:szCs w:val="24"/>
              <w:lang w:eastAsia="ru-RU"/>
            </w:rPr>
          </w:pPr>
          <w:hyperlink w:anchor="_Toc344555638" w:history="1">
            <w:r w:rsidR="006D0D42" w:rsidRPr="0033164D">
              <w:rPr>
                <w:rStyle w:val="ad"/>
                <w:noProof/>
                <w:szCs w:val="24"/>
              </w:rPr>
              <w:t>6</w:t>
            </w:r>
            <w:r w:rsidR="006D0D42" w:rsidRPr="0033164D">
              <w:rPr>
                <w:rStyle w:val="ad"/>
                <w:caps/>
                <w:noProof/>
                <w:szCs w:val="24"/>
              </w:rPr>
              <w:t xml:space="preserve">.2.  </w:t>
            </w:r>
            <w:r w:rsidR="006D0D42" w:rsidRPr="0033164D">
              <w:rPr>
                <w:rStyle w:val="ad"/>
                <w:noProof/>
                <w:szCs w:val="24"/>
              </w:rPr>
              <w:t>Градостроительные мероприятия, обеспечивающие формирование среды жизнедеятельности с учетом потребностей инвалидов и других маломобильных групп населения</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_Toc344555638 \h </w:instrText>
            </w:r>
            <w:r w:rsidR="006D0D42" w:rsidRPr="0033164D">
              <w:rPr>
                <w:noProof/>
                <w:webHidden/>
                <w:szCs w:val="24"/>
              </w:rPr>
            </w:r>
            <w:r w:rsidR="006D0D42" w:rsidRPr="0033164D">
              <w:rPr>
                <w:noProof/>
                <w:webHidden/>
                <w:szCs w:val="24"/>
              </w:rPr>
              <w:fldChar w:fldCharType="separate"/>
            </w:r>
            <w:r w:rsidR="00BE330A">
              <w:rPr>
                <w:noProof/>
                <w:webHidden/>
                <w:szCs w:val="24"/>
              </w:rPr>
              <w:t>58</w:t>
            </w:r>
            <w:r w:rsidR="006D0D42" w:rsidRPr="0033164D">
              <w:rPr>
                <w:noProof/>
                <w:webHidden/>
                <w:szCs w:val="24"/>
              </w:rPr>
              <w:fldChar w:fldCharType="end"/>
            </w:r>
          </w:hyperlink>
        </w:p>
        <w:p w:rsidR="006D0D42" w:rsidRPr="0033164D" w:rsidRDefault="00A3025F" w:rsidP="0033164D">
          <w:pPr>
            <w:pStyle w:val="34"/>
            <w:ind w:firstLine="0"/>
            <w:rPr>
              <w:rFonts w:eastAsiaTheme="minorEastAsia"/>
              <w:noProof/>
              <w:szCs w:val="24"/>
              <w:lang w:eastAsia="ru-RU"/>
            </w:rPr>
          </w:pPr>
          <w:hyperlink w:anchor="_Toc344555639" w:history="1">
            <w:r w:rsidR="006D0D42" w:rsidRPr="0033164D">
              <w:rPr>
                <w:rStyle w:val="ad"/>
                <w:noProof/>
                <w:szCs w:val="24"/>
              </w:rPr>
              <w:t>6.2.1. Общие положения</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_Toc344555639 \h </w:instrText>
            </w:r>
            <w:r w:rsidR="006D0D42" w:rsidRPr="0033164D">
              <w:rPr>
                <w:noProof/>
                <w:webHidden/>
                <w:szCs w:val="24"/>
              </w:rPr>
            </w:r>
            <w:r w:rsidR="006D0D42" w:rsidRPr="0033164D">
              <w:rPr>
                <w:noProof/>
                <w:webHidden/>
                <w:szCs w:val="24"/>
              </w:rPr>
              <w:fldChar w:fldCharType="separate"/>
            </w:r>
            <w:r w:rsidR="00BE330A">
              <w:rPr>
                <w:noProof/>
                <w:webHidden/>
                <w:szCs w:val="24"/>
              </w:rPr>
              <w:t>58</w:t>
            </w:r>
            <w:r w:rsidR="006D0D42" w:rsidRPr="0033164D">
              <w:rPr>
                <w:noProof/>
                <w:webHidden/>
                <w:szCs w:val="24"/>
              </w:rPr>
              <w:fldChar w:fldCharType="end"/>
            </w:r>
          </w:hyperlink>
        </w:p>
        <w:p w:rsidR="006D0D42" w:rsidRPr="0033164D" w:rsidRDefault="00A3025F" w:rsidP="0033164D">
          <w:pPr>
            <w:pStyle w:val="34"/>
            <w:ind w:firstLine="0"/>
            <w:rPr>
              <w:rFonts w:eastAsiaTheme="minorEastAsia"/>
              <w:noProof/>
              <w:szCs w:val="24"/>
              <w:lang w:eastAsia="ru-RU"/>
            </w:rPr>
          </w:pPr>
          <w:hyperlink w:anchor="_Toc344555640" w:history="1">
            <w:r w:rsidR="006D0D42" w:rsidRPr="0033164D">
              <w:rPr>
                <w:rStyle w:val="ad"/>
                <w:noProof/>
                <w:szCs w:val="24"/>
              </w:rPr>
              <w:t>6.2.2.  Пешеходные пути</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_Toc344555640 \h </w:instrText>
            </w:r>
            <w:r w:rsidR="006D0D42" w:rsidRPr="0033164D">
              <w:rPr>
                <w:noProof/>
                <w:webHidden/>
                <w:szCs w:val="24"/>
              </w:rPr>
            </w:r>
            <w:r w:rsidR="006D0D42" w:rsidRPr="0033164D">
              <w:rPr>
                <w:noProof/>
                <w:webHidden/>
                <w:szCs w:val="24"/>
              </w:rPr>
              <w:fldChar w:fldCharType="separate"/>
            </w:r>
            <w:r w:rsidR="00BE330A">
              <w:rPr>
                <w:noProof/>
                <w:webHidden/>
                <w:szCs w:val="24"/>
              </w:rPr>
              <w:t>59</w:t>
            </w:r>
            <w:r w:rsidR="006D0D42" w:rsidRPr="0033164D">
              <w:rPr>
                <w:noProof/>
                <w:webHidden/>
                <w:szCs w:val="24"/>
              </w:rPr>
              <w:fldChar w:fldCharType="end"/>
            </w:r>
          </w:hyperlink>
        </w:p>
        <w:p w:rsidR="006D0D42" w:rsidRPr="0033164D" w:rsidRDefault="00A3025F" w:rsidP="0033164D">
          <w:pPr>
            <w:pStyle w:val="34"/>
            <w:ind w:firstLine="0"/>
            <w:rPr>
              <w:rFonts w:eastAsiaTheme="minorEastAsia"/>
              <w:noProof/>
              <w:szCs w:val="24"/>
              <w:lang w:eastAsia="ru-RU"/>
            </w:rPr>
          </w:pPr>
          <w:hyperlink w:anchor="_Toc344555641" w:history="1">
            <w:r w:rsidR="006D0D42" w:rsidRPr="0033164D">
              <w:rPr>
                <w:rStyle w:val="ad"/>
                <w:noProof/>
                <w:szCs w:val="24"/>
              </w:rPr>
              <w:t>6.2.3.  Автостоянки личного транспорта</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_Toc344555641 \h </w:instrText>
            </w:r>
            <w:r w:rsidR="006D0D42" w:rsidRPr="0033164D">
              <w:rPr>
                <w:noProof/>
                <w:webHidden/>
                <w:szCs w:val="24"/>
              </w:rPr>
            </w:r>
            <w:r w:rsidR="006D0D42" w:rsidRPr="0033164D">
              <w:rPr>
                <w:noProof/>
                <w:webHidden/>
                <w:szCs w:val="24"/>
              </w:rPr>
              <w:fldChar w:fldCharType="separate"/>
            </w:r>
            <w:r w:rsidR="00BE330A">
              <w:rPr>
                <w:noProof/>
                <w:webHidden/>
                <w:szCs w:val="24"/>
              </w:rPr>
              <w:t>60</w:t>
            </w:r>
            <w:r w:rsidR="006D0D42" w:rsidRPr="0033164D">
              <w:rPr>
                <w:noProof/>
                <w:webHidden/>
                <w:szCs w:val="24"/>
              </w:rPr>
              <w:fldChar w:fldCharType="end"/>
            </w:r>
          </w:hyperlink>
        </w:p>
        <w:p w:rsidR="006D0D42" w:rsidRPr="0033164D" w:rsidRDefault="00A3025F" w:rsidP="0033164D">
          <w:pPr>
            <w:pStyle w:val="13"/>
            <w:ind w:firstLine="0"/>
            <w:rPr>
              <w:rFonts w:eastAsiaTheme="minorEastAsia"/>
              <w:noProof/>
              <w:szCs w:val="24"/>
              <w:lang w:eastAsia="ru-RU"/>
            </w:rPr>
          </w:pPr>
          <w:hyperlink w:anchor="_Toc344555642" w:history="1">
            <w:r w:rsidR="0033164D" w:rsidRPr="0033164D">
              <w:rPr>
                <w:rStyle w:val="ad"/>
                <w:rFonts w:eastAsiaTheme="majorEastAsia"/>
                <w:bCs/>
                <w:noProof/>
                <w:szCs w:val="24"/>
              </w:rPr>
              <w:t>7. Инженерная инфраструктура</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_Toc344555642 \h </w:instrText>
            </w:r>
            <w:r w:rsidR="006D0D42" w:rsidRPr="0033164D">
              <w:rPr>
                <w:noProof/>
                <w:webHidden/>
                <w:szCs w:val="24"/>
              </w:rPr>
            </w:r>
            <w:r w:rsidR="006D0D42" w:rsidRPr="0033164D">
              <w:rPr>
                <w:noProof/>
                <w:webHidden/>
                <w:szCs w:val="24"/>
              </w:rPr>
              <w:fldChar w:fldCharType="separate"/>
            </w:r>
            <w:r w:rsidR="00BE330A">
              <w:rPr>
                <w:noProof/>
                <w:webHidden/>
                <w:szCs w:val="24"/>
              </w:rPr>
              <w:t>60</w:t>
            </w:r>
            <w:r w:rsidR="006D0D42" w:rsidRPr="0033164D">
              <w:rPr>
                <w:noProof/>
                <w:webHidden/>
                <w:szCs w:val="24"/>
              </w:rPr>
              <w:fldChar w:fldCharType="end"/>
            </w:r>
          </w:hyperlink>
        </w:p>
        <w:p w:rsidR="006D0D42" w:rsidRPr="0033164D" w:rsidRDefault="00A3025F" w:rsidP="0033164D">
          <w:pPr>
            <w:pStyle w:val="27"/>
            <w:tabs>
              <w:tab w:val="right" w:leader="dot" w:pos="9344"/>
            </w:tabs>
            <w:ind w:firstLine="0"/>
            <w:rPr>
              <w:rFonts w:eastAsiaTheme="minorEastAsia"/>
              <w:noProof/>
              <w:szCs w:val="24"/>
              <w:lang w:eastAsia="ru-RU"/>
            </w:rPr>
          </w:pPr>
          <w:hyperlink w:anchor="_Toc344555643" w:history="1">
            <w:r w:rsidR="006D0D42" w:rsidRPr="0033164D">
              <w:rPr>
                <w:rStyle w:val="ad"/>
                <w:rFonts w:eastAsiaTheme="majorEastAsia"/>
                <w:bCs/>
                <w:noProof/>
                <w:szCs w:val="24"/>
              </w:rPr>
              <w:t>7.1. Водоснабжение</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_Toc344555643 \h </w:instrText>
            </w:r>
            <w:r w:rsidR="006D0D42" w:rsidRPr="0033164D">
              <w:rPr>
                <w:noProof/>
                <w:webHidden/>
                <w:szCs w:val="24"/>
              </w:rPr>
            </w:r>
            <w:r w:rsidR="006D0D42" w:rsidRPr="0033164D">
              <w:rPr>
                <w:noProof/>
                <w:webHidden/>
                <w:szCs w:val="24"/>
              </w:rPr>
              <w:fldChar w:fldCharType="separate"/>
            </w:r>
            <w:r w:rsidR="00BE330A">
              <w:rPr>
                <w:noProof/>
                <w:webHidden/>
                <w:szCs w:val="24"/>
              </w:rPr>
              <w:t>60</w:t>
            </w:r>
            <w:r w:rsidR="006D0D42" w:rsidRPr="0033164D">
              <w:rPr>
                <w:noProof/>
                <w:webHidden/>
                <w:szCs w:val="24"/>
              </w:rPr>
              <w:fldChar w:fldCharType="end"/>
            </w:r>
          </w:hyperlink>
        </w:p>
        <w:p w:rsidR="006D0D42" w:rsidRPr="0033164D" w:rsidRDefault="00A3025F" w:rsidP="0033164D">
          <w:pPr>
            <w:pStyle w:val="27"/>
            <w:tabs>
              <w:tab w:val="right" w:leader="dot" w:pos="9344"/>
            </w:tabs>
            <w:ind w:firstLine="0"/>
            <w:rPr>
              <w:rFonts w:eastAsiaTheme="minorEastAsia"/>
              <w:noProof/>
              <w:szCs w:val="24"/>
              <w:lang w:eastAsia="ru-RU"/>
            </w:rPr>
          </w:pPr>
          <w:hyperlink w:anchor="_Toc344555644" w:history="1">
            <w:r w:rsidR="006D0D42" w:rsidRPr="0033164D">
              <w:rPr>
                <w:rStyle w:val="ad"/>
                <w:rFonts w:eastAsiaTheme="majorEastAsia"/>
                <w:bCs/>
                <w:noProof/>
                <w:szCs w:val="24"/>
              </w:rPr>
              <w:t>7.2. Хозяйственно-бытовая канализация</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_Toc344555644 \h </w:instrText>
            </w:r>
            <w:r w:rsidR="006D0D42" w:rsidRPr="0033164D">
              <w:rPr>
                <w:noProof/>
                <w:webHidden/>
                <w:szCs w:val="24"/>
              </w:rPr>
            </w:r>
            <w:r w:rsidR="006D0D42" w:rsidRPr="0033164D">
              <w:rPr>
                <w:noProof/>
                <w:webHidden/>
                <w:szCs w:val="24"/>
              </w:rPr>
              <w:fldChar w:fldCharType="separate"/>
            </w:r>
            <w:r w:rsidR="00BE330A">
              <w:rPr>
                <w:noProof/>
                <w:webHidden/>
                <w:szCs w:val="24"/>
              </w:rPr>
              <w:t>62</w:t>
            </w:r>
            <w:r w:rsidR="006D0D42" w:rsidRPr="0033164D">
              <w:rPr>
                <w:noProof/>
                <w:webHidden/>
                <w:szCs w:val="24"/>
              </w:rPr>
              <w:fldChar w:fldCharType="end"/>
            </w:r>
          </w:hyperlink>
        </w:p>
        <w:p w:rsidR="006D0D42" w:rsidRPr="0033164D" w:rsidRDefault="00A3025F" w:rsidP="0033164D">
          <w:pPr>
            <w:pStyle w:val="27"/>
            <w:tabs>
              <w:tab w:val="right" w:leader="dot" w:pos="9344"/>
            </w:tabs>
            <w:ind w:firstLine="0"/>
            <w:rPr>
              <w:rFonts w:eastAsiaTheme="minorEastAsia"/>
              <w:noProof/>
              <w:szCs w:val="24"/>
              <w:lang w:eastAsia="ru-RU"/>
            </w:rPr>
          </w:pPr>
          <w:hyperlink w:anchor="_Toc344555645" w:history="1">
            <w:r w:rsidR="006D0D42" w:rsidRPr="0033164D">
              <w:rPr>
                <w:rStyle w:val="ad"/>
                <w:rFonts w:eastAsia="Times New Roman"/>
                <w:bCs/>
                <w:noProof/>
                <w:szCs w:val="24"/>
                <w:lang w:eastAsia="ru-RU"/>
              </w:rPr>
              <w:t>7.3. Дождевая канализация</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_Toc344555645 \h </w:instrText>
            </w:r>
            <w:r w:rsidR="006D0D42" w:rsidRPr="0033164D">
              <w:rPr>
                <w:noProof/>
                <w:webHidden/>
                <w:szCs w:val="24"/>
              </w:rPr>
            </w:r>
            <w:r w:rsidR="006D0D42" w:rsidRPr="0033164D">
              <w:rPr>
                <w:noProof/>
                <w:webHidden/>
                <w:szCs w:val="24"/>
              </w:rPr>
              <w:fldChar w:fldCharType="separate"/>
            </w:r>
            <w:r w:rsidR="00BE330A">
              <w:rPr>
                <w:noProof/>
                <w:webHidden/>
                <w:szCs w:val="24"/>
              </w:rPr>
              <w:t>62</w:t>
            </w:r>
            <w:r w:rsidR="006D0D42" w:rsidRPr="0033164D">
              <w:rPr>
                <w:noProof/>
                <w:webHidden/>
                <w:szCs w:val="24"/>
              </w:rPr>
              <w:fldChar w:fldCharType="end"/>
            </w:r>
          </w:hyperlink>
        </w:p>
        <w:p w:rsidR="006D0D42" w:rsidRPr="0033164D" w:rsidRDefault="00A3025F" w:rsidP="0033164D">
          <w:pPr>
            <w:pStyle w:val="27"/>
            <w:tabs>
              <w:tab w:val="right" w:leader="dot" w:pos="9344"/>
            </w:tabs>
            <w:ind w:firstLine="0"/>
            <w:rPr>
              <w:rFonts w:eastAsiaTheme="minorEastAsia"/>
              <w:noProof/>
              <w:szCs w:val="24"/>
              <w:lang w:eastAsia="ru-RU"/>
            </w:rPr>
          </w:pPr>
          <w:hyperlink w:anchor="_Toc344555646" w:history="1">
            <w:r w:rsidR="006D0D42" w:rsidRPr="0033164D">
              <w:rPr>
                <w:rStyle w:val="ad"/>
                <w:rFonts w:eastAsiaTheme="majorEastAsia"/>
                <w:bCs/>
                <w:noProof/>
                <w:szCs w:val="24"/>
              </w:rPr>
              <w:t>7.4. Теплоснабжение</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_Toc344555646 \h </w:instrText>
            </w:r>
            <w:r w:rsidR="006D0D42" w:rsidRPr="0033164D">
              <w:rPr>
                <w:noProof/>
                <w:webHidden/>
                <w:szCs w:val="24"/>
              </w:rPr>
            </w:r>
            <w:r w:rsidR="006D0D42" w:rsidRPr="0033164D">
              <w:rPr>
                <w:noProof/>
                <w:webHidden/>
                <w:szCs w:val="24"/>
              </w:rPr>
              <w:fldChar w:fldCharType="separate"/>
            </w:r>
            <w:r w:rsidR="00BE330A">
              <w:rPr>
                <w:noProof/>
                <w:webHidden/>
                <w:szCs w:val="24"/>
              </w:rPr>
              <w:t>62</w:t>
            </w:r>
            <w:r w:rsidR="006D0D42" w:rsidRPr="0033164D">
              <w:rPr>
                <w:noProof/>
                <w:webHidden/>
                <w:szCs w:val="24"/>
              </w:rPr>
              <w:fldChar w:fldCharType="end"/>
            </w:r>
          </w:hyperlink>
        </w:p>
        <w:p w:rsidR="006D0D42" w:rsidRPr="0033164D" w:rsidRDefault="00A3025F" w:rsidP="0033164D">
          <w:pPr>
            <w:pStyle w:val="27"/>
            <w:tabs>
              <w:tab w:val="right" w:leader="dot" w:pos="9344"/>
            </w:tabs>
            <w:ind w:firstLine="0"/>
            <w:rPr>
              <w:rFonts w:eastAsiaTheme="minorEastAsia"/>
              <w:noProof/>
              <w:szCs w:val="24"/>
              <w:lang w:eastAsia="ru-RU"/>
            </w:rPr>
          </w:pPr>
          <w:hyperlink w:anchor="_Toc344555647" w:history="1">
            <w:r w:rsidR="006D0D42" w:rsidRPr="0033164D">
              <w:rPr>
                <w:rStyle w:val="ad"/>
                <w:rFonts w:eastAsiaTheme="majorEastAsia"/>
                <w:bCs/>
                <w:noProof/>
                <w:szCs w:val="24"/>
              </w:rPr>
              <w:t>7.5. Газоснабжение</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_Toc344555647 \h </w:instrText>
            </w:r>
            <w:r w:rsidR="006D0D42" w:rsidRPr="0033164D">
              <w:rPr>
                <w:noProof/>
                <w:webHidden/>
                <w:szCs w:val="24"/>
              </w:rPr>
            </w:r>
            <w:r w:rsidR="006D0D42" w:rsidRPr="0033164D">
              <w:rPr>
                <w:noProof/>
                <w:webHidden/>
                <w:szCs w:val="24"/>
              </w:rPr>
              <w:fldChar w:fldCharType="separate"/>
            </w:r>
            <w:r w:rsidR="00BE330A">
              <w:rPr>
                <w:noProof/>
                <w:webHidden/>
                <w:szCs w:val="24"/>
              </w:rPr>
              <w:t>63</w:t>
            </w:r>
            <w:r w:rsidR="006D0D42" w:rsidRPr="0033164D">
              <w:rPr>
                <w:noProof/>
                <w:webHidden/>
                <w:szCs w:val="24"/>
              </w:rPr>
              <w:fldChar w:fldCharType="end"/>
            </w:r>
          </w:hyperlink>
        </w:p>
        <w:p w:rsidR="006D0D42" w:rsidRPr="0033164D" w:rsidRDefault="00A3025F" w:rsidP="0033164D">
          <w:pPr>
            <w:pStyle w:val="27"/>
            <w:tabs>
              <w:tab w:val="right" w:leader="dot" w:pos="9344"/>
            </w:tabs>
            <w:ind w:firstLine="0"/>
            <w:rPr>
              <w:rFonts w:eastAsiaTheme="minorEastAsia"/>
              <w:noProof/>
              <w:szCs w:val="24"/>
              <w:lang w:eastAsia="ru-RU"/>
            </w:rPr>
          </w:pPr>
          <w:hyperlink w:anchor="_Toc344555648" w:history="1">
            <w:r w:rsidR="006D0D42" w:rsidRPr="0033164D">
              <w:rPr>
                <w:rStyle w:val="ad"/>
                <w:rFonts w:eastAsiaTheme="majorEastAsia"/>
                <w:bCs/>
                <w:noProof/>
                <w:szCs w:val="24"/>
              </w:rPr>
              <w:t>7.6. Электроснабжение</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_Toc344555648 \h </w:instrText>
            </w:r>
            <w:r w:rsidR="006D0D42" w:rsidRPr="0033164D">
              <w:rPr>
                <w:noProof/>
                <w:webHidden/>
                <w:szCs w:val="24"/>
              </w:rPr>
            </w:r>
            <w:r w:rsidR="006D0D42" w:rsidRPr="0033164D">
              <w:rPr>
                <w:noProof/>
                <w:webHidden/>
                <w:szCs w:val="24"/>
              </w:rPr>
              <w:fldChar w:fldCharType="separate"/>
            </w:r>
            <w:r w:rsidR="00BE330A">
              <w:rPr>
                <w:noProof/>
                <w:webHidden/>
                <w:szCs w:val="24"/>
              </w:rPr>
              <w:t>63</w:t>
            </w:r>
            <w:r w:rsidR="006D0D42" w:rsidRPr="0033164D">
              <w:rPr>
                <w:noProof/>
                <w:webHidden/>
                <w:szCs w:val="24"/>
              </w:rPr>
              <w:fldChar w:fldCharType="end"/>
            </w:r>
          </w:hyperlink>
        </w:p>
        <w:p w:rsidR="006D0D42" w:rsidRPr="0033164D" w:rsidRDefault="00A3025F" w:rsidP="0033164D">
          <w:pPr>
            <w:pStyle w:val="27"/>
            <w:tabs>
              <w:tab w:val="right" w:leader="dot" w:pos="9344"/>
            </w:tabs>
            <w:ind w:firstLine="0"/>
            <w:rPr>
              <w:rFonts w:eastAsiaTheme="minorEastAsia"/>
              <w:noProof/>
              <w:szCs w:val="24"/>
              <w:lang w:eastAsia="ru-RU"/>
            </w:rPr>
          </w:pPr>
          <w:hyperlink w:anchor="_Toc344555649" w:history="1">
            <w:r w:rsidR="006D0D42" w:rsidRPr="0033164D">
              <w:rPr>
                <w:rStyle w:val="ad"/>
                <w:rFonts w:eastAsiaTheme="majorEastAsia"/>
                <w:bCs/>
                <w:noProof/>
                <w:szCs w:val="24"/>
              </w:rPr>
              <w:t>7.7. Связь</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_Toc344555649 \h </w:instrText>
            </w:r>
            <w:r w:rsidR="006D0D42" w:rsidRPr="0033164D">
              <w:rPr>
                <w:noProof/>
                <w:webHidden/>
                <w:szCs w:val="24"/>
              </w:rPr>
            </w:r>
            <w:r w:rsidR="006D0D42" w:rsidRPr="0033164D">
              <w:rPr>
                <w:noProof/>
                <w:webHidden/>
                <w:szCs w:val="24"/>
              </w:rPr>
              <w:fldChar w:fldCharType="separate"/>
            </w:r>
            <w:r w:rsidR="00BE330A">
              <w:rPr>
                <w:noProof/>
                <w:webHidden/>
                <w:szCs w:val="24"/>
              </w:rPr>
              <w:t>63</w:t>
            </w:r>
            <w:r w:rsidR="006D0D42" w:rsidRPr="0033164D">
              <w:rPr>
                <w:noProof/>
                <w:webHidden/>
                <w:szCs w:val="24"/>
              </w:rPr>
              <w:fldChar w:fldCharType="end"/>
            </w:r>
          </w:hyperlink>
        </w:p>
        <w:p w:rsidR="006D0D42" w:rsidRPr="0033164D" w:rsidRDefault="00A3025F" w:rsidP="0033164D">
          <w:pPr>
            <w:pStyle w:val="27"/>
            <w:tabs>
              <w:tab w:val="right" w:leader="dot" w:pos="9344"/>
            </w:tabs>
            <w:ind w:firstLine="0"/>
            <w:rPr>
              <w:rFonts w:eastAsiaTheme="minorEastAsia"/>
              <w:noProof/>
              <w:szCs w:val="24"/>
              <w:lang w:eastAsia="ru-RU"/>
            </w:rPr>
          </w:pPr>
          <w:hyperlink w:anchor="_Toc344555650" w:history="1">
            <w:r w:rsidR="006D0D42" w:rsidRPr="0033164D">
              <w:rPr>
                <w:rStyle w:val="ad"/>
                <w:rFonts w:eastAsia="Times New Roman"/>
                <w:bCs/>
                <w:noProof/>
                <w:szCs w:val="24"/>
                <w:lang w:eastAsia="ru-RU"/>
              </w:rPr>
              <w:t>7.8. Радиотрансляция</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_Toc344555650 \h </w:instrText>
            </w:r>
            <w:r w:rsidR="006D0D42" w:rsidRPr="0033164D">
              <w:rPr>
                <w:noProof/>
                <w:webHidden/>
                <w:szCs w:val="24"/>
              </w:rPr>
            </w:r>
            <w:r w:rsidR="006D0D42" w:rsidRPr="0033164D">
              <w:rPr>
                <w:noProof/>
                <w:webHidden/>
                <w:szCs w:val="24"/>
              </w:rPr>
              <w:fldChar w:fldCharType="separate"/>
            </w:r>
            <w:r w:rsidR="00BE330A">
              <w:rPr>
                <w:noProof/>
                <w:webHidden/>
                <w:szCs w:val="24"/>
              </w:rPr>
              <w:t>64</w:t>
            </w:r>
            <w:r w:rsidR="006D0D42" w:rsidRPr="0033164D">
              <w:rPr>
                <w:noProof/>
                <w:webHidden/>
                <w:szCs w:val="24"/>
              </w:rPr>
              <w:fldChar w:fldCharType="end"/>
            </w:r>
          </w:hyperlink>
        </w:p>
        <w:p w:rsidR="006D0D42" w:rsidRPr="0033164D" w:rsidRDefault="00A3025F" w:rsidP="0033164D">
          <w:pPr>
            <w:pStyle w:val="27"/>
            <w:tabs>
              <w:tab w:val="right" w:leader="dot" w:pos="9344"/>
            </w:tabs>
            <w:ind w:firstLine="0"/>
            <w:rPr>
              <w:rFonts w:eastAsiaTheme="minorEastAsia"/>
              <w:noProof/>
              <w:szCs w:val="24"/>
              <w:lang w:eastAsia="ru-RU"/>
            </w:rPr>
          </w:pPr>
          <w:hyperlink w:anchor="_Toc344555651" w:history="1">
            <w:r w:rsidR="006D0D42" w:rsidRPr="0033164D">
              <w:rPr>
                <w:rStyle w:val="ad"/>
                <w:rFonts w:eastAsia="Times New Roman"/>
                <w:bCs/>
                <w:noProof/>
                <w:szCs w:val="24"/>
                <w:lang w:eastAsia="ru-RU"/>
              </w:rPr>
              <w:t>7.9. Телевидение</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_Toc344555651 \h </w:instrText>
            </w:r>
            <w:r w:rsidR="006D0D42" w:rsidRPr="0033164D">
              <w:rPr>
                <w:noProof/>
                <w:webHidden/>
                <w:szCs w:val="24"/>
              </w:rPr>
            </w:r>
            <w:r w:rsidR="006D0D42" w:rsidRPr="0033164D">
              <w:rPr>
                <w:noProof/>
                <w:webHidden/>
                <w:szCs w:val="24"/>
              </w:rPr>
              <w:fldChar w:fldCharType="separate"/>
            </w:r>
            <w:r w:rsidR="00BE330A">
              <w:rPr>
                <w:noProof/>
                <w:webHidden/>
                <w:szCs w:val="24"/>
              </w:rPr>
              <w:t>64</w:t>
            </w:r>
            <w:r w:rsidR="006D0D42" w:rsidRPr="0033164D">
              <w:rPr>
                <w:noProof/>
                <w:webHidden/>
                <w:szCs w:val="24"/>
              </w:rPr>
              <w:fldChar w:fldCharType="end"/>
            </w:r>
          </w:hyperlink>
        </w:p>
        <w:p w:rsidR="006D0D42" w:rsidRPr="0033164D" w:rsidRDefault="00A3025F" w:rsidP="0033164D">
          <w:pPr>
            <w:pStyle w:val="27"/>
            <w:tabs>
              <w:tab w:val="right" w:leader="dot" w:pos="9344"/>
            </w:tabs>
            <w:ind w:firstLine="0"/>
            <w:rPr>
              <w:rFonts w:eastAsiaTheme="minorEastAsia"/>
              <w:noProof/>
              <w:szCs w:val="24"/>
              <w:lang w:eastAsia="ru-RU"/>
            </w:rPr>
          </w:pPr>
          <w:hyperlink w:anchor="_Toc344555652" w:history="1">
            <w:r w:rsidR="006D0D42" w:rsidRPr="0033164D">
              <w:rPr>
                <w:rStyle w:val="ad"/>
                <w:rFonts w:eastAsia="Times New Roman"/>
                <w:bCs/>
                <w:noProof/>
                <w:szCs w:val="24"/>
                <w:lang w:eastAsia="ru-RU"/>
              </w:rPr>
              <w:t>7.10. Проблемы инженерного обеспечения</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_Toc344555652 \h </w:instrText>
            </w:r>
            <w:r w:rsidR="006D0D42" w:rsidRPr="0033164D">
              <w:rPr>
                <w:noProof/>
                <w:webHidden/>
                <w:szCs w:val="24"/>
              </w:rPr>
            </w:r>
            <w:r w:rsidR="006D0D42" w:rsidRPr="0033164D">
              <w:rPr>
                <w:noProof/>
                <w:webHidden/>
                <w:szCs w:val="24"/>
              </w:rPr>
              <w:fldChar w:fldCharType="separate"/>
            </w:r>
            <w:r w:rsidR="00BE330A">
              <w:rPr>
                <w:noProof/>
                <w:webHidden/>
                <w:szCs w:val="24"/>
              </w:rPr>
              <w:t>64</w:t>
            </w:r>
            <w:r w:rsidR="006D0D42" w:rsidRPr="0033164D">
              <w:rPr>
                <w:noProof/>
                <w:webHidden/>
                <w:szCs w:val="24"/>
              </w:rPr>
              <w:fldChar w:fldCharType="end"/>
            </w:r>
          </w:hyperlink>
        </w:p>
        <w:p w:rsidR="006D0D42" w:rsidRPr="0033164D" w:rsidRDefault="00A3025F" w:rsidP="0033164D">
          <w:pPr>
            <w:pStyle w:val="27"/>
            <w:tabs>
              <w:tab w:val="right" w:leader="dot" w:pos="9344"/>
            </w:tabs>
            <w:ind w:firstLine="0"/>
            <w:rPr>
              <w:rFonts w:eastAsiaTheme="minorEastAsia"/>
              <w:noProof/>
              <w:szCs w:val="24"/>
              <w:lang w:eastAsia="ru-RU"/>
            </w:rPr>
          </w:pPr>
          <w:hyperlink w:anchor="_Toc344555653" w:history="1">
            <w:r w:rsidR="006D0D42" w:rsidRPr="0033164D">
              <w:rPr>
                <w:rStyle w:val="ad"/>
                <w:rFonts w:eastAsia="Times New Roman"/>
                <w:noProof/>
                <w:szCs w:val="24"/>
                <w:lang w:eastAsia="ru-RU"/>
              </w:rPr>
              <w:t>7.11. Предложения по развитию инженерной инфраструктуры</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_Toc344555653 \h </w:instrText>
            </w:r>
            <w:r w:rsidR="006D0D42" w:rsidRPr="0033164D">
              <w:rPr>
                <w:noProof/>
                <w:webHidden/>
                <w:szCs w:val="24"/>
              </w:rPr>
            </w:r>
            <w:r w:rsidR="006D0D42" w:rsidRPr="0033164D">
              <w:rPr>
                <w:noProof/>
                <w:webHidden/>
                <w:szCs w:val="24"/>
              </w:rPr>
              <w:fldChar w:fldCharType="separate"/>
            </w:r>
            <w:r w:rsidR="00BE330A">
              <w:rPr>
                <w:noProof/>
                <w:webHidden/>
                <w:szCs w:val="24"/>
              </w:rPr>
              <w:t>65</w:t>
            </w:r>
            <w:r w:rsidR="006D0D42" w:rsidRPr="0033164D">
              <w:rPr>
                <w:noProof/>
                <w:webHidden/>
                <w:szCs w:val="24"/>
              </w:rPr>
              <w:fldChar w:fldCharType="end"/>
            </w:r>
          </w:hyperlink>
        </w:p>
        <w:p w:rsidR="006D0D42" w:rsidRPr="0033164D" w:rsidRDefault="00A3025F" w:rsidP="0033164D">
          <w:pPr>
            <w:pStyle w:val="34"/>
            <w:ind w:firstLine="0"/>
            <w:rPr>
              <w:rFonts w:eastAsiaTheme="minorEastAsia"/>
              <w:noProof/>
              <w:szCs w:val="24"/>
              <w:lang w:eastAsia="ru-RU"/>
            </w:rPr>
          </w:pPr>
          <w:hyperlink w:anchor="_Toc344555654" w:history="1">
            <w:r w:rsidR="006D0D42" w:rsidRPr="0033164D">
              <w:rPr>
                <w:rStyle w:val="ad"/>
                <w:rFonts w:eastAsiaTheme="majorEastAsia"/>
                <w:bCs/>
                <w:noProof/>
                <w:szCs w:val="24"/>
              </w:rPr>
              <w:t>7.11.1. Водоснабжение</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_Toc344555654 \h </w:instrText>
            </w:r>
            <w:r w:rsidR="006D0D42" w:rsidRPr="0033164D">
              <w:rPr>
                <w:noProof/>
                <w:webHidden/>
                <w:szCs w:val="24"/>
              </w:rPr>
            </w:r>
            <w:r w:rsidR="006D0D42" w:rsidRPr="0033164D">
              <w:rPr>
                <w:noProof/>
                <w:webHidden/>
                <w:szCs w:val="24"/>
              </w:rPr>
              <w:fldChar w:fldCharType="separate"/>
            </w:r>
            <w:r w:rsidR="00BE330A">
              <w:rPr>
                <w:noProof/>
                <w:webHidden/>
                <w:szCs w:val="24"/>
              </w:rPr>
              <w:t>65</w:t>
            </w:r>
            <w:r w:rsidR="006D0D42" w:rsidRPr="0033164D">
              <w:rPr>
                <w:noProof/>
                <w:webHidden/>
                <w:szCs w:val="24"/>
              </w:rPr>
              <w:fldChar w:fldCharType="end"/>
            </w:r>
          </w:hyperlink>
        </w:p>
        <w:p w:rsidR="006D0D42" w:rsidRPr="0033164D" w:rsidRDefault="00A3025F" w:rsidP="0033164D">
          <w:pPr>
            <w:pStyle w:val="34"/>
            <w:ind w:firstLine="0"/>
            <w:rPr>
              <w:rFonts w:eastAsiaTheme="minorEastAsia"/>
              <w:noProof/>
              <w:szCs w:val="24"/>
              <w:lang w:eastAsia="ru-RU"/>
            </w:rPr>
          </w:pPr>
          <w:hyperlink w:anchor="_Toc344555655" w:history="1">
            <w:r w:rsidR="006D0D42" w:rsidRPr="0033164D">
              <w:rPr>
                <w:rStyle w:val="ad"/>
                <w:rFonts w:eastAsiaTheme="majorEastAsia"/>
                <w:bCs/>
                <w:noProof/>
                <w:szCs w:val="24"/>
              </w:rPr>
              <w:t>7.11.2. Пожаротушение</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_Toc344555655 \h </w:instrText>
            </w:r>
            <w:r w:rsidR="006D0D42" w:rsidRPr="0033164D">
              <w:rPr>
                <w:noProof/>
                <w:webHidden/>
                <w:szCs w:val="24"/>
              </w:rPr>
            </w:r>
            <w:r w:rsidR="006D0D42" w:rsidRPr="0033164D">
              <w:rPr>
                <w:noProof/>
                <w:webHidden/>
                <w:szCs w:val="24"/>
              </w:rPr>
              <w:fldChar w:fldCharType="separate"/>
            </w:r>
            <w:r w:rsidR="00BE330A">
              <w:rPr>
                <w:noProof/>
                <w:webHidden/>
                <w:szCs w:val="24"/>
              </w:rPr>
              <w:t>66</w:t>
            </w:r>
            <w:r w:rsidR="006D0D42" w:rsidRPr="0033164D">
              <w:rPr>
                <w:noProof/>
                <w:webHidden/>
                <w:szCs w:val="24"/>
              </w:rPr>
              <w:fldChar w:fldCharType="end"/>
            </w:r>
          </w:hyperlink>
        </w:p>
        <w:p w:rsidR="006D0D42" w:rsidRPr="0033164D" w:rsidRDefault="00A3025F" w:rsidP="0033164D">
          <w:pPr>
            <w:pStyle w:val="34"/>
            <w:ind w:firstLine="0"/>
            <w:rPr>
              <w:rFonts w:eastAsiaTheme="minorEastAsia"/>
              <w:noProof/>
              <w:szCs w:val="24"/>
              <w:lang w:eastAsia="ru-RU"/>
            </w:rPr>
          </w:pPr>
          <w:hyperlink w:anchor="_Toc344555656" w:history="1">
            <w:r w:rsidR="006D0D42" w:rsidRPr="0033164D">
              <w:rPr>
                <w:rStyle w:val="ad"/>
                <w:rFonts w:eastAsiaTheme="majorEastAsia"/>
                <w:bCs/>
                <w:noProof/>
                <w:szCs w:val="24"/>
              </w:rPr>
              <w:t>7.11.3. Водоотведение</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_Toc344555656 \h </w:instrText>
            </w:r>
            <w:r w:rsidR="006D0D42" w:rsidRPr="0033164D">
              <w:rPr>
                <w:noProof/>
                <w:webHidden/>
                <w:szCs w:val="24"/>
              </w:rPr>
            </w:r>
            <w:r w:rsidR="006D0D42" w:rsidRPr="0033164D">
              <w:rPr>
                <w:noProof/>
                <w:webHidden/>
                <w:szCs w:val="24"/>
              </w:rPr>
              <w:fldChar w:fldCharType="separate"/>
            </w:r>
            <w:r w:rsidR="00BE330A">
              <w:rPr>
                <w:noProof/>
                <w:webHidden/>
                <w:szCs w:val="24"/>
              </w:rPr>
              <w:t>67</w:t>
            </w:r>
            <w:r w:rsidR="006D0D42" w:rsidRPr="0033164D">
              <w:rPr>
                <w:noProof/>
                <w:webHidden/>
                <w:szCs w:val="24"/>
              </w:rPr>
              <w:fldChar w:fldCharType="end"/>
            </w:r>
          </w:hyperlink>
        </w:p>
        <w:p w:rsidR="006D0D42" w:rsidRPr="0033164D" w:rsidRDefault="00A3025F" w:rsidP="0033164D">
          <w:pPr>
            <w:pStyle w:val="34"/>
            <w:ind w:firstLine="0"/>
            <w:rPr>
              <w:rFonts w:eastAsiaTheme="minorEastAsia"/>
              <w:noProof/>
              <w:szCs w:val="24"/>
              <w:lang w:eastAsia="ru-RU"/>
            </w:rPr>
          </w:pPr>
          <w:hyperlink w:anchor="_Toc344555657" w:history="1">
            <w:r w:rsidR="006D0D42" w:rsidRPr="0033164D">
              <w:rPr>
                <w:rStyle w:val="ad"/>
                <w:rFonts w:eastAsiaTheme="majorEastAsia"/>
                <w:noProof/>
                <w:szCs w:val="24"/>
              </w:rPr>
              <w:t>7.11.4. Электроснабжение</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_Toc344555657 \h </w:instrText>
            </w:r>
            <w:r w:rsidR="006D0D42" w:rsidRPr="0033164D">
              <w:rPr>
                <w:noProof/>
                <w:webHidden/>
                <w:szCs w:val="24"/>
              </w:rPr>
            </w:r>
            <w:r w:rsidR="006D0D42" w:rsidRPr="0033164D">
              <w:rPr>
                <w:noProof/>
                <w:webHidden/>
                <w:szCs w:val="24"/>
              </w:rPr>
              <w:fldChar w:fldCharType="separate"/>
            </w:r>
            <w:r w:rsidR="00BE330A">
              <w:rPr>
                <w:noProof/>
                <w:webHidden/>
                <w:szCs w:val="24"/>
              </w:rPr>
              <w:t>68</w:t>
            </w:r>
            <w:r w:rsidR="006D0D42" w:rsidRPr="0033164D">
              <w:rPr>
                <w:noProof/>
                <w:webHidden/>
                <w:szCs w:val="24"/>
              </w:rPr>
              <w:fldChar w:fldCharType="end"/>
            </w:r>
          </w:hyperlink>
        </w:p>
        <w:p w:rsidR="006D0D42" w:rsidRPr="0033164D" w:rsidRDefault="00A3025F" w:rsidP="0033164D">
          <w:pPr>
            <w:pStyle w:val="34"/>
            <w:ind w:firstLine="0"/>
            <w:rPr>
              <w:rFonts w:eastAsiaTheme="minorEastAsia"/>
              <w:noProof/>
              <w:szCs w:val="24"/>
              <w:lang w:eastAsia="ru-RU"/>
            </w:rPr>
          </w:pPr>
          <w:hyperlink w:anchor="_Toc344555658" w:history="1">
            <w:r w:rsidR="006D0D42" w:rsidRPr="0033164D">
              <w:rPr>
                <w:rStyle w:val="ad"/>
                <w:rFonts w:eastAsiaTheme="majorEastAsia"/>
                <w:bCs/>
                <w:noProof/>
                <w:szCs w:val="24"/>
              </w:rPr>
              <w:t>7.11.5. Теплоснабжение</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_Toc344555658 \h </w:instrText>
            </w:r>
            <w:r w:rsidR="006D0D42" w:rsidRPr="0033164D">
              <w:rPr>
                <w:noProof/>
                <w:webHidden/>
                <w:szCs w:val="24"/>
              </w:rPr>
            </w:r>
            <w:r w:rsidR="006D0D42" w:rsidRPr="0033164D">
              <w:rPr>
                <w:noProof/>
                <w:webHidden/>
                <w:szCs w:val="24"/>
              </w:rPr>
              <w:fldChar w:fldCharType="separate"/>
            </w:r>
            <w:r w:rsidR="00BE330A">
              <w:rPr>
                <w:noProof/>
                <w:webHidden/>
                <w:szCs w:val="24"/>
              </w:rPr>
              <w:t>69</w:t>
            </w:r>
            <w:r w:rsidR="006D0D42" w:rsidRPr="0033164D">
              <w:rPr>
                <w:noProof/>
                <w:webHidden/>
                <w:szCs w:val="24"/>
              </w:rPr>
              <w:fldChar w:fldCharType="end"/>
            </w:r>
          </w:hyperlink>
        </w:p>
        <w:p w:rsidR="006D0D42" w:rsidRPr="0033164D" w:rsidRDefault="00A3025F" w:rsidP="0033164D">
          <w:pPr>
            <w:pStyle w:val="34"/>
            <w:ind w:firstLine="0"/>
            <w:rPr>
              <w:rFonts w:eastAsiaTheme="minorEastAsia"/>
              <w:noProof/>
              <w:szCs w:val="24"/>
              <w:lang w:eastAsia="ru-RU"/>
            </w:rPr>
          </w:pPr>
          <w:hyperlink w:anchor="_Toc344555659" w:history="1">
            <w:r w:rsidR="006D0D42" w:rsidRPr="0033164D">
              <w:rPr>
                <w:rStyle w:val="ad"/>
                <w:rFonts w:eastAsiaTheme="majorEastAsia"/>
                <w:noProof/>
                <w:szCs w:val="24"/>
              </w:rPr>
              <w:t>7.11.6. Газоснабжение</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_Toc344555659 \h </w:instrText>
            </w:r>
            <w:r w:rsidR="006D0D42" w:rsidRPr="0033164D">
              <w:rPr>
                <w:noProof/>
                <w:webHidden/>
                <w:szCs w:val="24"/>
              </w:rPr>
            </w:r>
            <w:r w:rsidR="006D0D42" w:rsidRPr="0033164D">
              <w:rPr>
                <w:noProof/>
                <w:webHidden/>
                <w:szCs w:val="24"/>
              </w:rPr>
              <w:fldChar w:fldCharType="separate"/>
            </w:r>
            <w:r w:rsidR="00BE330A">
              <w:rPr>
                <w:noProof/>
                <w:webHidden/>
                <w:szCs w:val="24"/>
              </w:rPr>
              <w:t>70</w:t>
            </w:r>
            <w:r w:rsidR="006D0D42" w:rsidRPr="0033164D">
              <w:rPr>
                <w:noProof/>
                <w:webHidden/>
                <w:szCs w:val="24"/>
              </w:rPr>
              <w:fldChar w:fldCharType="end"/>
            </w:r>
          </w:hyperlink>
        </w:p>
        <w:p w:rsidR="006D0D42" w:rsidRPr="0033164D" w:rsidRDefault="00A3025F" w:rsidP="0033164D">
          <w:pPr>
            <w:pStyle w:val="34"/>
            <w:ind w:firstLine="0"/>
            <w:rPr>
              <w:rFonts w:eastAsiaTheme="minorEastAsia"/>
              <w:noProof/>
              <w:szCs w:val="24"/>
              <w:lang w:eastAsia="ru-RU"/>
            </w:rPr>
          </w:pPr>
          <w:hyperlink w:anchor="_Toc344555660" w:history="1">
            <w:r w:rsidR="006D0D42" w:rsidRPr="0033164D">
              <w:rPr>
                <w:rStyle w:val="ad"/>
                <w:rFonts w:eastAsiaTheme="majorEastAsia"/>
                <w:bCs/>
                <w:noProof/>
                <w:szCs w:val="24"/>
              </w:rPr>
              <w:t>7.11.7. Дождевая канализация</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_Toc344555660 \h </w:instrText>
            </w:r>
            <w:r w:rsidR="006D0D42" w:rsidRPr="0033164D">
              <w:rPr>
                <w:noProof/>
                <w:webHidden/>
                <w:szCs w:val="24"/>
              </w:rPr>
            </w:r>
            <w:r w:rsidR="006D0D42" w:rsidRPr="0033164D">
              <w:rPr>
                <w:noProof/>
                <w:webHidden/>
                <w:szCs w:val="24"/>
              </w:rPr>
              <w:fldChar w:fldCharType="separate"/>
            </w:r>
            <w:r w:rsidR="00BE330A">
              <w:rPr>
                <w:noProof/>
                <w:webHidden/>
                <w:szCs w:val="24"/>
              </w:rPr>
              <w:t>71</w:t>
            </w:r>
            <w:r w:rsidR="006D0D42" w:rsidRPr="0033164D">
              <w:rPr>
                <w:noProof/>
                <w:webHidden/>
                <w:szCs w:val="24"/>
              </w:rPr>
              <w:fldChar w:fldCharType="end"/>
            </w:r>
          </w:hyperlink>
        </w:p>
        <w:p w:rsidR="006D0D42" w:rsidRPr="0033164D" w:rsidRDefault="00A3025F" w:rsidP="0033164D">
          <w:pPr>
            <w:pStyle w:val="34"/>
            <w:ind w:firstLine="0"/>
            <w:rPr>
              <w:rFonts w:eastAsiaTheme="minorEastAsia"/>
              <w:noProof/>
              <w:szCs w:val="24"/>
              <w:lang w:eastAsia="ru-RU"/>
            </w:rPr>
          </w:pPr>
          <w:hyperlink w:anchor="_Toc344555661" w:history="1">
            <w:r w:rsidR="006D0D42" w:rsidRPr="0033164D">
              <w:rPr>
                <w:rStyle w:val="ad"/>
                <w:rFonts w:eastAsiaTheme="majorEastAsia"/>
                <w:bCs/>
                <w:noProof/>
                <w:szCs w:val="24"/>
              </w:rPr>
              <w:t>7.11.8. Средства связи</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_Toc344555661 \h </w:instrText>
            </w:r>
            <w:r w:rsidR="006D0D42" w:rsidRPr="0033164D">
              <w:rPr>
                <w:noProof/>
                <w:webHidden/>
                <w:szCs w:val="24"/>
              </w:rPr>
            </w:r>
            <w:r w:rsidR="006D0D42" w:rsidRPr="0033164D">
              <w:rPr>
                <w:noProof/>
                <w:webHidden/>
                <w:szCs w:val="24"/>
              </w:rPr>
              <w:fldChar w:fldCharType="separate"/>
            </w:r>
            <w:r w:rsidR="00BE330A">
              <w:rPr>
                <w:noProof/>
                <w:webHidden/>
                <w:szCs w:val="24"/>
              </w:rPr>
              <w:t>73</w:t>
            </w:r>
            <w:r w:rsidR="006D0D42" w:rsidRPr="0033164D">
              <w:rPr>
                <w:noProof/>
                <w:webHidden/>
                <w:szCs w:val="24"/>
              </w:rPr>
              <w:fldChar w:fldCharType="end"/>
            </w:r>
          </w:hyperlink>
        </w:p>
        <w:p w:rsidR="006D0D42" w:rsidRPr="0033164D" w:rsidRDefault="00A3025F" w:rsidP="0033164D">
          <w:pPr>
            <w:pStyle w:val="34"/>
            <w:ind w:firstLine="0"/>
            <w:rPr>
              <w:rFonts w:eastAsiaTheme="minorEastAsia"/>
              <w:noProof/>
              <w:szCs w:val="24"/>
              <w:lang w:eastAsia="ru-RU"/>
            </w:rPr>
          </w:pPr>
          <w:hyperlink w:anchor="_Toc344555662" w:history="1">
            <w:r w:rsidR="006D0D42" w:rsidRPr="0033164D">
              <w:rPr>
                <w:rStyle w:val="ad"/>
                <w:rFonts w:eastAsiaTheme="majorEastAsia"/>
                <w:bCs/>
                <w:noProof/>
                <w:szCs w:val="24"/>
              </w:rPr>
              <w:t>7.11.9. Телефонизация</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_Toc344555662 \h </w:instrText>
            </w:r>
            <w:r w:rsidR="006D0D42" w:rsidRPr="0033164D">
              <w:rPr>
                <w:noProof/>
                <w:webHidden/>
                <w:szCs w:val="24"/>
              </w:rPr>
            </w:r>
            <w:r w:rsidR="006D0D42" w:rsidRPr="0033164D">
              <w:rPr>
                <w:noProof/>
                <w:webHidden/>
                <w:szCs w:val="24"/>
              </w:rPr>
              <w:fldChar w:fldCharType="separate"/>
            </w:r>
            <w:r w:rsidR="00BE330A">
              <w:rPr>
                <w:noProof/>
                <w:webHidden/>
                <w:szCs w:val="24"/>
              </w:rPr>
              <w:t>74</w:t>
            </w:r>
            <w:r w:rsidR="006D0D42" w:rsidRPr="0033164D">
              <w:rPr>
                <w:noProof/>
                <w:webHidden/>
                <w:szCs w:val="24"/>
              </w:rPr>
              <w:fldChar w:fldCharType="end"/>
            </w:r>
          </w:hyperlink>
        </w:p>
        <w:p w:rsidR="006D0D42" w:rsidRPr="0033164D" w:rsidRDefault="00A3025F" w:rsidP="0033164D">
          <w:pPr>
            <w:pStyle w:val="13"/>
            <w:ind w:firstLine="0"/>
            <w:rPr>
              <w:rFonts w:eastAsiaTheme="minorEastAsia"/>
              <w:noProof/>
              <w:szCs w:val="24"/>
              <w:lang w:eastAsia="ru-RU"/>
            </w:rPr>
          </w:pPr>
          <w:hyperlink w:anchor="_Toc344555663" w:history="1">
            <w:r w:rsidR="0033164D" w:rsidRPr="0033164D">
              <w:rPr>
                <w:rStyle w:val="ad"/>
                <w:noProof/>
                <w:szCs w:val="24"/>
              </w:rPr>
              <w:t>8. Инженерная защита и подготовка территории</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_Toc344555663 \h </w:instrText>
            </w:r>
            <w:r w:rsidR="006D0D42" w:rsidRPr="0033164D">
              <w:rPr>
                <w:noProof/>
                <w:webHidden/>
                <w:szCs w:val="24"/>
              </w:rPr>
            </w:r>
            <w:r w:rsidR="006D0D42" w:rsidRPr="0033164D">
              <w:rPr>
                <w:noProof/>
                <w:webHidden/>
                <w:szCs w:val="24"/>
              </w:rPr>
              <w:fldChar w:fldCharType="separate"/>
            </w:r>
            <w:r w:rsidR="00BE330A">
              <w:rPr>
                <w:noProof/>
                <w:webHidden/>
                <w:szCs w:val="24"/>
              </w:rPr>
              <w:t>75</w:t>
            </w:r>
            <w:r w:rsidR="006D0D42" w:rsidRPr="0033164D">
              <w:rPr>
                <w:noProof/>
                <w:webHidden/>
                <w:szCs w:val="24"/>
              </w:rPr>
              <w:fldChar w:fldCharType="end"/>
            </w:r>
          </w:hyperlink>
        </w:p>
        <w:p w:rsidR="006D0D42" w:rsidRPr="0033164D" w:rsidRDefault="00A3025F" w:rsidP="0033164D">
          <w:pPr>
            <w:pStyle w:val="13"/>
            <w:ind w:firstLine="0"/>
            <w:rPr>
              <w:rFonts w:eastAsiaTheme="minorEastAsia"/>
              <w:noProof/>
              <w:szCs w:val="24"/>
              <w:lang w:eastAsia="ru-RU"/>
            </w:rPr>
          </w:pPr>
          <w:hyperlink w:anchor="_Toc344555664" w:history="1">
            <w:r w:rsidR="0033164D" w:rsidRPr="0033164D">
              <w:rPr>
                <w:rStyle w:val="ad"/>
                <w:rFonts w:eastAsiaTheme="majorEastAsia"/>
                <w:bCs/>
                <w:noProof/>
                <w:szCs w:val="24"/>
              </w:rPr>
              <w:t>9. Охрана окружающей среды</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_Toc344555664 \h </w:instrText>
            </w:r>
            <w:r w:rsidR="006D0D42" w:rsidRPr="0033164D">
              <w:rPr>
                <w:noProof/>
                <w:webHidden/>
                <w:szCs w:val="24"/>
              </w:rPr>
            </w:r>
            <w:r w:rsidR="006D0D42" w:rsidRPr="0033164D">
              <w:rPr>
                <w:noProof/>
                <w:webHidden/>
                <w:szCs w:val="24"/>
              </w:rPr>
              <w:fldChar w:fldCharType="separate"/>
            </w:r>
            <w:r w:rsidR="00BE330A">
              <w:rPr>
                <w:noProof/>
                <w:webHidden/>
                <w:szCs w:val="24"/>
              </w:rPr>
              <w:t>78</w:t>
            </w:r>
            <w:r w:rsidR="006D0D42" w:rsidRPr="0033164D">
              <w:rPr>
                <w:noProof/>
                <w:webHidden/>
                <w:szCs w:val="24"/>
              </w:rPr>
              <w:fldChar w:fldCharType="end"/>
            </w:r>
          </w:hyperlink>
        </w:p>
        <w:p w:rsidR="006D0D42" w:rsidRPr="0033164D" w:rsidRDefault="00A3025F" w:rsidP="0033164D">
          <w:pPr>
            <w:pStyle w:val="27"/>
            <w:tabs>
              <w:tab w:val="right" w:leader="dot" w:pos="9344"/>
            </w:tabs>
            <w:ind w:firstLine="0"/>
            <w:rPr>
              <w:rFonts w:eastAsiaTheme="minorEastAsia"/>
              <w:noProof/>
              <w:szCs w:val="24"/>
              <w:lang w:eastAsia="ru-RU"/>
            </w:rPr>
          </w:pPr>
          <w:hyperlink w:anchor="_Toc344555665" w:history="1">
            <w:r w:rsidR="006D0D42" w:rsidRPr="0033164D">
              <w:rPr>
                <w:rStyle w:val="ad"/>
                <w:rFonts w:eastAsia="MS Mincho"/>
                <w:noProof/>
                <w:szCs w:val="24"/>
                <w:lang w:eastAsia="ja-JP"/>
              </w:rPr>
              <w:t>9.1. Общие сведения</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_Toc344555665 \h </w:instrText>
            </w:r>
            <w:r w:rsidR="006D0D42" w:rsidRPr="0033164D">
              <w:rPr>
                <w:noProof/>
                <w:webHidden/>
                <w:szCs w:val="24"/>
              </w:rPr>
            </w:r>
            <w:r w:rsidR="006D0D42" w:rsidRPr="0033164D">
              <w:rPr>
                <w:noProof/>
                <w:webHidden/>
                <w:szCs w:val="24"/>
              </w:rPr>
              <w:fldChar w:fldCharType="separate"/>
            </w:r>
            <w:r w:rsidR="00BE330A">
              <w:rPr>
                <w:noProof/>
                <w:webHidden/>
                <w:szCs w:val="24"/>
              </w:rPr>
              <w:t>78</w:t>
            </w:r>
            <w:r w:rsidR="006D0D42" w:rsidRPr="0033164D">
              <w:rPr>
                <w:noProof/>
                <w:webHidden/>
                <w:szCs w:val="24"/>
              </w:rPr>
              <w:fldChar w:fldCharType="end"/>
            </w:r>
          </w:hyperlink>
        </w:p>
        <w:p w:rsidR="006D0D42" w:rsidRPr="0033164D" w:rsidRDefault="00A3025F" w:rsidP="0033164D">
          <w:pPr>
            <w:pStyle w:val="27"/>
            <w:tabs>
              <w:tab w:val="right" w:leader="dot" w:pos="9344"/>
            </w:tabs>
            <w:ind w:firstLine="0"/>
            <w:rPr>
              <w:rFonts w:eastAsiaTheme="minorEastAsia"/>
              <w:noProof/>
              <w:szCs w:val="24"/>
              <w:lang w:eastAsia="ru-RU"/>
            </w:rPr>
          </w:pPr>
          <w:hyperlink w:anchor="_Toc344555666" w:history="1">
            <w:r w:rsidR="006D0D42" w:rsidRPr="0033164D">
              <w:rPr>
                <w:rStyle w:val="ad"/>
                <w:rFonts w:eastAsia="MS Mincho"/>
                <w:noProof/>
                <w:szCs w:val="24"/>
                <w:lang w:eastAsia="ja-JP"/>
              </w:rPr>
              <w:t>9.2.  Состояние атмосферного воздуха</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_Toc344555666 \h </w:instrText>
            </w:r>
            <w:r w:rsidR="006D0D42" w:rsidRPr="0033164D">
              <w:rPr>
                <w:noProof/>
                <w:webHidden/>
                <w:szCs w:val="24"/>
              </w:rPr>
            </w:r>
            <w:r w:rsidR="006D0D42" w:rsidRPr="0033164D">
              <w:rPr>
                <w:noProof/>
                <w:webHidden/>
                <w:szCs w:val="24"/>
              </w:rPr>
              <w:fldChar w:fldCharType="separate"/>
            </w:r>
            <w:r w:rsidR="00BE330A">
              <w:rPr>
                <w:noProof/>
                <w:webHidden/>
                <w:szCs w:val="24"/>
              </w:rPr>
              <w:t>80</w:t>
            </w:r>
            <w:r w:rsidR="006D0D42" w:rsidRPr="0033164D">
              <w:rPr>
                <w:noProof/>
                <w:webHidden/>
                <w:szCs w:val="24"/>
              </w:rPr>
              <w:fldChar w:fldCharType="end"/>
            </w:r>
          </w:hyperlink>
        </w:p>
        <w:p w:rsidR="006D0D42" w:rsidRPr="0033164D" w:rsidRDefault="00A3025F" w:rsidP="0033164D">
          <w:pPr>
            <w:pStyle w:val="27"/>
            <w:tabs>
              <w:tab w:val="right" w:leader="dot" w:pos="9344"/>
            </w:tabs>
            <w:ind w:firstLine="0"/>
            <w:rPr>
              <w:rFonts w:eastAsiaTheme="minorEastAsia"/>
              <w:noProof/>
              <w:szCs w:val="24"/>
              <w:lang w:eastAsia="ru-RU"/>
            </w:rPr>
          </w:pPr>
          <w:hyperlink w:anchor="_Toc344555667" w:history="1">
            <w:r w:rsidR="006D0D42" w:rsidRPr="0033164D">
              <w:rPr>
                <w:rStyle w:val="ad"/>
                <w:rFonts w:eastAsia="MS Mincho"/>
                <w:noProof/>
                <w:szCs w:val="24"/>
                <w:lang w:eastAsia="ja-JP"/>
              </w:rPr>
              <w:t>9.3. Состояние водных объектов</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_Toc344555667 \h </w:instrText>
            </w:r>
            <w:r w:rsidR="006D0D42" w:rsidRPr="0033164D">
              <w:rPr>
                <w:noProof/>
                <w:webHidden/>
                <w:szCs w:val="24"/>
              </w:rPr>
            </w:r>
            <w:r w:rsidR="006D0D42" w:rsidRPr="0033164D">
              <w:rPr>
                <w:noProof/>
                <w:webHidden/>
                <w:szCs w:val="24"/>
              </w:rPr>
              <w:fldChar w:fldCharType="separate"/>
            </w:r>
            <w:r w:rsidR="00BE330A">
              <w:rPr>
                <w:noProof/>
                <w:webHidden/>
                <w:szCs w:val="24"/>
              </w:rPr>
              <w:t>90</w:t>
            </w:r>
            <w:r w:rsidR="006D0D42" w:rsidRPr="0033164D">
              <w:rPr>
                <w:noProof/>
                <w:webHidden/>
                <w:szCs w:val="24"/>
              </w:rPr>
              <w:fldChar w:fldCharType="end"/>
            </w:r>
          </w:hyperlink>
        </w:p>
        <w:p w:rsidR="006D0D42" w:rsidRPr="0033164D" w:rsidRDefault="00A3025F" w:rsidP="0033164D">
          <w:pPr>
            <w:pStyle w:val="27"/>
            <w:tabs>
              <w:tab w:val="right" w:leader="dot" w:pos="9344"/>
            </w:tabs>
            <w:ind w:firstLine="0"/>
            <w:rPr>
              <w:rFonts w:eastAsiaTheme="minorEastAsia"/>
              <w:noProof/>
              <w:szCs w:val="24"/>
              <w:lang w:eastAsia="ru-RU"/>
            </w:rPr>
          </w:pPr>
          <w:hyperlink w:anchor="_Toc344555668" w:history="1">
            <w:r w:rsidR="006D0D42" w:rsidRPr="0033164D">
              <w:rPr>
                <w:rStyle w:val="ad"/>
                <w:rFonts w:eastAsia="MS Mincho"/>
                <w:noProof/>
                <w:szCs w:val="24"/>
                <w:lang w:eastAsia="ja-JP"/>
              </w:rPr>
              <w:t>9.4. Санитарное состояние почв</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_Toc344555668 \h </w:instrText>
            </w:r>
            <w:r w:rsidR="006D0D42" w:rsidRPr="0033164D">
              <w:rPr>
                <w:noProof/>
                <w:webHidden/>
                <w:szCs w:val="24"/>
              </w:rPr>
            </w:r>
            <w:r w:rsidR="006D0D42" w:rsidRPr="0033164D">
              <w:rPr>
                <w:noProof/>
                <w:webHidden/>
                <w:szCs w:val="24"/>
              </w:rPr>
              <w:fldChar w:fldCharType="separate"/>
            </w:r>
            <w:r w:rsidR="00BE330A">
              <w:rPr>
                <w:noProof/>
                <w:webHidden/>
                <w:szCs w:val="24"/>
              </w:rPr>
              <w:t>96</w:t>
            </w:r>
            <w:r w:rsidR="006D0D42" w:rsidRPr="0033164D">
              <w:rPr>
                <w:noProof/>
                <w:webHidden/>
                <w:szCs w:val="24"/>
              </w:rPr>
              <w:fldChar w:fldCharType="end"/>
            </w:r>
          </w:hyperlink>
        </w:p>
        <w:p w:rsidR="006D0D42" w:rsidRPr="0033164D" w:rsidRDefault="00A3025F" w:rsidP="0033164D">
          <w:pPr>
            <w:pStyle w:val="27"/>
            <w:tabs>
              <w:tab w:val="right" w:leader="dot" w:pos="9344"/>
            </w:tabs>
            <w:ind w:firstLine="0"/>
            <w:rPr>
              <w:rFonts w:eastAsiaTheme="minorEastAsia"/>
              <w:noProof/>
              <w:szCs w:val="24"/>
              <w:lang w:eastAsia="ru-RU"/>
            </w:rPr>
          </w:pPr>
          <w:hyperlink w:anchor="_Toc344555669" w:history="1">
            <w:r w:rsidR="006D0D42" w:rsidRPr="0033164D">
              <w:rPr>
                <w:rStyle w:val="ad"/>
                <w:rFonts w:eastAsia="MS Mincho"/>
                <w:noProof/>
                <w:szCs w:val="24"/>
                <w:lang w:eastAsia="ja-JP"/>
              </w:rPr>
              <w:t>9.5.  Состояние растительности. Система озеленения</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_Toc344555669 \h </w:instrText>
            </w:r>
            <w:r w:rsidR="006D0D42" w:rsidRPr="0033164D">
              <w:rPr>
                <w:noProof/>
                <w:webHidden/>
                <w:szCs w:val="24"/>
              </w:rPr>
            </w:r>
            <w:r w:rsidR="006D0D42" w:rsidRPr="0033164D">
              <w:rPr>
                <w:noProof/>
                <w:webHidden/>
                <w:szCs w:val="24"/>
              </w:rPr>
              <w:fldChar w:fldCharType="separate"/>
            </w:r>
            <w:r w:rsidR="00BE330A">
              <w:rPr>
                <w:noProof/>
                <w:webHidden/>
                <w:szCs w:val="24"/>
              </w:rPr>
              <w:t>102</w:t>
            </w:r>
            <w:r w:rsidR="006D0D42" w:rsidRPr="0033164D">
              <w:rPr>
                <w:noProof/>
                <w:webHidden/>
                <w:szCs w:val="24"/>
              </w:rPr>
              <w:fldChar w:fldCharType="end"/>
            </w:r>
          </w:hyperlink>
        </w:p>
        <w:p w:rsidR="006D0D42" w:rsidRPr="0033164D" w:rsidRDefault="00A3025F" w:rsidP="0033164D">
          <w:pPr>
            <w:pStyle w:val="27"/>
            <w:tabs>
              <w:tab w:val="right" w:leader="dot" w:pos="9344"/>
            </w:tabs>
            <w:ind w:firstLine="0"/>
            <w:rPr>
              <w:rFonts w:eastAsiaTheme="minorEastAsia"/>
              <w:noProof/>
              <w:szCs w:val="24"/>
              <w:lang w:eastAsia="ru-RU"/>
            </w:rPr>
          </w:pPr>
          <w:hyperlink w:anchor="_Toc344555670" w:history="1">
            <w:r w:rsidR="006D0D42" w:rsidRPr="0033164D">
              <w:rPr>
                <w:rStyle w:val="ad"/>
                <w:rFonts w:eastAsia="MS Mincho"/>
                <w:noProof/>
                <w:szCs w:val="24"/>
                <w:lang w:eastAsia="ja-JP"/>
              </w:rPr>
              <w:t>9.6.  Мероприятия по улучшению экологической обстановки и охране окружающей среды</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_Toc344555670 \h </w:instrText>
            </w:r>
            <w:r w:rsidR="006D0D42" w:rsidRPr="0033164D">
              <w:rPr>
                <w:noProof/>
                <w:webHidden/>
                <w:szCs w:val="24"/>
              </w:rPr>
            </w:r>
            <w:r w:rsidR="006D0D42" w:rsidRPr="0033164D">
              <w:rPr>
                <w:noProof/>
                <w:webHidden/>
                <w:szCs w:val="24"/>
              </w:rPr>
              <w:fldChar w:fldCharType="separate"/>
            </w:r>
            <w:r w:rsidR="00BE330A">
              <w:rPr>
                <w:noProof/>
                <w:webHidden/>
                <w:szCs w:val="24"/>
              </w:rPr>
              <w:t>105</w:t>
            </w:r>
            <w:r w:rsidR="006D0D42" w:rsidRPr="0033164D">
              <w:rPr>
                <w:noProof/>
                <w:webHidden/>
                <w:szCs w:val="24"/>
              </w:rPr>
              <w:fldChar w:fldCharType="end"/>
            </w:r>
          </w:hyperlink>
        </w:p>
        <w:p w:rsidR="006D0D42" w:rsidRPr="0033164D" w:rsidRDefault="00A3025F" w:rsidP="0033164D">
          <w:pPr>
            <w:pStyle w:val="13"/>
            <w:ind w:firstLine="0"/>
            <w:rPr>
              <w:rFonts w:eastAsiaTheme="minorEastAsia"/>
              <w:noProof/>
              <w:szCs w:val="24"/>
              <w:lang w:eastAsia="ru-RU"/>
            </w:rPr>
          </w:pPr>
          <w:hyperlink w:anchor="_Toc344555671" w:history="1">
            <w:r w:rsidR="0033164D" w:rsidRPr="0033164D">
              <w:rPr>
                <w:rStyle w:val="ad"/>
                <w:noProof/>
                <w:szCs w:val="24"/>
              </w:rPr>
              <w:t>10. Историко-культурное наследие, мероприятия по охране объектов культурного наследия</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_Toc344555671 \h </w:instrText>
            </w:r>
            <w:r w:rsidR="006D0D42" w:rsidRPr="0033164D">
              <w:rPr>
                <w:noProof/>
                <w:webHidden/>
                <w:szCs w:val="24"/>
              </w:rPr>
            </w:r>
            <w:r w:rsidR="006D0D42" w:rsidRPr="0033164D">
              <w:rPr>
                <w:noProof/>
                <w:webHidden/>
                <w:szCs w:val="24"/>
              </w:rPr>
              <w:fldChar w:fldCharType="separate"/>
            </w:r>
            <w:r w:rsidR="00BE330A">
              <w:rPr>
                <w:noProof/>
                <w:webHidden/>
                <w:szCs w:val="24"/>
              </w:rPr>
              <w:t>110</w:t>
            </w:r>
            <w:r w:rsidR="006D0D42" w:rsidRPr="0033164D">
              <w:rPr>
                <w:noProof/>
                <w:webHidden/>
                <w:szCs w:val="24"/>
              </w:rPr>
              <w:fldChar w:fldCharType="end"/>
            </w:r>
          </w:hyperlink>
        </w:p>
        <w:p w:rsidR="006D0D42" w:rsidRPr="0033164D" w:rsidRDefault="00A3025F" w:rsidP="0033164D">
          <w:pPr>
            <w:pStyle w:val="27"/>
            <w:tabs>
              <w:tab w:val="right" w:leader="dot" w:pos="9344"/>
            </w:tabs>
            <w:ind w:firstLine="0"/>
            <w:rPr>
              <w:rFonts w:eastAsiaTheme="minorEastAsia"/>
              <w:noProof/>
              <w:szCs w:val="24"/>
              <w:lang w:eastAsia="ru-RU"/>
            </w:rPr>
          </w:pPr>
          <w:hyperlink w:anchor="_Toc344555672" w:history="1">
            <w:r w:rsidR="006D0D42" w:rsidRPr="0033164D">
              <w:rPr>
                <w:rStyle w:val="ad"/>
                <w:noProof/>
                <w:szCs w:val="24"/>
              </w:rPr>
              <w:t>10.1. Объекты культурного наследия на территории</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_Toc344555672 \h </w:instrText>
            </w:r>
            <w:r w:rsidR="006D0D42" w:rsidRPr="0033164D">
              <w:rPr>
                <w:noProof/>
                <w:webHidden/>
                <w:szCs w:val="24"/>
              </w:rPr>
            </w:r>
            <w:r w:rsidR="006D0D42" w:rsidRPr="0033164D">
              <w:rPr>
                <w:noProof/>
                <w:webHidden/>
                <w:szCs w:val="24"/>
              </w:rPr>
              <w:fldChar w:fldCharType="separate"/>
            </w:r>
            <w:r w:rsidR="00BE330A">
              <w:rPr>
                <w:noProof/>
                <w:webHidden/>
                <w:szCs w:val="24"/>
              </w:rPr>
              <w:t>111</w:t>
            </w:r>
            <w:r w:rsidR="006D0D42" w:rsidRPr="0033164D">
              <w:rPr>
                <w:noProof/>
                <w:webHidden/>
                <w:szCs w:val="24"/>
              </w:rPr>
              <w:fldChar w:fldCharType="end"/>
            </w:r>
          </w:hyperlink>
        </w:p>
        <w:p w:rsidR="006D0D42" w:rsidRPr="0033164D" w:rsidRDefault="00A3025F" w:rsidP="0033164D">
          <w:pPr>
            <w:pStyle w:val="27"/>
            <w:tabs>
              <w:tab w:val="right" w:leader="dot" w:pos="9344"/>
            </w:tabs>
            <w:ind w:firstLine="0"/>
            <w:rPr>
              <w:rFonts w:eastAsiaTheme="minorEastAsia"/>
              <w:noProof/>
              <w:szCs w:val="24"/>
              <w:lang w:eastAsia="ru-RU"/>
            </w:rPr>
          </w:pPr>
          <w:hyperlink w:anchor="_Toc344555673" w:history="1">
            <w:r w:rsidR="006D0D42" w:rsidRPr="0033164D">
              <w:rPr>
                <w:rStyle w:val="ad"/>
                <w:noProof/>
                <w:szCs w:val="24"/>
              </w:rPr>
              <w:t>10.2. Зоны охраны объекта культурно наследия</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_Toc344555673 \h </w:instrText>
            </w:r>
            <w:r w:rsidR="006D0D42" w:rsidRPr="0033164D">
              <w:rPr>
                <w:noProof/>
                <w:webHidden/>
                <w:szCs w:val="24"/>
              </w:rPr>
            </w:r>
            <w:r w:rsidR="006D0D42" w:rsidRPr="0033164D">
              <w:rPr>
                <w:noProof/>
                <w:webHidden/>
                <w:szCs w:val="24"/>
              </w:rPr>
              <w:fldChar w:fldCharType="separate"/>
            </w:r>
            <w:r w:rsidR="00BE330A">
              <w:rPr>
                <w:noProof/>
                <w:webHidden/>
                <w:szCs w:val="24"/>
              </w:rPr>
              <w:t>113</w:t>
            </w:r>
            <w:r w:rsidR="006D0D42" w:rsidRPr="0033164D">
              <w:rPr>
                <w:noProof/>
                <w:webHidden/>
                <w:szCs w:val="24"/>
              </w:rPr>
              <w:fldChar w:fldCharType="end"/>
            </w:r>
          </w:hyperlink>
        </w:p>
        <w:p w:rsidR="006D0D42" w:rsidRPr="0033164D" w:rsidRDefault="00A3025F" w:rsidP="0033164D">
          <w:pPr>
            <w:pStyle w:val="34"/>
            <w:ind w:firstLine="0"/>
            <w:rPr>
              <w:rFonts w:eastAsiaTheme="minorEastAsia"/>
              <w:noProof/>
              <w:szCs w:val="24"/>
              <w:lang w:eastAsia="ru-RU"/>
            </w:rPr>
          </w:pPr>
          <w:hyperlink w:anchor="_Toc344555674" w:history="1">
            <w:r w:rsidR="006D0D42" w:rsidRPr="0033164D">
              <w:rPr>
                <w:rStyle w:val="ad"/>
                <w:noProof/>
                <w:szCs w:val="24"/>
              </w:rPr>
              <w:t>10.2.1. Определение охранной  зоны объекта культурного наследия</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_Toc344555674 \h </w:instrText>
            </w:r>
            <w:r w:rsidR="006D0D42" w:rsidRPr="0033164D">
              <w:rPr>
                <w:noProof/>
                <w:webHidden/>
                <w:szCs w:val="24"/>
              </w:rPr>
            </w:r>
            <w:r w:rsidR="006D0D42" w:rsidRPr="0033164D">
              <w:rPr>
                <w:noProof/>
                <w:webHidden/>
                <w:szCs w:val="24"/>
              </w:rPr>
              <w:fldChar w:fldCharType="separate"/>
            </w:r>
            <w:r w:rsidR="00BE330A">
              <w:rPr>
                <w:noProof/>
                <w:webHidden/>
                <w:szCs w:val="24"/>
              </w:rPr>
              <w:t>113</w:t>
            </w:r>
            <w:r w:rsidR="006D0D42" w:rsidRPr="0033164D">
              <w:rPr>
                <w:noProof/>
                <w:webHidden/>
                <w:szCs w:val="24"/>
              </w:rPr>
              <w:fldChar w:fldCharType="end"/>
            </w:r>
          </w:hyperlink>
        </w:p>
        <w:p w:rsidR="006D0D42" w:rsidRPr="0033164D" w:rsidRDefault="00A3025F" w:rsidP="0033164D">
          <w:pPr>
            <w:pStyle w:val="34"/>
            <w:ind w:firstLine="0"/>
            <w:rPr>
              <w:rFonts w:eastAsiaTheme="minorEastAsia"/>
              <w:noProof/>
              <w:szCs w:val="24"/>
              <w:lang w:eastAsia="ru-RU"/>
            </w:rPr>
          </w:pPr>
          <w:hyperlink w:anchor="_Toc344555675" w:history="1">
            <w:r w:rsidR="006D0D42" w:rsidRPr="0033164D">
              <w:rPr>
                <w:rStyle w:val="ad"/>
                <w:noProof/>
                <w:szCs w:val="24"/>
              </w:rPr>
              <w:t>10.2.2. Принцип установления границ охранных зон</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_Toc344555675 \h </w:instrText>
            </w:r>
            <w:r w:rsidR="006D0D42" w:rsidRPr="0033164D">
              <w:rPr>
                <w:noProof/>
                <w:webHidden/>
                <w:szCs w:val="24"/>
              </w:rPr>
            </w:r>
            <w:r w:rsidR="006D0D42" w:rsidRPr="0033164D">
              <w:rPr>
                <w:noProof/>
                <w:webHidden/>
                <w:szCs w:val="24"/>
              </w:rPr>
              <w:fldChar w:fldCharType="separate"/>
            </w:r>
            <w:r w:rsidR="00BE330A">
              <w:rPr>
                <w:noProof/>
                <w:webHidden/>
                <w:szCs w:val="24"/>
              </w:rPr>
              <w:t>113</w:t>
            </w:r>
            <w:r w:rsidR="006D0D42" w:rsidRPr="0033164D">
              <w:rPr>
                <w:noProof/>
                <w:webHidden/>
                <w:szCs w:val="24"/>
              </w:rPr>
              <w:fldChar w:fldCharType="end"/>
            </w:r>
          </w:hyperlink>
        </w:p>
        <w:p w:rsidR="006D0D42" w:rsidRPr="0033164D" w:rsidRDefault="00A3025F" w:rsidP="0033164D">
          <w:pPr>
            <w:pStyle w:val="13"/>
            <w:tabs>
              <w:tab w:val="left" w:pos="1440"/>
            </w:tabs>
            <w:ind w:firstLine="0"/>
            <w:rPr>
              <w:rFonts w:eastAsiaTheme="minorEastAsia"/>
              <w:noProof/>
              <w:szCs w:val="24"/>
              <w:lang w:eastAsia="ru-RU"/>
            </w:rPr>
          </w:pPr>
          <w:hyperlink w:anchor="_Toc344555676" w:history="1">
            <w:r w:rsidR="006D0D42" w:rsidRPr="0033164D">
              <w:rPr>
                <w:rStyle w:val="ad"/>
                <w:rFonts w:eastAsiaTheme="majorEastAsia"/>
                <w:bCs/>
                <w:noProof/>
                <w:szCs w:val="24"/>
              </w:rPr>
              <w:t>11.</w:t>
            </w:r>
            <w:r w:rsidR="0033164D">
              <w:rPr>
                <w:rFonts w:eastAsiaTheme="minorEastAsia"/>
                <w:noProof/>
                <w:szCs w:val="24"/>
                <w:lang w:eastAsia="ru-RU"/>
              </w:rPr>
              <w:t xml:space="preserve"> </w:t>
            </w:r>
            <w:r w:rsidR="0033164D" w:rsidRPr="0033164D">
              <w:rPr>
                <w:rStyle w:val="ad"/>
                <w:rFonts w:eastAsiaTheme="majorEastAsia"/>
                <w:bCs/>
                <w:noProof/>
                <w:szCs w:val="24"/>
              </w:rPr>
              <w:t>Технико-экономические показатели</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_Toc344555676 \h </w:instrText>
            </w:r>
            <w:r w:rsidR="006D0D42" w:rsidRPr="0033164D">
              <w:rPr>
                <w:noProof/>
                <w:webHidden/>
                <w:szCs w:val="24"/>
              </w:rPr>
            </w:r>
            <w:r w:rsidR="006D0D42" w:rsidRPr="0033164D">
              <w:rPr>
                <w:noProof/>
                <w:webHidden/>
                <w:szCs w:val="24"/>
              </w:rPr>
              <w:fldChar w:fldCharType="separate"/>
            </w:r>
            <w:r w:rsidR="00BE330A">
              <w:rPr>
                <w:noProof/>
                <w:webHidden/>
                <w:szCs w:val="24"/>
              </w:rPr>
              <w:t>114</w:t>
            </w:r>
            <w:r w:rsidR="006D0D42" w:rsidRPr="0033164D">
              <w:rPr>
                <w:noProof/>
                <w:webHidden/>
                <w:szCs w:val="24"/>
              </w:rPr>
              <w:fldChar w:fldCharType="end"/>
            </w:r>
          </w:hyperlink>
        </w:p>
        <w:p w:rsidR="006D0D42" w:rsidRPr="0033164D" w:rsidRDefault="00A3025F" w:rsidP="0033164D">
          <w:pPr>
            <w:pStyle w:val="13"/>
            <w:ind w:firstLine="0"/>
            <w:rPr>
              <w:rFonts w:eastAsiaTheme="minorEastAsia"/>
              <w:noProof/>
              <w:szCs w:val="24"/>
              <w:lang w:eastAsia="ru-RU"/>
            </w:rPr>
          </w:pPr>
          <w:hyperlink w:anchor="_Toc344555677" w:history="1">
            <w:r w:rsidR="0033164D" w:rsidRPr="0033164D">
              <w:rPr>
                <w:rStyle w:val="ad"/>
                <w:noProof/>
                <w:szCs w:val="24"/>
              </w:rPr>
              <w:t>перечень законодательных и нормативных документов</w:t>
            </w:r>
            <w:r w:rsidR="006D0D42" w:rsidRPr="0033164D">
              <w:rPr>
                <w:noProof/>
                <w:webHidden/>
                <w:szCs w:val="24"/>
              </w:rPr>
              <w:tab/>
            </w:r>
            <w:r w:rsidR="006D0D42" w:rsidRPr="0033164D">
              <w:rPr>
                <w:noProof/>
                <w:webHidden/>
                <w:szCs w:val="24"/>
              </w:rPr>
              <w:fldChar w:fldCharType="begin"/>
            </w:r>
            <w:r w:rsidR="006D0D42" w:rsidRPr="0033164D">
              <w:rPr>
                <w:noProof/>
                <w:webHidden/>
                <w:szCs w:val="24"/>
              </w:rPr>
              <w:instrText xml:space="preserve"> PAGEREF _Toc344555677 \h </w:instrText>
            </w:r>
            <w:r w:rsidR="006D0D42" w:rsidRPr="0033164D">
              <w:rPr>
                <w:noProof/>
                <w:webHidden/>
                <w:szCs w:val="24"/>
              </w:rPr>
            </w:r>
            <w:r w:rsidR="006D0D42" w:rsidRPr="0033164D">
              <w:rPr>
                <w:noProof/>
                <w:webHidden/>
                <w:szCs w:val="24"/>
              </w:rPr>
              <w:fldChar w:fldCharType="separate"/>
            </w:r>
            <w:r w:rsidR="00BE330A">
              <w:rPr>
                <w:noProof/>
                <w:webHidden/>
                <w:szCs w:val="24"/>
              </w:rPr>
              <w:t>117</w:t>
            </w:r>
            <w:r w:rsidR="006D0D42" w:rsidRPr="0033164D">
              <w:rPr>
                <w:noProof/>
                <w:webHidden/>
                <w:szCs w:val="24"/>
              </w:rPr>
              <w:fldChar w:fldCharType="end"/>
            </w:r>
          </w:hyperlink>
        </w:p>
        <w:p w:rsidR="001A1881" w:rsidRPr="0033164D" w:rsidRDefault="008A09B4" w:rsidP="0033164D">
          <w:pPr>
            <w:ind w:firstLine="0"/>
            <w:rPr>
              <w:bCs/>
              <w:szCs w:val="24"/>
            </w:rPr>
          </w:pPr>
          <w:r w:rsidRPr="0033164D">
            <w:rPr>
              <w:bCs/>
              <w:szCs w:val="24"/>
            </w:rPr>
            <w:fldChar w:fldCharType="end"/>
          </w:r>
        </w:p>
      </w:sdtContent>
    </w:sdt>
    <w:bookmarkEnd w:id="3" w:displacedByCustomXml="prev"/>
    <w:bookmarkEnd w:id="2" w:displacedByCustomXml="prev"/>
    <w:bookmarkStart w:id="4" w:name="_Toc328747008" w:displacedByCustomXml="prev"/>
    <w:bookmarkStart w:id="5" w:name="_Toc329070690" w:displacedByCustomXml="prev"/>
    <w:p w:rsidR="009E7520" w:rsidRPr="001A1881" w:rsidRDefault="009E7520" w:rsidP="001A1881">
      <w:r>
        <w:br w:type="page"/>
      </w:r>
    </w:p>
    <w:p w:rsidR="00776FB9" w:rsidRPr="00603BCF" w:rsidRDefault="00776FB9" w:rsidP="00776FB9">
      <w:pPr>
        <w:keepNext/>
        <w:keepLines/>
        <w:jc w:val="center"/>
        <w:outlineLvl w:val="0"/>
        <w:rPr>
          <w:rFonts w:asciiTheme="majorHAnsi" w:eastAsiaTheme="majorEastAsia" w:hAnsiTheme="majorHAnsi"/>
          <w:b/>
          <w:bCs/>
          <w:sz w:val="28"/>
          <w:szCs w:val="28"/>
        </w:rPr>
      </w:pPr>
      <w:bookmarkStart w:id="6" w:name="_Toc336003804"/>
      <w:bookmarkStart w:id="7" w:name="_Toc340077262"/>
      <w:bookmarkStart w:id="8" w:name="_Toc344555610"/>
      <w:bookmarkStart w:id="9" w:name="_Toc328747009"/>
      <w:bookmarkStart w:id="10" w:name="_Toc329070691"/>
      <w:bookmarkStart w:id="11" w:name="_Toc339459452"/>
      <w:bookmarkStart w:id="12" w:name="_Toc328747014"/>
      <w:bookmarkStart w:id="13" w:name="_Toc329070696"/>
      <w:bookmarkEnd w:id="5"/>
      <w:bookmarkEnd w:id="4"/>
      <w:r w:rsidRPr="00603BCF">
        <w:rPr>
          <w:rFonts w:asciiTheme="majorHAnsi" w:eastAsiaTheme="majorEastAsia" w:hAnsiTheme="majorHAnsi"/>
          <w:b/>
          <w:bCs/>
          <w:sz w:val="28"/>
          <w:szCs w:val="28"/>
        </w:rPr>
        <w:lastRenderedPageBreak/>
        <w:t>ВВЕДЕНИЕ</w:t>
      </w:r>
      <w:bookmarkEnd w:id="6"/>
      <w:bookmarkEnd w:id="7"/>
      <w:bookmarkEnd w:id="8"/>
    </w:p>
    <w:p w:rsidR="00776FB9" w:rsidRPr="00603BCF" w:rsidRDefault="00776FB9" w:rsidP="00776FB9">
      <w:pPr>
        <w:rPr>
          <w:rFonts w:ascii="Calibri" w:hAnsi="Calibri"/>
          <w:sz w:val="22"/>
        </w:rPr>
      </w:pPr>
    </w:p>
    <w:p w:rsidR="00776FB9" w:rsidRPr="00603BCF" w:rsidRDefault="00776FB9" w:rsidP="00776FB9">
      <w:pPr>
        <w:spacing w:line="360" w:lineRule="auto"/>
        <w:rPr>
          <w:i/>
          <w:szCs w:val="24"/>
        </w:rPr>
      </w:pPr>
      <w:r w:rsidRPr="00603BCF">
        <w:rPr>
          <w:szCs w:val="24"/>
        </w:rPr>
        <w:t xml:space="preserve">Проект Генерального плана </w:t>
      </w:r>
      <w:r>
        <w:rPr>
          <w:szCs w:val="24"/>
        </w:rPr>
        <w:t>Нижнечеремошинского сельского поселения Краснозе</w:t>
      </w:r>
      <w:r w:rsidRPr="00603BCF">
        <w:rPr>
          <w:szCs w:val="24"/>
        </w:rPr>
        <w:t>рского района Новосибирской области выполнен ООО «Хоумленд Архитектура» по муниципальному контракту  от 25</w:t>
      </w:r>
      <w:r>
        <w:rPr>
          <w:szCs w:val="24"/>
        </w:rPr>
        <w:t xml:space="preserve"> </w:t>
      </w:r>
      <w:r w:rsidRPr="00603BCF">
        <w:rPr>
          <w:szCs w:val="24"/>
        </w:rPr>
        <w:t>мая 2012 г. № 155</w:t>
      </w:r>
    </w:p>
    <w:p w:rsidR="00776FB9" w:rsidRPr="00603BCF" w:rsidRDefault="00776FB9" w:rsidP="00776FB9">
      <w:pPr>
        <w:spacing w:line="360" w:lineRule="auto"/>
        <w:rPr>
          <w:i/>
          <w:szCs w:val="24"/>
        </w:rPr>
      </w:pPr>
      <w:r w:rsidRPr="00603BCF">
        <w:rPr>
          <w:b/>
          <w:i/>
          <w:szCs w:val="24"/>
        </w:rPr>
        <w:t>Основанием для разработки градостроительной документации являются</w:t>
      </w:r>
      <w:r w:rsidRPr="00603BCF">
        <w:rPr>
          <w:i/>
          <w:szCs w:val="24"/>
        </w:rPr>
        <w:t>:</w:t>
      </w:r>
    </w:p>
    <w:p w:rsidR="00776FB9" w:rsidRPr="00603BCF" w:rsidRDefault="00776FB9" w:rsidP="00370150">
      <w:pPr>
        <w:widowControl w:val="0"/>
        <w:numPr>
          <w:ilvl w:val="0"/>
          <w:numId w:val="14"/>
        </w:numPr>
        <w:tabs>
          <w:tab w:val="center" w:pos="4677"/>
          <w:tab w:val="right" w:pos="9355"/>
        </w:tabs>
        <w:spacing w:line="360" w:lineRule="auto"/>
        <w:ind w:left="1066" w:hanging="357"/>
        <w:rPr>
          <w:szCs w:val="24"/>
        </w:rPr>
      </w:pPr>
      <w:r w:rsidRPr="00603BCF">
        <w:rPr>
          <w:szCs w:val="24"/>
        </w:rPr>
        <w:t>Градостроительный кодекс Российской Федерации от 29 декабря 2004 г. № 190-ФЗ;</w:t>
      </w:r>
    </w:p>
    <w:p w:rsidR="00776FB9" w:rsidRPr="00603BCF" w:rsidRDefault="00776FB9" w:rsidP="00370150">
      <w:pPr>
        <w:numPr>
          <w:ilvl w:val="0"/>
          <w:numId w:val="14"/>
        </w:numPr>
        <w:autoSpaceDE w:val="0"/>
        <w:autoSpaceDN w:val="0"/>
        <w:adjustRightInd w:val="0"/>
        <w:spacing w:line="360" w:lineRule="auto"/>
        <w:ind w:left="1066" w:hanging="357"/>
        <w:rPr>
          <w:rFonts w:eastAsia="Times New Roman"/>
          <w:szCs w:val="24"/>
          <w:lang w:eastAsia="ru-RU"/>
        </w:rPr>
      </w:pPr>
      <w:r w:rsidRPr="00603BCF">
        <w:rPr>
          <w:rFonts w:eastAsia="Times New Roman"/>
          <w:szCs w:val="24"/>
          <w:lang w:eastAsia="ru-RU"/>
        </w:rPr>
        <w:t>Федеральный закон от 20 марта 2011 г. № 41-ФЗ «О внесении изменений в Градостроительный кодекс Российской Федерации и отдельные законодательные акты Российской Федерации в части вопросов территориального планирования»;</w:t>
      </w:r>
    </w:p>
    <w:p w:rsidR="00776FB9" w:rsidRPr="00603BCF" w:rsidRDefault="00776FB9" w:rsidP="00370150">
      <w:pPr>
        <w:numPr>
          <w:ilvl w:val="0"/>
          <w:numId w:val="14"/>
        </w:numPr>
        <w:spacing w:line="360" w:lineRule="auto"/>
        <w:ind w:left="1066" w:hanging="357"/>
        <w:contextualSpacing/>
        <w:rPr>
          <w:szCs w:val="24"/>
        </w:rPr>
      </w:pPr>
      <w:r w:rsidRPr="00603BCF">
        <w:rPr>
          <w:szCs w:val="24"/>
        </w:rPr>
        <w:t xml:space="preserve">Земельный кодекс РФ от 25 октября 2001 г. № 137-ФЗ; </w:t>
      </w:r>
    </w:p>
    <w:p w:rsidR="00776FB9" w:rsidRPr="00603BCF" w:rsidRDefault="00776FB9" w:rsidP="00370150">
      <w:pPr>
        <w:numPr>
          <w:ilvl w:val="0"/>
          <w:numId w:val="14"/>
        </w:numPr>
        <w:spacing w:line="360" w:lineRule="auto"/>
        <w:ind w:left="1066" w:hanging="357"/>
        <w:contextualSpacing/>
        <w:rPr>
          <w:szCs w:val="24"/>
        </w:rPr>
      </w:pPr>
      <w:r w:rsidRPr="00603BCF">
        <w:rPr>
          <w:szCs w:val="24"/>
        </w:rPr>
        <w:t>Водный кодекс РФ от 03 июня 2006 г. № 73-ФЗ;</w:t>
      </w:r>
    </w:p>
    <w:p w:rsidR="00776FB9" w:rsidRPr="00603BCF" w:rsidRDefault="00776FB9" w:rsidP="00370150">
      <w:pPr>
        <w:widowControl w:val="0"/>
        <w:numPr>
          <w:ilvl w:val="0"/>
          <w:numId w:val="14"/>
        </w:numPr>
        <w:spacing w:line="360" w:lineRule="auto"/>
        <w:ind w:left="1066" w:hanging="357"/>
        <w:contextualSpacing/>
        <w:rPr>
          <w:szCs w:val="24"/>
        </w:rPr>
      </w:pPr>
      <w:r w:rsidRPr="00603BCF">
        <w:rPr>
          <w:szCs w:val="24"/>
        </w:rPr>
        <w:t xml:space="preserve">Лесной кодекс РФ от 04 декабря 2006 г. №201-ФЗ; </w:t>
      </w:r>
    </w:p>
    <w:p w:rsidR="00776FB9" w:rsidRPr="00603BCF" w:rsidRDefault="00776FB9" w:rsidP="00370150">
      <w:pPr>
        <w:widowControl w:val="0"/>
        <w:numPr>
          <w:ilvl w:val="0"/>
          <w:numId w:val="14"/>
        </w:numPr>
        <w:spacing w:after="200" w:line="360" w:lineRule="auto"/>
        <w:contextualSpacing/>
        <w:rPr>
          <w:szCs w:val="24"/>
        </w:rPr>
      </w:pPr>
      <w:r w:rsidRPr="00603BCF">
        <w:rPr>
          <w:szCs w:val="24"/>
        </w:rPr>
        <w:t>Федеральный закон от 06 октября 2003 г. № 131 –ФЗ «Об общих принципах организации местного самоуправления в Российской Федерации»;</w:t>
      </w:r>
    </w:p>
    <w:p w:rsidR="00776FB9" w:rsidRPr="00603BCF" w:rsidRDefault="00776FB9" w:rsidP="00370150">
      <w:pPr>
        <w:numPr>
          <w:ilvl w:val="0"/>
          <w:numId w:val="14"/>
        </w:numPr>
        <w:spacing w:after="200" w:line="360" w:lineRule="auto"/>
        <w:contextualSpacing/>
        <w:rPr>
          <w:szCs w:val="24"/>
        </w:rPr>
      </w:pPr>
      <w:r w:rsidRPr="00603BCF">
        <w:rPr>
          <w:szCs w:val="24"/>
        </w:rPr>
        <w:t>Федеральный закон «Об автомобильных дорогах и дорожной деятельности в РФ» от 08 ноября 2007 г. №257-ФЗ;</w:t>
      </w:r>
    </w:p>
    <w:p w:rsidR="00776FB9" w:rsidRPr="00603BCF" w:rsidRDefault="00776FB9" w:rsidP="00370150">
      <w:pPr>
        <w:numPr>
          <w:ilvl w:val="0"/>
          <w:numId w:val="14"/>
        </w:numPr>
        <w:spacing w:after="200" w:line="360" w:lineRule="auto"/>
        <w:contextualSpacing/>
        <w:rPr>
          <w:szCs w:val="24"/>
        </w:rPr>
      </w:pPr>
      <w:r w:rsidRPr="00603BCF">
        <w:rPr>
          <w:szCs w:val="24"/>
        </w:rPr>
        <w:t>Приказ Министерства Регионального развития РФ  от 26 мая 2011 г. № 224  «Об утверждении рекомендаций по разработке проектов генеральных планов поселений и городских округов;</w:t>
      </w:r>
    </w:p>
    <w:p w:rsidR="00776FB9" w:rsidRPr="00603BCF" w:rsidRDefault="00776FB9" w:rsidP="00370150">
      <w:pPr>
        <w:widowControl w:val="0"/>
        <w:numPr>
          <w:ilvl w:val="0"/>
          <w:numId w:val="14"/>
        </w:numPr>
        <w:spacing w:after="200" w:line="360" w:lineRule="auto"/>
        <w:contextualSpacing/>
        <w:rPr>
          <w:szCs w:val="24"/>
        </w:rPr>
      </w:pPr>
      <w:r w:rsidRPr="00603BCF">
        <w:rPr>
          <w:szCs w:val="24"/>
        </w:rPr>
        <w:t>Приказ Министерства регионального развития РФ от 30 января 2012 г. № 19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776FB9" w:rsidRPr="00603BCF" w:rsidRDefault="00776FB9" w:rsidP="00370150">
      <w:pPr>
        <w:numPr>
          <w:ilvl w:val="0"/>
          <w:numId w:val="14"/>
        </w:numPr>
        <w:spacing w:after="200" w:line="360" w:lineRule="auto"/>
        <w:contextualSpacing/>
        <w:rPr>
          <w:szCs w:val="24"/>
        </w:rPr>
      </w:pPr>
      <w:r w:rsidRPr="00603BCF">
        <w:rPr>
          <w:szCs w:val="24"/>
        </w:rPr>
        <w:t>Постановление Госстроя РФ от 29 октября 2002 г. N 150 "Об утверждении Инструкции о порядке разработки, согласования, экспертизы и утверждения градостроительной документации»;</w:t>
      </w:r>
    </w:p>
    <w:p w:rsidR="00776FB9" w:rsidRPr="00603BCF" w:rsidRDefault="00776FB9" w:rsidP="00370150">
      <w:pPr>
        <w:widowControl w:val="0"/>
        <w:numPr>
          <w:ilvl w:val="0"/>
          <w:numId w:val="14"/>
        </w:numPr>
        <w:spacing w:after="200" w:line="360" w:lineRule="auto"/>
        <w:contextualSpacing/>
        <w:rPr>
          <w:szCs w:val="24"/>
        </w:rPr>
      </w:pPr>
      <w:r w:rsidRPr="00603BCF">
        <w:rPr>
          <w:szCs w:val="24"/>
        </w:rPr>
        <w:t>СП 42.13330.2011 «СНиП 2.07.01-89*» Градостроительство. Планировка и застройка городских и сельских поселений (утв. приказом Министерства регионального развития РФ от 28 декабря 2010 г.№ 820)</w:t>
      </w:r>
    </w:p>
    <w:p w:rsidR="00776FB9" w:rsidRPr="00603BCF" w:rsidRDefault="00776FB9" w:rsidP="00370150">
      <w:pPr>
        <w:widowControl w:val="0"/>
        <w:numPr>
          <w:ilvl w:val="0"/>
          <w:numId w:val="14"/>
        </w:numPr>
        <w:spacing w:after="200" w:line="360" w:lineRule="auto"/>
        <w:contextualSpacing/>
        <w:rPr>
          <w:szCs w:val="24"/>
        </w:rPr>
      </w:pPr>
      <w:r w:rsidRPr="00603BCF">
        <w:rPr>
          <w:szCs w:val="24"/>
        </w:rPr>
        <w:lastRenderedPageBreak/>
        <w:t xml:space="preserve">Закон Новосибирской области от 02 июня 2004 г. №200-ОЗ «О статусе и границах муниципальных образований Новосибирской области»; </w:t>
      </w:r>
    </w:p>
    <w:p w:rsidR="00776FB9" w:rsidRPr="00603BCF" w:rsidRDefault="00776FB9" w:rsidP="00370150">
      <w:pPr>
        <w:numPr>
          <w:ilvl w:val="0"/>
          <w:numId w:val="14"/>
        </w:numPr>
        <w:spacing w:after="200" w:line="360" w:lineRule="auto"/>
        <w:contextualSpacing/>
        <w:rPr>
          <w:szCs w:val="24"/>
        </w:rPr>
      </w:pPr>
      <w:r w:rsidRPr="00603BCF">
        <w:rPr>
          <w:szCs w:val="24"/>
        </w:rPr>
        <w:t>Закон Новосибирской области от 27 апреля 2010 г. №481 – ОЗ «О регулировании градостроительной деятельности в Новосибирской области»;</w:t>
      </w:r>
    </w:p>
    <w:p w:rsidR="00776FB9" w:rsidRPr="00603BCF" w:rsidRDefault="00776FB9" w:rsidP="00370150">
      <w:pPr>
        <w:numPr>
          <w:ilvl w:val="0"/>
          <w:numId w:val="14"/>
        </w:numPr>
        <w:spacing w:after="200" w:line="360" w:lineRule="auto"/>
        <w:contextualSpacing/>
        <w:rPr>
          <w:szCs w:val="24"/>
        </w:rPr>
      </w:pPr>
      <w:r w:rsidRPr="00603BCF">
        <w:rPr>
          <w:szCs w:val="24"/>
        </w:rPr>
        <w:t>Постановление администрации Новосибирской области от 25 декабря 2009 г. N 471-па "О местной системе координат, устанавливаемой в отношении Новосибирской области";</w:t>
      </w:r>
    </w:p>
    <w:p w:rsidR="00776FB9" w:rsidRPr="00603BCF" w:rsidRDefault="00776FB9" w:rsidP="00370150">
      <w:pPr>
        <w:widowControl w:val="0"/>
        <w:numPr>
          <w:ilvl w:val="0"/>
          <w:numId w:val="14"/>
        </w:numPr>
        <w:spacing w:after="200" w:line="360" w:lineRule="auto"/>
        <w:contextualSpacing/>
        <w:rPr>
          <w:szCs w:val="24"/>
        </w:rPr>
      </w:pPr>
      <w:r w:rsidRPr="00603BCF">
        <w:rPr>
          <w:szCs w:val="24"/>
        </w:rPr>
        <w:t>Постановление Правительства Новосибирской области от 28 декабря 2011 г. N 608 -</w:t>
      </w:r>
      <w:proofErr w:type="gramStart"/>
      <w:r w:rsidRPr="00603BCF">
        <w:rPr>
          <w:szCs w:val="24"/>
        </w:rPr>
        <w:t>п</w:t>
      </w:r>
      <w:proofErr w:type="gramEnd"/>
      <w:r w:rsidRPr="00603BCF">
        <w:rPr>
          <w:szCs w:val="24"/>
        </w:rPr>
        <w:t xml:space="preserve"> «О введении в действие местной системы координат Новосибирской области»;</w:t>
      </w:r>
    </w:p>
    <w:p w:rsidR="00776FB9" w:rsidRDefault="00776FB9" w:rsidP="00370150">
      <w:pPr>
        <w:widowControl w:val="0"/>
        <w:numPr>
          <w:ilvl w:val="0"/>
          <w:numId w:val="14"/>
        </w:numPr>
        <w:spacing w:line="360" w:lineRule="auto"/>
        <w:contextualSpacing/>
        <w:rPr>
          <w:szCs w:val="24"/>
        </w:rPr>
      </w:pPr>
      <w:proofErr w:type="gramStart"/>
      <w:r w:rsidRPr="00352FC5">
        <w:rPr>
          <w:szCs w:val="24"/>
        </w:rPr>
        <w:t>Комплексная программа социально-экономического развития Краснозерского района 2011-2025 годы (утв. Решением двенадцатой сессии Совета депутатов Краснозерского района от 25 марта 2011 года № 107.</w:t>
      </w:r>
      <w:proofErr w:type="gramEnd"/>
    </w:p>
    <w:p w:rsidR="00776FB9" w:rsidRDefault="00776FB9" w:rsidP="00370150">
      <w:pPr>
        <w:widowControl w:val="0"/>
        <w:numPr>
          <w:ilvl w:val="0"/>
          <w:numId w:val="14"/>
        </w:numPr>
        <w:spacing w:line="360" w:lineRule="auto"/>
        <w:contextualSpacing/>
        <w:rPr>
          <w:szCs w:val="24"/>
        </w:rPr>
      </w:pPr>
      <w:r>
        <w:rPr>
          <w:szCs w:val="24"/>
        </w:rPr>
        <w:t>Комплексная программа социально-экономического развития МО Нижнечеремошинского сельсовета на 2011-2017 годы.</w:t>
      </w:r>
    </w:p>
    <w:p w:rsidR="00776FB9" w:rsidRPr="00317D05" w:rsidRDefault="00776FB9" w:rsidP="00370150">
      <w:pPr>
        <w:widowControl w:val="0"/>
        <w:numPr>
          <w:ilvl w:val="0"/>
          <w:numId w:val="14"/>
        </w:numPr>
        <w:spacing w:line="360" w:lineRule="auto"/>
        <w:contextualSpacing/>
        <w:rPr>
          <w:szCs w:val="24"/>
        </w:rPr>
      </w:pPr>
      <w:r>
        <w:rPr>
          <w:szCs w:val="24"/>
        </w:rPr>
        <w:t>Прогноз социально-экономического развития Нижнечеремошинского сельсовета на 2012 год и плановый период 2013 и 2014 годов.</w:t>
      </w:r>
    </w:p>
    <w:p w:rsidR="00776FB9" w:rsidRPr="00CE1A5B" w:rsidRDefault="00776FB9" w:rsidP="00776FB9">
      <w:pPr>
        <w:widowControl w:val="0"/>
        <w:spacing w:line="360" w:lineRule="auto"/>
        <w:ind w:left="1068"/>
        <w:contextualSpacing/>
        <w:rPr>
          <w:szCs w:val="24"/>
        </w:rPr>
      </w:pPr>
    </w:p>
    <w:p w:rsidR="00776FB9" w:rsidRPr="00776FB9" w:rsidRDefault="00776FB9" w:rsidP="00776FB9">
      <w:pPr>
        <w:widowControl w:val="0"/>
        <w:spacing w:line="360" w:lineRule="auto"/>
        <w:ind w:left="1068" w:firstLine="0"/>
        <w:contextualSpacing/>
        <w:rPr>
          <w:szCs w:val="24"/>
          <w:u w:val="single"/>
        </w:rPr>
      </w:pPr>
      <w:r w:rsidRPr="00776FB9">
        <w:rPr>
          <w:szCs w:val="24"/>
          <w:u w:val="single"/>
        </w:rPr>
        <w:t>Наличие документации градострои</w:t>
      </w:r>
      <w:r>
        <w:rPr>
          <w:szCs w:val="24"/>
          <w:u w:val="single"/>
        </w:rPr>
        <w:t>тельного зонирования территорий</w:t>
      </w:r>
      <w:r w:rsidRPr="00776FB9">
        <w:rPr>
          <w:szCs w:val="24"/>
          <w:u w:val="single"/>
        </w:rPr>
        <w:t>поселения:</w:t>
      </w:r>
    </w:p>
    <w:p w:rsidR="00776FB9" w:rsidRPr="00075320" w:rsidRDefault="00776FB9" w:rsidP="00370150">
      <w:pPr>
        <w:widowControl w:val="0"/>
        <w:numPr>
          <w:ilvl w:val="0"/>
          <w:numId w:val="14"/>
        </w:numPr>
        <w:spacing w:line="360" w:lineRule="auto"/>
        <w:ind w:left="708" w:firstLine="1"/>
        <w:contextualSpacing/>
        <w:rPr>
          <w:szCs w:val="24"/>
        </w:rPr>
      </w:pPr>
      <w:r w:rsidRPr="00075320">
        <w:rPr>
          <w:szCs w:val="24"/>
        </w:rPr>
        <w:t>Правила землепользования и застройки территории села Нижнечеремошинское Краснозерского района Новосибирской области</w:t>
      </w:r>
    </w:p>
    <w:p w:rsidR="00776FB9" w:rsidRPr="00603BCF" w:rsidRDefault="00776FB9" w:rsidP="00776FB9">
      <w:pPr>
        <w:widowControl w:val="0"/>
        <w:spacing w:line="360" w:lineRule="auto"/>
        <w:ind w:firstLine="708"/>
        <w:contextualSpacing/>
        <w:rPr>
          <w:szCs w:val="24"/>
        </w:rPr>
      </w:pPr>
    </w:p>
    <w:p w:rsidR="00776FB9" w:rsidRPr="00603BCF" w:rsidRDefault="00776FB9" w:rsidP="00776FB9">
      <w:pPr>
        <w:spacing w:line="360" w:lineRule="auto"/>
        <w:contextualSpacing/>
        <w:rPr>
          <w:rFonts w:eastAsia="MS Mincho"/>
          <w:szCs w:val="24"/>
          <w:lang w:eastAsia="ja-JP"/>
        </w:rPr>
      </w:pPr>
      <w:r w:rsidRPr="00603BCF">
        <w:rPr>
          <w:rFonts w:eastAsia="MS Mincho"/>
          <w:szCs w:val="24"/>
          <w:lang w:eastAsia="ja-JP"/>
        </w:rPr>
        <w:t xml:space="preserve">Генеральный план является основным градостроительным  документом,  определяющим  в  интересах населения условия формирования  среды жизнедеятельности, направления и границы развития территорий  поселений,  функциональное зонирование  территорий,  развитие  инженерной,  транспортной  и социальной    инфраструктур,    градостроительные   требования   к   сохранению   объектов  историко-культурного  наследия  и  особо охраняемых природных территорий, экологическому и санитарному  благополучию.  </w:t>
      </w:r>
    </w:p>
    <w:p w:rsidR="00776FB9" w:rsidRPr="00603BCF" w:rsidRDefault="00776FB9" w:rsidP="00776FB9">
      <w:pPr>
        <w:spacing w:line="360" w:lineRule="auto"/>
        <w:rPr>
          <w:szCs w:val="24"/>
        </w:rPr>
      </w:pPr>
      <w:r w:rsidRPr="00603BCF">
        <w:rPr>
          <w:szCs w:val="24"/>
        </w:rPr>
        <w:t xml:space="preserve">Генеральный план </w:t>
      </w:r>
      <w:r>
        <w:rPr>
          <w:szCs w:val="24"/>
        </w:rPr>
        <w:t>Нижнечеремошинск</w:t>
      </w:r>
      <w:r w:rsidRPr="00603BCF">
        <w:rPr>
          <w:szCs w:val="24"/>
        </w:rPr>
        <w:t xml:space="preserve">ого сельского поселения - основной элемент градостроительной документации, целью которого является установление стратегии перспективного развития территории поселения до 2033 года и системы первоочередных </w:t>
      </w:r>
      <w:r w:rsidRPr="00603BCF">
        <w:rPr>
          <w:szCs w:val="24"/>
        </w:rPr>
        <w:lastRenderedPageBreak/>
        <w:t>и долгосрочных решений в соответствии с архитектурно-строительными и градостроительными нормативными документами.</w:t>
      </w:r>
    </w:p>
    <w:p w:rsidR="00776FB9" w:rsidRPr="00603BCF" w:rsidRDefault="00776FB9" w:rsidP="00776FB9">
      <w:pPr>
        <w:spacing w:line="360" w:lineRule="auto"/>
        <w:rPr>
          <w:szCs w:val="24"/>
        </w:rPr>
      </w:pPr>
      <w:r w:rsidRPr="00603BCF">
        <w:rPr>
          <w:szCs w:val="24"/>
        </w:rPr>
        <w:t xml:space="preserve">Генеральный план </w:t>
      </w:r>
      <w:r>
        <w:rPr>
          <w:szCs w:val="24"/>
        </w:rPr>
        <w:t>Нижнечеремошинск</w:t>
      </w:r>
      <w:r w:rsidRPr="00603BCF">
        <w:rPr>
          <w:szCs w:val="24"/>
        </w:rPr>
        <w:t>ого сельского поселения - это документ, который должен показать местному сообществу, как «двигаться» вперед, чтобы реально улучшить состояние сельской среды, жизнь людей, обеспечить эффективное и рациональное использование ресурсов, обеспечить ясное взаимоотношение всех участников градостроительного процесса. Решения, которые принимаются в генеральном плане, адресуются не только органам власти, но и другим субъектам градостроительного развития – органам местного самоуправления, предприятиям, общественным организациям, различным рыночным структурам. Такие решения могут быть подхвачены и реализованы, только если соответствуют их интересам и, при этом, не противоречат интересам всего местного сообщества. В генеральном плане необходимо выявление имеющихся в сельском поселении территориальных, трудовых, экономических, историко-культурных ресурсов, возможностей улучшения качества сельской среды, развития и повышения уровня социального и культурно-бытового обслуживания населения, его занятости, инженерно-транспортного обустройства территории, решения экологических проблем, повышения эффективности функционирования жилых и производственных территорий.</w:t>
      </w:r>
    </w:p>
    <w:p w:rsidR="00776FB9" w:rsidRPr="00603BCF" w:rsidRDefault="00776FB9" w:rsidP="00776FB9">
      <w:pPr>
        <w:spacing w:line="360" w:lineRule="auto"/>
        <w:rPr>
          <w:szCs w:val="24"/>
        </w:rPr>
      </w:pPr>
      <w:r w:rsidRPr="00603BCF">
        <w:rPr>
          <w:szCs w:val="24"/>
        </w:rPr>
        <w:t xml:space="preserve">В рамках разработки проекта проведен сценарный анализ социально-экономического развития </w:t>
      </w:r>
      <w:r>
        <w:rPr>
          <w:szCs w:val="24"/>
        </w:rPr>
        <w:t>Нижнечеремошинск</w:t>
      </w:r>
      <w:r w:rsidRPr="00603BCF">
        <w:rPr>
          <w:szCs w:val="24"/>
        </w:rPr>
        <w:t>ого сельского поселения, выявлены планировочные ограничения его развития, после чего даны предложения по планировочному развитию, улучшению транспортной и инженерной инфраструктуры сельского поселения, охране окружающей среды.</w:t>
      </w:r>
    </w:p>
    <w:p w:rsidR="00776FB9" w:rsidRPr="00603BCF" w:rsidRDefault="00776FB9" w:rsidP="00776FB9">
      <w:pPr>
        <w:spacing w:line="360" w:lineRule="auto"/>
        <w:rPr>
          <w:szCs w:val="24"/>
        </w:rPr>
      </w:pPr>
      <w:r w:rsidRPr="00603BCF">
        <w:rPr>
          <w:szCs w:val="24"/>
        </w:rPr>
        <w:t xml:space="preserve">В состав представляемых материалов входят материалы по обоснованию проекта генерального плана </w:t>
      </w:r>
      <w:r>
        <w:rPr>
          <w:szCs w:val="24"/>
        </w:rPr>
        <w:t>Нижнечеремошинск</w:t>
      </w:r>
      <w:r w:rsidRPr="00603BCF">
        <w:rPr>
          <w:szCs w:val="24"/>
        </w:rPr>
        <w:t xml:space="preserve">ого сельского поселения, соответствующие карты-схемы и положения о территориальном планировании проекта генерального плана </w:t>
      </w:r>
      <w:r>
        <w:rPr>
          <w:szCs w:val="24"/>
        </w:rPr>
        <w:t>Нижнечеремошинск</w:t>
      </w:r>
      <w:r w:rsidRPr="00603BCF">
        <w:rPr>
          <w:szCs w:val="24"/>
        </w:rPr>
        <w:t>ого сельского поселения и соответствующие карты-схемы.</w:t>
      </w:r>
    </w:p>
    <w:p w:rsidR="00776FB9" w:rsidRPr="00603BCF" w:rsidRDefault="00776FB9" w:rsidP="00776FB9">
      <w:pPr>
        <w:spacing w:line="360" w:lineRule="auto"/>
        <w:rPr>
          <w:szCs w:val="24"/>
        </w:rPr>
      </w:pPr>
      <w:r w:rsidRPr="00603BCF">
        <w:rPr>
          <w:szCs w:val="24"/>
        </w:rPr>
        <w:t>Работа выполнена на топо</w:t>
      </w:r>
      <w:r>
        <w:rPr>
          <w:szCs w:val="24"/>
        </w:rPr>
        <w:t>графической основе масштаба 1:1</w:t>
      </w:r>
      <w:r w:rsidRPr="00603BCF">
        <w:rPr>
          <w:szCs w:val="24"/>
        </w:rPr>
        <w:t>0000. Графические материалы проекта представлены в масштабе 1:25000.</w:t>
      </w:r>
    </w:p>
    <w:p w:rsidR="00776FB9" w:rsidRPr="00603BCF" w:rsidRDefault="00776FB9" w:rsidP="00776FB9">
      <w:pPr>
        <w:spacing w:line="360" w:lineRule="auto"/>
        <w:rPr>
          <w:szCs w:val="24"/>
        </w:rPr>
      </w:pPr>
      <w:r w:rsidRPr="00603BCF">
        <w:rPr>
          <w:szCs w:val="24"/>
        </w:rPr>
        <w:t>Исходные данные для проектирования получены при содействии Заказчика по состоянию на 01.01.2012 г.</w:t>
      </w:r>
    </w:p>
    <w:p w:rsidR="00776FB9" w:rsidRPr="00603BCF" w:rsidRDefault="00776FB9" w:rsidP="00776FB9">
      <w:pPr>
        <w:widowControl w:val="0"/>
        <w:adjustRightInd w:val="0"/>
        <w:spacing w:line="360" w:lineRule="auto"/>
        <w:textAlignment w:val="baseline"/>
        <w:rPr>
          <w:szCs w:val="24"/>
        </w:rPr>
      </w:pPr>
      <w:r w:rsidRPr="00603BCF">
        <w:rPr>
          <w:szCs w:val="24"/>
        </w:rPr>
        <w:t>Генеральный план разработан на следующие проектные периоды:</w:t>
      </w:r>
    </w:p>
    <w:p w:rsidR="00776FB9" w:rsidRPr="00603BCF" w:rsidRDefault="00776FB9" w:rsidP="00370150">
      <w:pPr>
        <w:widowControl w:val="0"/>
        <w:numPr>
          <w:ilvl w:val="0"/>
          <w:numId w:val="50"/>
        </w:numPr>
        <w:tabs>
          <w:tab w:val="num" w:pos="1080"/>
        </w:tabs>
        <w:spacing w:line="360" w:lineRule="auto"/>
        <w:ind w:firstLine="709"/>
        <w:jc w:val="left"/>
        <w:rPr>
          <w:szCs w:val="24"/>
        </w:rPr>
      </w:pPr>
      <w:r w:rsidRPr="00603BCF">
        <w:rPr>
          <w:szCs w:val="24"/>
          <w:lang w:val="en-US"/>
        </w:rPr>
        <w:t>I</w:t>
      </w:r>
      <w:r w:rsidRPr="00603BCF">
        <w:rPr>
          <w:szCs w:val="24"/>
        </w:rPr>
        <w:t xml:space="preserve"> этап (первая очередь строительства) – 2017 г.</w:t>
      </w:r>
    </w:p>
    <w:p w:rsidR="00776FB9" w:rsidRPr="00603BCF" w:rsidRDefault="00776FB9" w:rsidP="00370150">
      <w:pPr>
        <w:widowControl w:val="0"/>
        <w:numPr>
          <w:ilvl w:val="0"/>
          <w:numId w:val="50"/>
        </w:numPr>
        <w:tabs>
          <w:tab w:val="num" w:pos="1080"/>
        </w:tabs>
        <w:spacing w:line="360" w:lineRule="auto"/>
        <w:ind w:firstLine="709"/>
        <w:jc w:val="left"/>
        <w:rPr>
          <w:szCs w:val="24"/>
        </w:rPr>
      </w:pPr>
      <w:r w:rsidRPr="00603BCF">
        <w:rPr>
          <w:szCs w:val="24"/>
          <w:lang w:val="en-US"/>
        </w:rPr>
        <w:lastRenderedPageBreak/>
        <w:t>II</w:t>
      </w:r>
      <w:r w:rsidRPr="00603BCF">
        <w:rPr>
          <w:szCs w:val="24"/>
        </w:rPr>
        <w:t xml:space="preserve"> этап (расчетный срок Генерального плана) – 2033 г. </w:t>
      </w:r>
    </w:p>
    <w:p w:rsidR="00776FB9" w:rsidRPr="00603BCF" w:rsidRDefault="00776FB9" w:rsidP="00776FB9">
      <w:pPr>
        <w:widowControl w:val="0"/>
        <w:spacing w:line="360" w:lineRule="auto"/>
        <w:rPr>
          <w:szCs w:val="24"/>
        </w:rPr>
      </w:pPr>
      <w:r w:rsidRPr="00603BCF">
        <w:rPr>
          <w:szCs w:val="24"/>
        </w:rPr>
        <w:t xml:space="preserve">Этапы реализации генерального плана </w:t>
      </w:r>
      <w:r>
        <w:rPr>
          <w:rFonts w:eastAsia="Times New Roman"/>
          <w:szCs w:val="24"/>
          <w:lang w:eastAsia="ru-RU"/>
        </w:rPr>
        <w:t>Нижнечеремошинск</w:t>
      </w:r>
      <w:r w:rsidRPr="00603BCF">
        <w:rPr>
          <w:rFonts w:eastAsia="Times New Roman"/>
          <w:szCs w:val="24"/>
          <w:lang w:eastAsia="ru-RU"/>
        </w:rPr>
        <w:t>ого</w:t>
      </w:r>
      <w:r w:rsidRPr="00603BCF">
        <w:rPr>
          <w:szCs w:val="24"/>
        </w:rPr>
        <w:t xml:space="preserve"> сельского поселения, их сроки определяются органами местного самоуправления поселения, исходя из складывающейся социально-экономической обстановки на территории сельского поселения, финансовых возможностей местного бюджета, сроков и этапов реализации соответствующих федеральных, областных и районных целевых программ.</w:t>
      </w:r>
    </w:p>
    <w:p w:rsidR="00776FB9" w:rsidRDefault="00776FB9" w:rsidP="004C6BFF">
      <w:pPr>
        <w:rPr>
          <w:rFonts w:asciiTheme="majorHAnsi" w:eastAsiaTheme="majorEastAsia" w:hAnsiTheme="majorHAnsi"/>
          <w:b/>
          <w:bCs/>
          <w:sz w:val="28"/>
          <w:szCs w:val="28"/>
        </w:rPr>
      </w:pPr>
      <w:bookmarkStart w:id="14" w:name="_Toc340077263"/>
      <w:bookmarkEnd w:id="9"/>
      <w:bookmarkEnd w:id="10"/>
      <w:bookmarkEnd w:id="11"/>
    </w:p>
    <w:p w:rsidR="00776FB9" w:rsidRDefault="00776FB9" w:rsidP="004C6BFF">
      <w:pPr>
        <w:rPr>
          <w:rFonts w:asciiTheme="majorHAnsi" w:eastAsiaTheme="majorEastAsia" w:hAnsiTheme="majorHAnsi"/>
          <w:b/>
          <w:bCs/>
          <w:sz w:val="28"/>
          <w:szCs w:val="28"/>
        </w:rPr>
      </w:pPr>
    </w:p>
    <w:p w:rsidR="00776FB9" w:rsidRPr="00603BCF" w:rsidRDefault="00776FB9" w:rsidP="00776FB9">
      <w:pPr>
        <w:widowControl w:val="0"/>
        <w:spacing w:line="360" w:lineRule="auto"/>
        <w:jc w:val="center"/>
        <w:outlineLvl w:val="0"/>
        <w:rPr>
          <w:rFonts w:asciiTheme="majorHAnsi" w:eastAsiaTheme="majorEastAsia" w:hAnsiTheme="majorHAnsi"/>
          <w:b/>
          <w:bCs/>
          <w:sz w:val="28"/>
          <w:szCs w:val="28"/>
        </w:rPr>
      </w:pPr>
      <w:bookmarkStart w:id="15" w:name="_Toc344555611"/>
      <w:r w:rsidRPr="00603BCF">
        <w:rPr>
          <w:rFonts w:asciiTheme="majorHAnsi" w:eastAsiaTheme="majorEastAsia" w:hAnsiTheme="majorHAnsi"/>
          <w:b/>
          <w:bCs/>
          <w:sz w:val="28"/>
          <w:szCs w:val="28"/>
        </w:rPr>
        <w:t>1. ЦЕЛИ И ЗАДАЧИ</w:t>
      </w:r>
      <w:bookmarkEnd w:id="14"/>
      <w:bookmarkEnd w:id="15"/>
    </w:p>
    <w:p w:rsidR="00776FB9" w:rsidRPr="00603BCF" w:rsidRDefault="00776FB9" w:rsidP="00776FB9">
      <w:pPr>
        <w:widowControl w:val="0"/>
        <w:overflowPunct w:val="0"/>
        <w:autoSpaceDE w:val="0"/>
        <w:autoSpaceDN w:val="0"/>
        <w:adjustRightInd w:val="0"/>
        <w:spacing w:line="360" w:lineRule="auto"/>
        <w:textAlignment w:val="baseline"/>
        <w:rPr>
          <w:rFonts w:eastAsia="Times New Roman"/>
          <w:szCs w:val="24"/>
          <w:lang w:eastAsia="ru-RU"/>
        </w:rPr>
      </w:pPr>
    </w:p>
    <w:p w:rsidR="00776FB9" w:rsidRPr="00603BCF" w:rsidRDefault="00776FB9" w:rsidP="00776FB9">
      <w:pPr>
        <w:widowControl w:val="0"/>
        <w:spacing w:line="360" w:lineRule="auto"/>
        <w:ind w:firstLine="0"/>
        <w:jc w:val="center"/>
        <w:outlineLvl w:val="1"/>
        <w:rPr>
          <w:rFonts w:eastAsiaTheme="majorEastAsia"/>
          <w:b/>
          <w:bCs/>
          <w:sz w:val="28"/>
          <w:szCs w:val="28"/>
        </w:rPr>
      </w:pPr>
      <w:bookmarkStart w:id="16" w:name="_Toc328747010"/>
      <w:bookmarkStart w:id="17" w:name="_Toc329070692"/>
      <w:bookmarkStart w:id="18" w:name="_Toc336003806"/>
      <w:bookmarkStart w:id="19" w:name="_Toc340077264"/>
      <w:bookmarkStart w:id="20" w:name="_Toc344555612"/>
      <w:r w:rsidRPr="00603BCF">
        <w:rPr>
          <w:rFonts w:eastAsiaTheme="majorEastAsia"/>
          <w:b/>
          <w:bCs/>
          <w:sz w:val="28"/>
          <w:szCs w:val="28"/>
        </w:rPr>
        <w:t xml:space="preserve">1.1. Место генерального плана </w:t>
      </w:r>
      <w:r>
        <w:rPr>
          <w:rFonts w:eastAsiaTheme="majorEastAsia"/>
          <w:b/>
          <w:bCs/>
          <w:sz w:val="28"/>
          <w:szCs w:val="28"/>
        </w:rPr>
        <w:t>Нижнечеремошинск</w:t>
      </w:r>
      <w:r w:rsidRPr="00603BCF">
        <w:rPr>
          <w:rFonts w:eastAsiaTheme="majorEastAsia"/>
          <w:b/>
          <w:bCs/>
          <w:sz w:val="28"/>
          <w:szCs w:val="28"/>
        </w:rPr>
        <w:t>ого сельского                поселения в системе документов территориального планирования</w:t>
      </w:r>
      <w:bookmarkEnd w:id="16"/>
      <w:bookmarkEnd w:id="17"/>
      <w:bookmarkEnd w:id="18"/>
      <w:bookmarkEnd w:id="19"/>
      <w:bookmarkEnd w:id="20"/>
    </w:p>
    <w:p w:rsidR="00776FB9" w:rsidRPr="00603BCF" w:rsidRDefault="00776FB9" w:rsidP="00776FB9">
      <w:pPr>
        <w:overflowPunct w:val="0"/>
        <w:autoSpaceDE w:val="0"/>
        <w:autoSpaceDN w:val="0"/>
        <w:adjustRightInd w:val="0"/>
        <w:spacing w:line="240" w:lineRule="auto"/>
        <w:ind w:firstLine="0"/>
        <w:jc w:val="center"/>
        <w:textAlignment w:val="baseline"/>
        <w:rPr>
          <w:rFonts w:eastAsia="Times New Roman"/>
          <w:szCs w:val="24"/>
          <w:lang w:eastAsia="ru-RU"/>
        </w:rPr>
      </w:pPr>
    </w:p>
    <w:p w:rsidR="00776FB9" w:rsidRPr="00603BCF" w:rsidRDefault="00776FB9" w:rsidP="00776FB9">
      <w:pPr>
        <w:spacing w:line="360" w:lineRule="auto"/>
        <w:ind w:firstLine="720"/>
        <w:rPr>
          <w:szCs w:val="24"/>
        </w:rPr>
      </w:pPr>
      <w:r w:rsidRPr="00603BCF">
        <w:rPr>
          <w:szCs w:val="24"/>
        </w:rPr>
        <w:t xml:space="preserve">Генеральный план </w:t>
      </w:r>
      <w:r>
        <w:rPr>
          <w:szCs w:val="24"/>
        </w:rPr>
        <w:t>Нижнечеремошинск</w:t>
      </w:r>
      <w:r w:rsidRPr="00603BCF">
        <w:rPr>
          <w:szCs w:val="24"/>
        </w:rPr>
        <w:t>ого сельского поселения является основополагающим документом для осуществления первоочередных и перспективных программ развития жилых, общественно-деловых и других территорий, развития транспортной и инженерной инфраструктуры. В составе генерального плана сельского поселения содержатся цели и задачи территориального планирования, перечень мероприятий по территориальному планированию с указанием последовательности их выполнения.</w:t>
      </w:r>
    </w:p>
    <w:p w:rsidR="00776FB9" w:rsidRPr="00603BCF" w:rsidRDefault="00776FB9" w:rsidP="00776FB9">
      <w:pPr>
        <w:spacing w:line="360" w:lineRule="auto"/>
        <w:contextualSpacing/>
        <w:rPr>
          <w:szCs w:val="24"/>
        </w:rPr>
      </w:pPr>
      <w:proofErr w:type="gramStart"/>
      <w:r w:rsidRPr="00603BCF">
        <w:rPr>
          <w:szCs w:val="24"/>
        </w:rPr>
        <w:t xml:space="preserve">Генеральный план </w:t>
      </w:r>
      <w:r>
        <w:rPr>
          <w:szCs w:val="24"/>
        </w:rPr>
        <w:t>Нижнечеремошинск</w:t>
      </w:r>
      <w:r w:rsidRPr="00603BCF">
        <w:rPr>
          <w:szCs w:val="24"/>
        </w:rPr>
        <w:t>ого</w:t>
      </w:r>
      <w:r>
        <w:rPr>
          <w:szCs w:val="24"/>
        </w:rPr>
        <w:t xml:space="preserve"> сельского поселения Краснозе</w:t>
      </w:r>
      <w:r w:rsidRPr="00603BCF">
        <w:rPr>
          <w:szCs w:val="24"/>
        </w:rPr>
        <w:t>рского района Новосибирской области является документом территориального планирования, подлежащим разработке, согласованию и утверждению в порядке, установленном Градостроительным кодексом Российской Федерации от 29 декабря 2004г. № 190-ФЗ (с поправками (последними) от 25 июня 2012 г. № 93-ФЗ), Федеральными законами от 29 декабря 2004г. № 191-ФЗ «О введении в действие Градостроительного кодекса Российской Федерации», от 18 июля 2011г. № 243-ФЗ «О</w:t>
      </w:r>
      <w:proofErr w:type="gramEnd"/>
      <w:r>
        <w:rPr>
          <w:szCs w:val="24"/>
        </w:rPr>
        <w:t xml:space="preserve"> </w:t>
      </w:r>
      <w:proofErr w:type="gramStart"/>
      <w:r w:rsidRPr="00603BCF">
        <w:rPr>
          <w:szCs w:val="24"/>
        </w:rPr>
        <w:t>внесении изменений в Градостроительный кодекс Российской Федерации и отдельные законодательные акты Российской Федерации» и законом Новосибирской области от 27.04.2010 №481 – ОЗ «О регулировании градостроительной деятельности в Новосибирской области».</w:t>
      </w:r>
      <w:proofErr w:type="gramEnd"/>
      <w:r>
        <w:rPr>
          <w:szCs w:val="24"/>
        </w:rPr>
        <w:t xml:space="preserve"> </w:t>
      </w:r>
      <w:proofErr w:type="gramStart"/>
      <w:r w:rsidRPr="00603BCF">
        <w:rPr>
          <w:szCs w:val="24"/>
        </w:rPr>
        <w:t xml:space="preserve">Статус и компетенция органов местного самоуправления в части решения вопросов территориального планирования административно-территориальных образований, а также вопросы определения назначения и видов использования земель, перевода земель из </w:t>
      </w:r>
      <w:r w:rsidRPr="00603BCF">
        <w:rPr>
          <w:szCs w:val="24"/>
        </w:rPr>
        <w:lastRenderedPageBreak/>
        <w:t>одной категории в другую, обеспечивающие условия для развития территорий, устанавливаются Земельным кодексом Российской Федерации от 25 октября 2001 г. N 136-ФЗ, Федеральным законом «Об общих принципах организации местного самоуправления в Российской Федерации» от 06</w:t>
      </w:r>
      <w:proofErr w:type="gramEnd"/>
      <w:r w:rsidRPr="00603BCF">
        <w:rPr>
          <w:szCs w:val="24"/>
        </w:rPr>
        <w:t xml:space="preserve"> октября 2003 г. № 131-ФЗ, Федеральным зак</w:t>
      </w:r>
      <w:r>
        <w:rPr>
          <w:szCs w:val="24"/>
        </w:rPr>
        <w:t xml:space="preserve">оном от </w:t>
      </w:r>
      <w:r w:rsidRPr="00603BCF">
        <w:rPr>
          <w:szCs w:val="24"/>
        </w:rPr>
        <w:t>21</w:t>
      </w:r>
      <w:r>
        <w:rPr>
          <w:szCs w:val="24"/>
        </w:rPr>
        <w:t xml:space="preserve"> </w:t>
      </w:r>
      <w:r w:rsidRPr="00603BCF">
        <w:rPr>
          <w:szCs w:val="24"/>
        </w:rPr>
        <w:t>декабря 2004 г. N 172-ФЗ «О переводе земель или земельных участков из одной категории в другую», а также иными законодательными актами.</w:t>
      </w:r>
    </w:p>
    <w:p w:rsidR="00776FB9" w:rsidRPr="00603BCF" w:rsidRDefault="00776FB9" w:rsidP="00776FB9">
      <w:pPr>
        <w:spacing w:line="360" w:lineRule="auto"/>
        <w:contextualSpacing/>
        <w:rPr>
          <w:szCs w:val="24"/>
        </w:rPr>
      </w:pPr>
      <w:r w:rsidRPr="00603BCF">
        <w:rPr>
          <w:szCs w:val="24"/>
        </w:rPr>
        <w:t>Действующее градостроительное законодательство предусматривает конкретный состав положений, которые могут быть установлены документами территориального планирования каждого из уровней – федерального, регионального и муниципального</w:t>
      </w:r>
      <w:bookmarkStart w:id="21" w:name="_Toc130274119"/>
      <w:bookmarkStart w:id="22" w:name="_Toc130275291"/>
      <w:bookmarkStart w:id="23" w:name="_Toc130276284"/>
      <w:bookmarkStart w:id="24" w:name="_Toc130276670"/>
      <w:bookmarkStart w:id="25" w:name="_Ref131321398"/>
      <w:bookmarkStart w:id="26" w:name="_Toc131566475"/>
      <w:r w:rsidRPr="00603BCF">
        <w:rPr>
          <w:szCs w:val="24"/>
        </w:rPr>
        <w:t>.</w:t>
      </w:r>
    </w:p>
    <w:p w:rsidR="00776FB9" w:rsidRPr="00603BCF" w:rsidRDefault="00776FB9" w:rsidP="00776FB9">
      <w:pPr>
        <w:spacing w:line="360" w:lineRule="auto"/>
        <w:contextualSpacing/>
        <w:rPr>
          <w:szCs w:val="24"/>
        </w:rPr>
      </w:pPr>
      <w:r w:rsidRPr="00603BCF">
        <w:rPr>
          <w:szCs w:val="24"/>
        </w:rPr>
        <w:t>В системе градостроительной деятельности</w:t>
      </w:r>
      <w:bookmarkEnd w:id="21"/>
      <w:bookmarkEnd w:id="22"/>
      <w:bookmarkEnd w:id="23"/>
      <w:bookmarkEnd w:id="24"/>
      <w:bookmarkEnd w:id="25"/>
      <w:bookmarkEnd w:id="26"/>
      <w:r w:rsidRPr="00603BCF">
        <w:rPr>
          <w:szCs w:val="24"/>
        </w:rPr>
        <w:t xml:space="preserve"> генеральный план </w:t>
      </w:r>
      <w:r>
        <w:rPr>
          <w:szCs w:val="24"/>
        </w:rPr>
        <w:t>Нижнечеремошинск</w:t>
      </w:r>
      <w:r w:rsidRPr="00603BCF">
        <w:rPr>
          <w:szCs w:val="24"/>
        </w:rPr>
        <w:t>ого сельского поселения является правовым актом территориального планирования муниципального уровня, на основании которого юридически обоснованно осуществляются последующие этапы градостроительной деятельности на территории поселения:</w:t>
      </w:r>
    </w:p>
    <w:p w:rsidR="00776FB9" w:rsidRPr="00603BCF" w:rsidRDefault="00776FB9" w:rsidP="00023B39">
      <w:pPr>
        <w:widowControl w:val="0"/>
        <w:numPr>
          <w:ilvl w:val="0"/>
          <w:numId w:val="2"/>
        </w:numPr>
        <w:tabs>
          <w:tab w:val="left" w:pos="993"/>
        </w:tabs>
        <w:spacing w:line="360" w:lineRule="auto"/>
        <w:ind w:left="0" w:firstLine="709"/>
        <w:rPr>
          <w:szCs w:val="24"/>
        </w:rPr>
      </w:pPr>
      <w:r w:rsidRPr="00603BCF">
        <w:rPr>
          <w:szCs w:val="24"/>
        </w:rPr>
        <w:t>разработка и утверждение плана реализации генерального плана;</w:t>
      </w:r>
    </w:p>
    <w:p w:rsidR="00776FB9" w:rsidRPr="00603BCF" w:rsidRDefault="00776FB9" w:rsidP="00023B39">
      <w:pPr>
        <w:widowControl w:val="0"/>
        <w:numPr>
          <w:ilvl w:val="0"/>
          <w:numId w:val="2"/>
        </w:numPr>
        <w:tabs>
          <w:tab w:val="left" w:pos="993"/>
        </w:tabs>
        <w:spacing w:line="360" w:lineRule="auto"/>
        <w:ind w:left="0" w:firstLine="709"/>
        <w:rPr>
          <w:szCs w:val="24"/>
        </w:rPr>
      </w:pPr>
      <w:r w:rsidRPr="00603BCF">
        <w:rPr>
          <w:szCs w:val="24"/>
        </w:rPr>
        <w:t>разработка и утверждение планов и программ комплексного развития систем коммунальной инфраструктуры;</w:t>
      </w:r>
    </w:p>
    <w:p w:rsidR="00776FB9" w:rsidRPr="00603BCF" w:rsidRDefault="00776FB9" w:rsidP="00023B39">
      <w:pPr>
        <w:widowControl w:val="0"/>
        <w:numPr>
          <w:ilvl w:val="0"/>
          <w:numId w:val="2"/>
        </w:numPr>
        <w:tabs>
          <w:tab w:val="left" w:pos="993"/>
        </w:tabs>
        <w:spacing w:line="360" w:lineRule="auto"/>
        <w:ind w:left="0" w:firstLine="709"/>
        <w:rPr>
          <w:szCs w:val="24"/>
        </w:rPr>
      </w:pPr>
      <w:r w:rsidRPr="00603BCF">
        <w:rPr>
          <w:szCs w:val="24"/>
        </w:rPr>
        <w:t>подготовка и принятие нормативного правового акта градостроительного зонирования - правил землепользования и застройки с установлением градостроительных регламентов;</w:t>
      </w:r>
    </w:p>
    <w:p w:rsidR="00776FB9" w:rsidRPr="00603BCF" w:rsidRDefault="00776FB9" w:rsidP="00023B39">
      <w:pPr>
        <w:widowControl w:val="0"/>
        <w:numPr>
          <w:ilvl w:val="0"/>
          <w:numId w:val="2"/>
        </w:numPr>
        <w:tabs>
          <w:tab w:val="left" w:pos="993"/>
        </w:tabs>
        <w:spacing w:line="360" w:lineRule="auto"/>
        <w:ind w:left="0" w:firstLine="709"/>
        <w:rPr>
          <w:szCs w:val="24"/>
        </w:rPr>
      </w:pPr>
      <w:r w:rsidRPr="00603BCF">
        <w:rPr>
          <w:szCs w:val="24"/>
        </w:rPr>
        <w:t>подготовка градостроительных планов земельных участков, которые являются обязательными при проведении инвестиционных торгов и подготовки проектной документации для строительства;</w:t>
      </w:r>
    </w:p>
    <w:p w:rsidR="00776FB9" w:rsidRPr="00603BCF" w:rsidRDefault="00776FB9" w:rsidP="00023B39">
      <w:pPr>
        <w:widowControl w:val="0"/>
        <w:numPr>
          <w:ilvl w:val="0"/>
          <w:numId w:val="2"/>
        </w:numPr>
        <w:tabs>
          <w:tab w:val="left" w:pos="993"/>
        </w:tabs>
        <w:spacing w:line="360" w:lineRule="auto"/>
        <w:ind w:left="0" w:firstLine="709"/>
        <w:rPr>
          <w:szCs w:val="24"/>
        </w:rPr>
      </w:pPr>
      <w:r w:rsidRPr="00603BCF">
        <w:rPr>
          <w:szCs w:val="24"/>
        </w:rPr>
        <w:t>подготовка и утверждение документации по планировке территорий первоочередного и последующего освоения.</w:t>
      </w:r>
    </w:p>
    <w:p w:rsidR="00776FB9" w:rsidRDefault="00776FB9" w:rsidP="00776FB9">
      <w:pPr>
        <w:overflowPunct w:val="0"/>
        <w:autoSpaceDE w:val="0"/>
        <w:autoSpaceDN w:val="0"/>
        <w:adjustRightInd w:val="0"/>
        <w:spacing w:line="360" w:lineRule="auto"/>
        <w:textAlignment w:val="baseline"/>
        <w:rPr>
          <w:rFonts w:eastAsia="Times New Roman"/>
          <w:szCs w:val="24"/>
          <w:lang w:eastAsia="ru-RU"/>
        </w:rPr>
      </w:pPr>
      <w:r w:rsidRPr="00603BCF">
        <w:rPr>
          <w:rFonts w:eastAsia="Times New Roman"/>
          <w:szCs w:val="24"/>
          <w:lang w:eastAsia="ru-RU"/>
        </w:rPr>
        <w:t xml:space="preserve">Территориальное планирование сельского поселения выполнено в соответствии с действующим законодательством Российской Федерации и Новосибирской области и  направлено на комплексное решение вопросов местного значения, установленных Федеральным законом от 06 октября 2003 г. № 131-ФЗ «Об общих принципах организации местного самоуправления в Российской Федерации». Состав и содержание проекта отвечают требованиям Градостроительного кодекса РФ, иных действующих </w:t>
      </w:r>
      <w:r w:rsidRPr="00603BCF">
        <w:rPr>
          <w:rFonts w:eastAsia="Times New Roman"/>
          <w:szCs w:val="24"/>
          <w:lang w:eastAsia="ru-RU"/>
        </w:rPr>
        <w:lastRenderedPageBreak/>
        <w:t>законодательных актов и детализированы Техническим заданием, утвержденным Заказчиком.</w:t>
      </w:r>
    </w:p>
    <w:p w:rsidR="00776FB9" w:rsidRPr="00603BCF" w:rsidRDefault="00776FB9" w:rsidP="00776FB9">
      <w:pPr>
        <w:overflowPunct w:val="0"/>
        <w:autoSpaceDE w:val="0"/>
        <w:autoSpaceDN w:val="0"/>
        <w:adjustRightInd w:val="0"/>
        <w:spacing w:line="360" w:lineRule="auto"/>
        <w:textAlignment w:val="baseline"/>
        <w:rPr>
          <w:rFonts w:eastAsia="Times New Roman"/>
          <w:szCs w:val="24"/>
          <w:lang w:eastAsia="ru-RU"/>
        </w:rPr>
      </w:pPr>
    </w:p>
    <w:p w:rsidR="00776FB9" w:rsidRPr="006F7B31" w:rsidRDefault="00776FB9" w:rsidP="00F1020E">
      <w:pPr>
        <w:pStyle w:val="22"/>
        <w:spacing w:before="0"/>
        <w:ind w:firstLine="0"/>
        <w:jc w:val="center"/>
        <w:rPr>
          <w:rFonts w:ascii="Times New Roman" w:hAnsi="Times New Roman" w:cs="Times New Roman"/>
          <w:sz w:val="28"/>
          <w:szCs w:val="28"/>
        </w:rPr>
      </w:pPr>
      <w:bookmarkStart w:id="27" w:name="_Toc328747011"/>
      <w:bookmarkStart w:id="28" w:name="_Toc329070693"/>
      <w:bookmarkStart w:id="29" w:name="_Toc339459454"/>
      <w:bookmarkStart w:id="30" w:name="_Toc344555613"/>
      <w:r w:rsidRPr="006F7B31">
        <w:rPr>
          <w:rFonts w:ascii="Times New Roman" w:hAnsi="Times New Roman" w:cs="Times New Roman"/>
          <w:sz w:val="28"/>
          <w:szCs w:val="28"/>
        </w:rPr>
        <w:t>1.</w:t>
      </w:r>
      <w:r>
        <w:rPr>
          <w:rFonts w:ascii="Times New Roman" w:hAnsi="Times New Roman" w:cs="Times New Roman"/>
          <w:sz w:val="28"/>
          <w:szCs w:val="28"/>
        </w:rPr>
        <w:t>2</w:t>
      </w:r>
      <w:r w:rsidRPr="006F7B31">
        <w:rPr>
          <w:rFonts w:ascii="Times New Roman" w:hAnsi="Times New Roman" w:cs="Times New Roman"/>
          <w:sz w:val="28"/>
          <w:szCs w:val="28"/>
        </w:rPr>
        <w:t>. Особенности разработки генерального плана поселени</w:t>
      </w:r>
      <w:bookmarkEnd w:id="27"/>
      <w:r w:rsidRPr="006F7B31">
        <w:rPr>
          <w:rFonts w:ascii="Times New Roman" w:hAnsi="Times New Roman" w:cs="Times New Roman"/>
          <w:sz w:val="28"/>
          <w:szCs w:val="28"/>
        </w:rPr>
        <w:t>я</w:t>
      </w:r>
      <w:bookmarkEnd w:id="28"/>
      <w:bookmarkEnd w:id="29"/>
      <w:bookmarkEnd w:id="30"/>
    </w:p>
    <w:p w:rsidR="00776FB9" w:rsidRPr="007A79F8" w:rsidRDefault="00776FB9" w:rsidP="00776FB9">
      <w:pPr>
        <w:spacing w:line="360" w:lineRule="auto"/>
      </w:pPr>
    </w:p>
    <w:p w:rsidR="00776FB9" w:rsidRPr="007A79F8" w:rsidRDefault="00776FB9" w:rsidP="00776FB9">
      <w:pPr>
        <w:widowControl w:val="0"/>
        <w:spacing w:line="360" w:lineRule="auto"/>
        <w:ind w:firstLine="720"/>
        <w:rPr>
          <w:rFonts w:eastAsia="MS Mincho"/>
          <w:szCs w:val="24"/>
          <w:lang w:eastAsia="ja-JP"/>
        </w:rPr>
      </w:pPr>
      <w:r w:rsidRPr="007A79F8">
        <w:rPr>
          <w:rFonts w:eastAsia="MS Mincho"/>
          <w:szCs w:val="24"/>
          <w:lang w:eastAsia="ja-JP"/>
        </w:rPr>
        <w:t>Для развития муниципальных образований, обеспечивающих соблюдение интересов местных сообществ в удовлетворении социальных и экономических потребностей людей, необходимо применение эффективных механизмов и моделей управления социально-экономическими системами территорий.</w:t>
      </w:r>
      <w:r>
        <w:rPr>
          <w:rFonts w:eastAsia="MS Mincho"/>
          <w:szCs w:val="24"/>
          <w:lang w:eastAsia="ja-JP"/>
        </w:rPr>
        <w:t xml:space="preserve"> </w:t>
      </w:r>
      <w:r w:rsidRPr="007A79F8">
        <w:rPr>
          <w:rFonts w:eastAsia="MS Mincho"/>
          <w:szCs w:val="24"/>
          <w:lang w:eastAsia="ja-JP"/>
        </w:rPr>
        <w:t xml:space="preserve">Одним из таких механизмов призвано стать территориальное планирование, являющееся при этом важнейшей составной частью общей системы стратегического управления муниципальным образованием. </w:t>
      </w:r>
    </w:p>
    <w:p w:rsidR="00776FB9" w:rsidRPr="007A79F8" w:rsidRDefault="00776FB9" w:rsidP="00776FB9">
      <w:pPr>
        <w:spacing w:line="360" w:lineRule="auto"/>
        <w:ind w:firstLine="708"/>
        <w:contextualSpacing/>
        <w:rPr>
          <w:rFonts w:eastAsia="MS Mincho"/>
          <w:szCs w:val="24"/>
          <w:lang w:eastAsia="ja-JP"/>
        </w:rPr>
      </w:pPr>
      <w:r w:rsidRPr="007A79F8">
        <w:rPr>
          <w:rFonts w:eastAsia="MS Mincho"/>
          <w:szCs w:val="24"/>
          <w:lang w:eastAsia="ja-JP"/>
        </w:rPr>
        <w:t>Генеральный план, как один из основных организационных инструментов по комплексному управлению развитием территорий, позволяет создать пространственно-территориальную основу именно для реализации плана стратегического развития поселения, обеспечить целостность развития территории, соблюсти баланс государственных, общественных и частных интересов в силу публичности ее обсуждения и принятия.</w:t>
      </w:r>
    </w:p>
    <w:p w:rsidR="00776FB9" w:rsidRPr="00943F1B" w:rsidRDefault="00776FB9" w:rsidP="00776FB9">
      <w:pPr>
        <w:autoSpaceDE w:val="0"/>
        <w:autoSpaceDN w:val="0"/>
        <w:adjustRightInd w:val="0"/>
        <w:spacing w:line="360" w:lineRule="auto"/>
        <w:ind w:firstLine="0"/>
        <w:rPr>
          <w:rFonts w:eastAsia="MS Mincho"/>
          <w:szCs w:val="24"/>
          <w:lang w:eastAsia="ja-JP"/>
        </w:rPr>
      </w:pPr>
      <w:r w:rsidRPr="00943F1B">
        <w:rPr>
          <w:rFonts w:eastAsia="MS Mincho"/>
          <w:szCs w:val="24"/>
          <w:lang w:eastAsia="ja-JP"/>
        </w:rPr>
        <w:t xml:space="preserve">При разработке генерального плана </w:t>
      </w:r>
      <w:r>
        <w:rPr>
          <w:rFonts w:eastAsia="MS Mincho"/>
          <w:szCs w:val="24"/>
          <w:lang w:eastAsia="ja-JP"/>
        </w:rPr>
        <w:t>Нижнечеремошинск</w:t>
      </w:r>
      <w:r w:rsidRPr="00943F1B">
        <w:rPr>
          <w:rFonts w:eastAsia="MS Mincho"/>
          <w:szCs w:val="24"/>
          <w:lang w:eastAsia="ja-JP"/>
        </w:rPr>
        <w:t>ого сельского поселения были учтены:</w:t>
      </w:r>
    </w:p>
    <w:p w:rsidR="00776FB9" w:rsidRPr="00943F1B" w:rsidRDefault="00776FB9" w:rsidP="00370150">
      <w:pPr>
        <w:numPr>
          <w:ilvl w:val="0"/>
          <w:numId w:val="51"/>
        </w:numPr>
        <w:autoSpaceDE w:val="0"/>
        <w:autoSpaceDN w:val="0"/>
        <w:adjustRightInd w:val="0"/>
        <w:spacing w:after="200" w:line="360" w:lineRule="auto"/>
        <w:contextualSpacing/>
        <w:rPr>
          <w:szCs w:val="24"/>
        </w:rPr>
      </w:pPr>
      <w:r w:rsidRPr="00943F1B">
        <w:rPr>
          <w:szCs w:val="24"/>
        </w:rPr>
        <w:t>особенности поселения, в том числе численность населения, отраслевая специализация его производственного комплекса;</w:t>
      </w:r>
    </w:p>
    <w:p w:rsidR="00776FB9" w:rsidRPr="00943F1B" w:rsidRDefault="00776FB9" w:rsidP="00370150">
      <w:pPr>
        <w:numPr>
          <w:ilvl w:val="0"/>
          <w:numId w:val="51"/>
        </w:numPr>
        <w:autoSpaceDE w:val="0"/>
        <w:autoSpaceDN w:val="0"/>
        <w:adjustRightInd w:val="0"/>
        <w:spacing w:after="200" w:line="360" w:lineRule="auto"/>
        <w:contextualSpacing/>
        <w:rPr>
          <w:szCs w:val="24"/>
        </w:rPr>
      </w:pPr>
      <w:r w:rsidRPr="00943F1B">
        <w:rPr>
          <w:szCs w:val="24"/>
        </w:rPr>
        <w:t>значение поселения в системе расселения и административно-территориальном устройстве Новосибирской области и страны в целом;</w:t>
      </w:r>
    </w:p>
    <w:p w:rsidR="00776FB9" w:rsidRPr="00943F1B" w:rsidRDefault="00776FB9" w:rsidP="00370150">
      <w:pPr>
        <w:numPr>
          <w:ilvl w:val="0"/>
          <w:numId w:val="51"/>
        </w:numPr>
        <w:autoSpaceDE w:val="0"/>
        <w:autoSpaceDN w:val="0"/>
        <w:adjustRightInd w:val="0"/>
        <w:spacing w:after="200" w:line="360" w:lineRule="auto"/>
        <w:contextualSpacing/>
        <w:rPr>
          <w:szCs w:val="24"/>
        </w:rPr>
      </w:pPr>
      <w:r w:rsidRPr="00943F1B">
        <w:rPr>
          <w:szCs w:val="24"/>
        </w:rPr>
        <w:t>особенности типов жилой застройки;</w:t>
      </w:r>
    </w:p>
    <w:p w:rsidR="00776FB9" w:rsidRPr="00943F1B" w:rsidRDefault="00776FB9" w:rsidP="00370150">
      <w:pPr>
        <w:numPr>
          <w:ilvl w:val="0"/>
          <w:numId w:val="51"/>
        </w:numPr>
        <w:autoSpaceDE w:val="0"/>
        <w:autoSpaceDN w:val="0"/>
        <w:adjustRightInd w:val="0"/>
        <w:spacing w:after="200" w:line="360" w:lineRule="auto"/>
        <w:contextualSpacing/>
        <w:rPr>
          <w:szCs w:val="24"/>
        </w:rPr>
      </w:pPr>
      <w:r w:rsidRPr="00943F1B">
        <w:rPr>
          <w:szCs w:val="24"/>
        </w:rPr>
        <w:t xml:space="preserve">состояние инженерной и транспортной инфраструктур, направления их модернизации; </w:t>
      </w:r>
    </w:p>
    <w:p w:rsidR="00776FB9" w:rsidRPr="00943F1B" w:rsidRDefault="00776FB9" w:rsidP="00370150">
      <w:pPr>
        <w:numPr>
          <w:ilvl w:val="0"/>
          <w:numId w:val="51"/>
        </w:numPr>
        <w:autoSpaceDE w:val="0"/>
        <w:autoSpaceDN w:val="0"/>
        <w:adjustRightInd w:val="0"/>
        <w:spacing w:after="200" w:line="360" w:lineRule="auto"/>
        <w:contextualSpacing/>
        <w:rPr>
          <w:szCs w:val="24"/>
        </w:rPr>
      </w:pPr>
      <w:r w:rsidRPr="00943F1B">
        <w:rPr>
          <w:szCs w:val="24"/>
        </w:rPr>
        <w:t xml:space="preserve">природно-ресурсный потенциал; </w:t>
      </w:r>
    </w:p>
    <w:p w:rsidR="00776FB9" w:rsidRPr="00943F1B" w:rsidRDefault="00776FB9" w:rsidP="00370150">
      <w:pPr>
        <w:numPr>
          <w:ilvl w:val="0"/>
          <w:numId w:val="51"/>
        </w:numPr>
        <w:autoSpaceDE w:val="0"/>
        <w:autoSpaceDN w:val="0"/>
        <w:adjustRightInd w:val="0"/>
        <w:spacing w:after="200" w:line="360" w:lineRule="auto"/>
        <w:contextualSpacing/>
        <w:rPr>
          <w:szCs w:val="24"/>
        </w:rPr>
      </w:pPr>
      <w:r w:rsidRPr="00943F1B">
        <w:rPr>
          <w:szCs w:val="24"/>
        </w:rPr>
        <w:t>природно-климатические, национальные и иные особенности.</w:t>
      </w:r>
    </w:p>
    <w:p w:rsidR="00776FB9" w:rsidRPr="007A79F8" w:rsidRDefault="00776FB9" w:rsidP="00776FB9">
      <w:pPr>
        <w:spacing w:line="360" w:lineRule="auto"/>
        <w:contextualSpacing/>
        <w:rPr>
          <w:szCs w:val="24"/>
        </w:rPr>
      </w:pPr>
      <w:r w:rsidRPr="007A79F8">
        <w:rPr>
          <w:szCs w:val="24"/>
        </w:rPr>
        <w:t>В настоящее время развитие территорий определяется не государственными народнохозяйственными планами и директивами,</w:t>
      </w:r>
      <w:r>
        <w:rPr>
          <w:szCs w:val="24"/>
        </w:rPr>
        <w:t xml:space="preserve"> </w:t>
      </w:r>
      <w:r w:rsidRPr="007A79F8">
        <w:rPr>
          <w:szCs w:val="24"/>
        </w:rPr>
        <w:t xml:space="preserve">обеспеченными бюджетными и натуральными ресурсами, а в результате оценки и анализа, существенных для развития </w:t>
      </w:r>
      <w:r w:rsidRPr="007A79F8">
        <w:rPr>
          <w:szCs w:val="24"/>
        </w:rPr>
        <w:lastRenderedPageBreak/>
        <w:t>территории внешних и внутренних факторов, влияющих на социально-экономический и инвестиционный потенциал планируемой территории в условиях существующей экономики.</w:t>
      </w:r>
    </w:p>
    <w:p w:rsidR="00776FB9" w:rsidRPr="007A79F8" w:rsidRDefault="00776FB9" w:rsidP="00776FB9">
      <w:pPr>
        <w:spacing w:line="360" w:lineRule="auto"/>
        <w:contextualSpacing/>
        <w:rPr>
          <w:szCs w:val="24"/>
        </w:rPr>
      </w:pPr>
      <w:r w:rsidRPr="007A79F8">
        <w:rPr>
          <w:szCs w:val="24"/>
        </w:rPr>
        <w:t>Документы территориального планирования как правовые акты, к которым относятся генеральные планы, оперируют важнейшими и весьма ценными в условиях рынка ресурсами – территорией, земельными участками, местоположениями объектов недвижимости, градостроительными регламентами разрешенного использования и режимами ограничения использования земельных участков, и др.</w:t>
      </w:r>
    </w:p>
    <w:p w:rsidR="00776FB9" w:rsidRPr="007A79F8" w:rsidRDefault="00776FB9" w:rsidP="00776FB9">
      <w:pPr>
        <w:spacing w:line="360" w:lineRule="auto"/>
        <w:contextualSpacing/>
        <w:rPr>
          <w:szCs w:val="24"/>
        </w:rPr>
      </w:pPr>
      <w:r w:rsidRPr="007A79F8">
        <w:rPr>
          <w:szCs w:val="24"/>
        </w:rPr>
        <w:t>Правовыми актами также утверждается функциональное зонирование территории, развитие, размещение и емкость транспортной и улично-дорожной инфраструктуры, коммунальной инфраструктуры, территориальное распределение плотностей застройки и землепользования, то есть базовые характеристики развития поселений, их своего рода «генетический код».</w:t>
      </w:r>
    </w:p>
    <w:p w:rsidR="00776FB9" w:rsidRPr="007A79F8" w:rsidRDefault="00776FB9" w:rsidP="00776FB9">
      <w:pPr>
        <w:spacing w:line="360" w:lineRule="auto"/>
        <w:contextualSpacing/>
        <w:rPr>
          <w:szCs w:val="24"/>
        </w:rPr>
      </w:pPr>
      <w:r w:rsidRPr="007A79F8">
        <w:rPr>
          <w:szCs w:val="24"/>
        </w:rPr>
        <w:t xml:space="preserve">Проект генерального плана оценивает основные конкурентные преимущества и природно-хозяйственные возможности территории, которые обосновывают целевые направления развития планируемой территории. Поддержка таких преимуществ и возможностей средствами градостроительной деятельности и территориального планирования осуществляется в рамках ряда ограничений и соблюдения обязательных условий развития – социальных, природно-экологических, техногенных, инженерно-геологических и других. В силу этого, содержание генерального плана стремится к оптимизируемому компромиссу между существующими потребностями развития территории и социально-политическими условиями, влияющими на характер решения актуальных и прогнозируемых в сельском поселении проблем. </w:t>
      </w:r>
    </w:p>
    <w:p w:rsidR="00776FB9" w:rsidRPr="007A79F8" w:rsidRDefault="00776FB9" w:rsidP="00776FB9">
      <w:pPr>
        <w:spacing w:line="360" w:lineRule="auto"/>
        <w:contextualSpacing/>
        <w:rPr>
          <w:szCs w:val="24"/>
        </w:rPr>
      </w:pPr>
      <w:r w:rsidRPr="007A79F8">
        <w:rPr>
          <w:szCs w:val="24"/>
        </w:rPr>
        <w:t>Финансирование градостроительного развития в новых условиях осуществляется из средств местного и государственных бюджетов (муниципального, областного, федерального), но в основной своей части – за счет внебюджетных инвестиций в развитие территории: строительство, реконструкцию и модернизацию объектов капитального строительства. При подготовке градостроительных решений, наряду с общественными и государственными интересами, важнейшими становятся направления и объекты градостроительного развития, которым отдают предпочтение платежеспособные инвесторы, что и определяет рыночный спрос на земельные участки с находящимися на них объектами недвижимости, либо предложения их строительства.</w:t>
      </w:r>
    </w:p>
    <w:p w:rsidR="00776FB9" w:rsidRPr="007A79F8" w:rsidRDefault="00776FB9" w:rsidP="00776FB9">
      <w:pPr>
        <w:spacing w:line="360" w:lineRule="auto"/>
        <w:contextualSpacing/>
        <w:rPr>
          <w:szCs w:val="24"/>
        </w:rPr>
      </w:pPr>
      <w:r w:rsidRPr="007A79F8">
        <w:rPr>
          <w:szCs w:val="24"/>
        </w:rPr>
        <w:lastRenderedPageBreak/>
        <w:t>С целью сохранения баланса государственных, муниципальных и частных интересов, предложенные в составе генерального плана градостроительные решения, подлежат до их принятия общественному обсуждению. Таким образом, генеральный план, определяющий стратегию и тактику развития территории</w:t>
      </w:r>
      <w:r>
        <w:rPr>
          <w:szCs w:val="24"/>
        </w:rPr>
        <w:t>,</w:t>
      </w:r>
      <w:r w:rsidRPr="007A79F8">
        <w:rPr>
          <w:szCs w:val="24"/>
        </w:rPr>
        <w:t xml:space="preserve"> становится важным документом общественного согласия. </w:t>
      </w:r>
    </w:p>
    <w:p w:rsidR="00776FB9" w:rsidRPr="007A79F8" w:rsidRDefault="00776FB9" w:rsidP="00776FB9">
      <w:pPr>
        <w:spacing w:line="360" w:lineRule="auto"/>
        <w:contextualSpacing/>
        <w:rPr>
          <w:szCs w:val="24"/>
        </w:rPr>
      </w:pPr>
      <w:r w:rsidRPr="007A79F8">
        <w:rPr>
          <w:szCs w:val="24"/>
        </w:rPr>
        <w:t xml:space="preserve">В соответствии с Градостроительным кодексом Российской Федерации подготовка генерального плана сельского поселения должна осуществляться на основании комплексных программ развития муниципальных образований, положений о территориальном планировании, содержащихся в схемах территориального планирования Российской Федерации, схемах территориального планирования субъектов Российской Федерации. </w:t>
      </w:r>
    </w:p>
    <w:p w:rsidR="00776FB9" w:rsidRPr="007A79F8" w:rsidRDefault="00776FB9" w:rsidP="00776FB9">
      <w:pPr>
        <w:spacing w:line="360" w:lineRule="auto"/>
        <w:contextualSpacing/>
        <w:rPr>
          <w:szCs w:val="24"/>
        </w:rPr>
      </w:pPr>
      <w:r w:rsidRPr="007A79F8">
        <w:rPr>
          <w:szCs w:val="24"/>
        </w:rPr>
        <w:t>Эти документы должны определять:</w:t>
      </w:r>
    </w:p>
    <w:p w:rsidR="00776FB9" w:rsidRPr="007A79F8" w:rsidRDefault="00776FB9" w:rsidP="00023B39">
      <w:pPr>
        <w:numPr>
          <w:ilvl w:val="0"/>
          <w:numId w:val="3"/>
        </w:numPr>
        <w:spacing w:line="360" w:lineRule="auto"/>
        <w:ind w:left="0" w:firstLine="709"/>
        <w:rPr>
          <w:szCs w:val="24"/>
        </w:rPr>
      </w:pPr>
      <w:r w:rsidRPr="007A79F8">
        <w:rPr>
          <w:szCs w:val="24"/>
        </w:rPr>
        <w:t xml:space="preserve">основные принципы развития территории (в данном случае </w:t>
      </w:r>
      <w:r>
        <w:rPr>
          <w:szCs w:val="24"/>
        </w:rPr>
        <w:t>Нижнечеремошинск</w:t>
      </w:r>
      <w:r w:rsidRPr="007A79F8">
        <w:rPr>
          <w:szCs w:val="24"/>
        </w:rPr>
        <w:t>ого сельского поселения К</w:t>
      </w:r>
      <w:r>
        <w:rPr>
          <w:szCs w:val="24"/>
        </w:rPr>
        <w:t>раснозе</w:t>
      </w:r>
      <w:r w:rsidRPr="007A79F8">
        <w:rPr>
          <w:szCs w:val="24"/>
        </w:rPr>
        <w:t>рского района) во взаимной увязке решений по градостроительному планированию с соседними территориями;</w:t>
      </w:r>
    </w:p>
    <w:p w:rsidR="00776FB9" w:rsidRPr="007A79F8" w:rsidRDefault="00776FB9" w:rsidP="00023B39">
      <w:pPr>
        <w:numPr>
          <w:ilvl w:val="0"/>
          <w:numId w:val="3"/>
        </w:numPr>
        <w:spacing w:line="360" w:lineRule="auto"/>
        <w:ind w:left="0" w:firstLine="709"/>
        <w:rPr>
          <w:szCs w:val="24"/>
        </w:rPr>
      </w:pPr>
      <w:r w:rsidRPr="007A79F8">
        <w:rPr>
          <w:szCs w:val="24"/>
        </w:rPr>
        <w:t>коридоры транспортных и инженерных коммуникаций, объектов федерального и регионального значения;</w:t>
      </w:r>
    </w:p>
    <w:p w:rsidR="00776FB9" w:rsidRPr="007A79F8" w:rsidRDefault="00776FB9" w:rsidP="00023B39">
      <w:pPr>
        <w:numPr>
          <w:ilvl w:val="0"/>
          <w:numId w:val="3"/>
        </w:numPr>
        <w:spacing w:line="360" w:lineRule="auto"/>
        <w:ind w:left="0" w:firstLine="709"/>
        <w:rPr>
          <w:szCs w:val="24"/>
        </w:rPr>
      </w:pPr>
      <w:r w:rsidRPr="007A79F8">
        <w:rPr>
          <w:szCs w:val="24"/>
        </w:rPr>
        <w:t>зоны местонахождения и планируемого размещения объектов капитального строительства федерального и регионального значения.</w:t>
      </w:r>
    </w:p>
    <w:p w:rsidR="00776FB9" w:rsidRPr="00BC3E3D" w:rsidRDefault="00776FB9" w:rsidP="00776FB9">
      <w:pPr>
        <w:rPr>
          <w:color w:val="FF0000"/>
          <w:sz w:val="28"/>
          <w:szCs w:val="28"/>
        </w:rPr>
      </w:pPr>
    </w:p>
    <w:p w:rsidR="00776FB9" w:rsidRPr="00BC3E3D" w:rsidRDefault="00776FB9" w:rsidP="00776FB9">
      <w:pPr>
        <w:pStyle w:val="22"/>
        <w:spacing w:before="0"/>
        <w:ind w:firstLine="0"/>
        <w:jc w:val="center"/>
        <w:rPr>
          <w:rFonts w:ascii="Times New Roman" w:hAnsi="Times New Roman" w:cs="Times New Roman"/>
          <w:sz w:val="28"/>
          <w:szCs w:val="28"/>
        </w:rPr>
      </w:pPr>
      <w:bookmarkStart w:id="31" w:name="_Toc328747012"/>
      <w:bookmarkStart w:id="32" w:name="_Toc329070694"/>
      <w:bookmarkStart w:id="33" w:name="_Toc339459455"/>
      <w:bookmarkStart w:id="34" w:name="_Toc344555614"/>
      <w:r w:rsidRPr="00BC3E3D">
        <w:rPr>
          <w:rFonts w:ascii="Times New Roman" w:hAnsi="Times New Roman" w:cs="Times New Roman"/>
          <w:sz w:val="28"/>
          <w:szCs w:val="28"/>
        </w:rPr>
        <w:t xml:space="preserve">1.3. Сведения о планах и программах комплексного социально-экономического развития </w:t>
      </w:r>
      <w:bookmarkEnd w:id="31"/>
      <w:bookmarkEnd w:id="32"/>
      <w:bookmarkEnd w:id="33"/>
      <w:r>
        <w:rPr>
          <w:rFonts w:ascii="Times New Roman" w:hAnsi="Times New Roman" w:cs="Times New Roman"/>
          <w:sz w:val="28"/>
          <w:szCs w:val="28"/>
        </w:rPr>
        <w:t>территории</w:t>
      </w:r>
      <w:bookmarkEnd w:id="34"/>
    </w:p>
    <w:p w:rsidR="00776FB9" w:rsidRPr="00BC3E3D" w:rsidRDefault="00776FB9" w:rsidP="00776FB9"/>
    <w:p w:rsidR="00776FB9" w:rsidRPr="00BC3E3D" w:rsidRDefault="00776FB9" w:rsidP="00776FB9">
      <w:pPr>
        <w:spacing w:line="360" w:lineRule="auto"/>
        <w:ind w:firstLine="708"/>
        <w:contextualSpacing/>
        <w:rPr>
          <w:szCs w:val="24"/>
        </w:rPr>
      </w:pPr>
      <w:r w:rsidRPr="00BC3E3D">
        <w:rPr>
          <w:szCs w:val="24"/>
        </w:rPr>
        <w:t xml:space="preserve">При подготовке генерального плана муниципального образования </w:t>
      </w:r>
      <w:r>
        <w:rPr>
          <w:szCs w:val="24"/>
        </w:rPr>
        <w:t>Нижнечеремошинск</w:t>
      </w:r>
      <w:r w:rsidRPr="00BC3E3D">
        <w:rPr>
          <w:szCs w:val="24"/>
        </w:rPr>
        <w:t>ого сельского поселения Краснозерского района Новосибирской области, учтены</w:t>
      </w:r>
      <w:r>
        <w:rPr>
          <w:szCs w:val="24"/>
        </w:rPr>
        <w:t xml:space="preserve"> </w:t>
      </w:r>
      <w:r w:rsidRPr="00BC3E3D">
        <w:rPr>
          <w:szCs w:val="24"/>
        </w:rPr>
        <w:t xml:space="preserve">плановые мероприятия, отражённые в следующих </w:t>
      </w:r>
      <w:r>
        <w:rPr>
          <w:szCs w:val="24"/>
        </w:rPr>
        <w:t>документах социально-экономического развития территории:</w:t>
      </w:r>
    </w:p>
    <w:p w:rsidR="00776FB9" w:rsidRPr="004658AA" w:rsidRDefault="00776FB9" w:rsidP="00370150">
      <w:pPr>
        <w:widowControl w:val="0"/>
        <w:numPr>
          <w:ilvl w:val="0"/>
          <w:numId w:val="14"/>
        </w:numPr>
        <w:spacing w:after="200" w:line="360" w:lineRule="auto"/>
        <w:contextualSpacing/>
        <w:jc w:val="left"/>
        <w:rPr>
          <w:szCs w:val="24"/>
        </w:rPr>
      </w:pPr>
      <w:proofErr w:type="gramStart"/>
      <w:r w:rsidRPr="004658AA">
        <w:rPr>
          <w:szCs w:val="24"/>
        </w:rPr>
        <w:t>Комплексная программа социально-экономического развития Краснозерского района 2011-2025 годы (утв. Решением двенадцатой сессии Совета депутатов Краснозерского района от 25 марта 2011 года № 107.</w:t>
      </w:r>
      <w:proofErr w:type="gramEnd"/>
    </w:p>
    <w:p w:rsidR="007062F0" w:rsidRDefault="007062F0" w:rsidP="00370150">
      <w:pPr>
        <w:widowControl w:val="0"/>
        <w:numPr>
          <w:ilvl w:val="0"/>
          <w:numId w:val="14"/>
        </w:numPr>
        <w:spacing w:line="360" w:lineRule="auto"/>
        <w:contextualSpacing/>
        <w:rPr>
          <w:szCs w:val="24"/>
        </w:rPr>
      </w:pPr>
      <w:r>
        <w:rPr>
          <w:szCs w:val="24"/>
        </w:rPr>
        <w:t>Комплексная программа социально-экономического развития МО Нижнечеремошинского сельсовета на 2011-2017 годы.</w:t>
      </w:r>
    </w:p>
    <w:p w:rsidR="007062F0" w:rsidRPr="00317D05" w:rsidRDefault="007062F0" w:rsidP="00370150">
      <w:pPr>
        <w:widowControl w:val="0"/>
        <w:numPr>
          <w:ilvl w:val="0"/>
          <w:numId w:val="14"/>
        </w:numPr>
        <w:spacing w:line="360" w:lineRule="auto"/>
        <w:contextualSpacing/>
        <w:rPr>
          <w:szCs w:val="24"/>
        </w:rPr>
      </w:pPr>
      <w:r>
        <w:rPr>
          <w:szCs w:val="24"/>
        </w:rPr>
        <w:t xml:space="preserve">Прогноз социально-экономического развития Нижнечеремошинского </w:t>
      </w:r>
      <w:r>
        <w:rPr>
          <w:szCs w:val="24"/>
        </w:rPr>
        <w:lastRenderedPageBreak/>
        <w:t>сельсовета на 2012 год и плановый период 2013 и 2014 годов.</w:t>
      </w:r>
    </w:p>
    <w:p w:rsidR="007062F0" w:rsidRPr="00CE1A5B" w:rsidRDefault="007062F0" w:rsidP="007062F0">
      <w:pPr>
        <w:widowControl w:val="0"/>
        <w:spacing w:line="360" w:lineRule="auto"/>
        <w:ind w:left="1068"/>
        <w:contextualSpacing/>
        <w:rPr>
          <w:szCs w:val="24"/>
        </w:rPr>
      </w:pPr>
    </w:p>
    <w:p w:rsidR="00776FB9" w:rsidRPr="002A1270" w:rsidRDefault="00776FB9" w:rsidP="00776FB9">
      <w:pPr>
        <w:contextualSpacing/>
        <w:rPr>
          <w:color w:val="FF0000"/>
          <w:szCs w:val="24"/>
        </w:rPr>
      </w:pPr>
    </w:p>
    <w:p w:rsidR="00776FB9" w:rsidRPr="002A1270" w:rsidRDefault="00776FB9" w:rsidP="00776FB9">
      <w:pPr>
        <w:pStyle w:val="af0"/>
        <w:rPr>
          <w:color w:val="FF0000"/>
        </w:rPr>
      </w:pPr>
    </w:p>
    <w:p w:rsidR="00776FB9" w:rsidRPr="00603BCF" w:rsidRDefault="00776FB9" w:rsidP="00F1020E">
      <w:pPr>
        <w:keepNext/>
        <w:keepLines/>
        <w:ind w:firstLine="0"/>
        <w:jc w:val="center"/>
        <w:outlineLvl w:val="1"/>
        <w:rPr>
          <w:rFonts w:eastAsiaTheme="majorEastAsia"/>
          <w:b/>
          <w:bCs/>
          <w:sz w:val="28"/>
          <w:szCs w:val="28"/>
        </w:rPr>
      </w:pPr>
      <w:bookmarkStart w:id="35" w:name="_Toc329070699"/>
      <w:bookmarkStart w:id="36" w:name="_Toc336003807"/>
      <w:bookmarkStart w:id="37" w:name="_Toc340077265"/>
      <w:bookmarkStart w:id="38" w:name="_Toc344555615"/>
      <w:r>
        <w:rPr>
          <w:rFonts w:eastAsiaTheme="majorEastAsia"/>
          <w:b/>
          <w:bCs/>
          <w:sz w:val="28"/>
          <w:szCs w:val="28"/>
        </w:rPr>
        <w:t>1.4</w:t>
      </w:r>
      <w:r w:rsidRPr="00603BCF">
        <w:rPr>
          <w:rFonts w:eastAsiaTheme="majorEastAsia"/>
          <w:b/>
          <w:bCs/>
          <w:sz w:val="28"/>
          <w:szCs w:val="28"/>
        </w:rPr>
        <w:t xml:space="preserve">. </w:t>
      </w:r>
      <w:bookmarkEnd w:id="35"/>
      <w:r w:rsidRPr="00603BCF">
        <w:rPr>
          <w:rFonts w:eastAsiaTheme="majorEastAsia"/>
          <w:b/>
          <w:bCs/>
          <w:sz w:val="28"/>
          <w:szCs w:val="28"/>
        </w:rPr>
        <w:t xml:space="preserve">Цели и задачи подготовки проекта генерального плана </w:t>
      </w:r>
      <w:bookmarkEnd w:id="36"/>
      <w:r>
        <w:rPr>
          <w:rFonts w:eastAsiaTheme="majorEastAsia"/>
          <w:b/>
          <w:bCs/>
          <w:sz w:val="28"/>
          <w:szCs w:val="28"/>
        </w:rPr>
        <w:t>Нижнечеремошинск</w:t>
      </w:r>
      <w:r w:rsidRPr="00603BCF">
        <w:rPr>
          <w:rFonts w:eastAsiaTheme="majorEastAsia"/>
          <w:b/>
          <w:bCs/>
          <w:sz w:val="28"/>
          <w:szCs w:val="28"/>
        </w:rPr>
        <w:t>ого сельского поселения</w:t>
      </w:r>
      <w:bookmarkEnd w:id="37"/>
      <w:bookmarkEnd w:id="38"/>
    </w:p>
    <w:p w:rsidR="00776FB9" w:rsidRPr="00603BCF" w:rsidRDefault="00776FB9" w:rsidP="00776FB9">
      <w:pPr>
        <w:spacing w:line="240" w:lineRule="auto"/>
        <w:ind w:firstLine="0"/>
        <w:rPr>
          <w:rFonts w:ascii="Calibri" w:hAnsi="Calibri"/>
          <w:sz w:val="22"/>
        </w:rPr>
      </w:pPr>
    </w:p>
    <w:p w:rsidR="00776FB9" w:rsidRPr="00603BCF" w:rsidRDefault="00776FB9" w:rsidP="00776FB9">
      <w:pPr>
        <w:widowControl w:val="0"/>
        <w:adjustRightInd w:val="0"/>
        <w:spacing w:line="360" w:lineRule="auto"/>
        <w:textAlignment w:val="baseline"/>
        <w:rPr>
          <w:rFonts w:ascii="Bookman Old Style" w:hAnsi="Bookman Old Style" w:cs="Bookman Old Style"/>
          <w:szCs w:val="24"/>
        </w:rPr>
      </w:pPr>
      <w:r w:rsidRPr="00603BCF">
        <w:rPr>
          <w:b/>
          <w:szCs w:val="24"/>
        </w:rPr>
        <w:t>Главная цель</w:t>
      </w:r>
      <w:r w:rsidRPr="00603BCF">
        <w:rPr>
          <w:szCs w:val="24"/>
        </w:rPr>
        <w:t xml:space="preserve"> Генерального плана </w:t>
      </w:r>
      <w:r>
        <w:rPr>
          <w:rFonts w:eastAsia="Times New Roman"/>
          <w:szCs w:val="24"/>
          <w:lang w:eastAsia="ru-RU"/>
        </w:rPr>
        <w:t>Нижнечеремошинск</w:t>
      </w:r>
      <w:r w:rsidRPr="00603BCF">
        <w:rPr>
          <w:rFonts w:eastAsia="Times New Roman"/>
          <w:szCs w:val="24"/>
          <w:lang w:eastAsia="ru-RU"/>
        </w:rPr>
        <w:t>ого</w:t>
      </w:r>
      <w:r w:rsidRPr="00603BCF">
        <w:rPr>
          <w:szCs w:val="24"/>
        </w:rPr>
        <w:t xml:space="preserve"> сельского поселения - разработка долгосрочной градостроительной стратегии на основе принципов устойчивого развития и рационального использования территорий,  создание благоприятной среды обитания для местного сообщества</w:t>
      </w:r>
      <w:r w:rsidRPr="00603BCF">
        <w:rPr>
          <w:rFonts w:ascii="Bookman Old Style" w:hAnsi="Bookman Old Style" w:cs="Bookman Old Style"/>
          <w:szCs w:val="24"/>
        </w:rPr>
        <w:t xml:space="preserve">. </w:t>
      </w:r>
    </w:p>
    <w:p w:rsidR="00776FB9" w:rsidRPr="00603BCF" w:rsidRDefault="00776FB9" w:rsidP="00776FB9">
      <w:pPr>
        <w:spacing w:line="360" w:lineRule="auto"/>
        <w:contextualSpacing/>
        <w:rPr>
          <w:rFonts w:eastAsia="MS Mincho"/>
          <w:szCs w:val="24"/>
          <w:lang w:eastAsia="ja-JP"/>
        </w:rPr>
      </w:pPr>
      <w:r w:rsidRPr="00603BCF">
        <w:rPr>
          <w:rFonts w:eastAsia="MS Mincho"/>
          <w:szCs w:val="24"/>
          <w:lang w:eastAsia="ja-JP"/>
        </w:rPr>
        <w:t>Разработка генерального плана – это комплексное планирование благоустройства территории, размещение объектов на местности, разработка обслуживающей и транспортной инфраструктуры и коммуникационных сетей, решений по озеленению участка для промышленного, жилищного и иного строительства. Грамотно разработанный генплан не просто определяет размещение объектов на территории, а формирует комфортную среду для жизнедеятельности, решает вопрос эффективного использования территории.</w:t>
      </w:r>
    </w:p>
    <w:p w:rsidR="00776FB9" w:rsidRPr="00603BCF" w:rsidRDefault="00776FB9" w:rsidP="00776FB9">
      <w:pPr>
        <w:overflowPunct w:val="0"/>
        <w:autoSpaceDE w:val="0"/>
        <w:autoSpaceDN w:val="0"/>
        <w:adjustRightInd w:val="0"/>
        <w:spacing w:line="360" w:lineRule="auto"/>
        <w:textAlignment w:val="baseline"/>
        <w:rPr>
          <w:rFonts w:eastAsia="Times New Roman"/>
          <w:b/>
          <w:caps/>
          <w:szCs w:val="24"/>
          <w:lang w:eastAsia="ru-RU"/>
        </w:rPr>
      </w:pPr>
      <w:r w:rsidRPr="00603BCF">
        <w:rPr>
          <w:rFonts w:eastAsia="Times New Roman"/>
          <w:b/>
          <w:szCs w:val="24"/>
          <w:lang w:eastAsia="ru-RU"/>
        </w:rPr>
        <w:t xml:space="preserve">Целями разработки проекта генерального плана муниципального образования </w:t>
      </w:r>
      <w:r>
        <w:rPr>
          <w:rFonts w:eastAsia="Times New Roman"/>
          <w:b/>
          <w:szCs w:val="24"/>
          <w:lang w:eastAsia="ru-RU"/>
        </w:rPr>
        <w:t>Нижнечеремошинск</w:t>
      </w:r>
      <w:r w:rsidRPr="00603BCF">
        <w:rPr>
          <w:rFonts w:eastAsia="Times New Roman"/>
          <w:b/>
          <w:szCs w:val="24"/>
          <w:lang w:eastAsia="ru-RU"/>
        </w:rPr>
        <w:t>ого сельского поселения являются:</w:t>
      </w:r>
    </w:p>
    <w:p w:rsidR="00776FB9" w:rsidRPr="00603BCF" w:rsidRDefault="00776FB9" w:rsidP="00370150">
      <w:pPr>
        <w:numPr>
          <w:ilvl w:val="0"/>
          <w:numId w:val="15"/>
        </w:numPr>
        <w:tabs>
          <w:tab w:val="center" w:pos="993"/>
          <w:tab w:val="right" w:pos="9355"/>
        </w:tabs>
        <w:spacing w:line="360" w:lineRule="auto"/>
        <w:ind w:left="0" w:firstLine="720"/>
        <w:rPr>
          <w:szCs w:val="24"/>
        </w:rPr>
      </w:pPr>
      <w:r w:rsidRPr="00603BCF">
        <w:rPr>
          <w:szCs w:val="24"/>
        </w:rPr>
        <w:t xml:space="preserve">разработка генерального плана муниципального образования </w:t>
      </w:r>
      <w:r>
        <w:rPr>
          <w:szCs w:val="24"/>
        </w:rPr>
        <w:t>Нижнечеремошинск</w:t>
      </w:r>
      <w:r w:rsidRPr="00603BCF">
        <w:rPr>
          <w:szCs w:val="24"/>
        </w:rPr>
        <w:t>ого сельского поселения как градорегулирующего и градостроительного документа, комплексно решающего социально-экономические, архитектурно-планировочные, экологические, инженерные и транспортные проблемы жизнедеятельности поселения.</w:t>
      </w:r>
    </w:p>
    <w:p w:rsidR="00776FB9" w:rsidRPr="00603BCF" w:rsidRDefault="00776FB9" w:rsidP="00370150">
      <w:pPr>
        <w:numPr>
          <w:ilvl w:val="0"/>
          <w:numId w:val="15"/>
        </w:numPr>
        <w:tabs>
          <w:tab w:val="center" w:pos="993"/>
          <w:tab w:val="right" w:pos="9355"/>
        </w:tabs>
        <w:spacing w:line="360" w:lineRule="auto"/>
        <w:ind w:left="0" w:firstLine="720"/>
        <w:rPr>
          <w:szCs w:val="24"/>
        </w:rPr>
      </w:pPr>
      <w:r w:rsidRPr="00603BCF">
        <w:rPr>
          <w:szCs w:val="24"/>
        </w:rPr>
        <w:t xml:space="preserve">создание современного эффективного инструмента управления градостроительной и инвестиционной деятельности, а также ведения комплекса градостроительного мониторинга на территории </w:t>
      </w:r>
      <w:r>
        <w:rPr>
          <w:szCs w:val="24"/>
        </w:rPr>
        <w:t>Нижнечеремошинск</w:t>
      </w:r>
      <w:r w:rsidRPr="00603BCF">
        <w:rPr>
          <w:szCs w:val="24"/>
        </w:rPr>
        <w:t>ого сельского поселения в соответствии с Градостроительным и Земельным кодексами Российской Федерации;</w:t>
      </w:r>
    </w:p>
    <w:p w:rsidR="00776FB9" w:rsidRPr="00603BCF" w:rsidRDefault="00776FB9" w:rsidP="00370150">
      <w:pPr>
        <w:numPr>
          <w:ilvl w:val="0"/>
          <w:numId w:val="15"/>
        </w:numPr>
        <w:tabs>
          <w:tab w:val="center" w:pos="993"/>
          <w:tab w:val="right" w:pos="9355"/>
        </w:tabs>
        <w:spacing w:line="360" w:lineRule="auto"/>
        <w:ind w:left="0" w:firstLine="720"/>
        <w:rPr>
          <w:szCs w:val="24"/>
        </w:rPr>
      </w:pPr>
      <w:r w:rsidRPr="00603BCF">
        <w:rPr>
          <w:szCs w:val="24"/>
        </w:rPr>
        <w:t>выделение элементов планировочной структуры;</w:t>
      </w:r>
    </w:p>
    <w:p w:rsidR="00776FB9" w:rsidRPr="00603BCF" w:rsidRDefault="00776FB9" w:rsidP="00370150">
      <w:pPr>
        <w:numPr>
          <w:ilvl w:val="0"/>
          <w:numId w:val="15"/>
        </w:numPr>
        <w:tabs>
          <w:tab w:val="center" w:pos="993"/>
          <w:tab w:val="right" w:pos="9355"/>
        </w:tabs>
        <w:spacing w:line="360" w:lineRule="auto"/>
        <w:ind w:left="0" w:firstLine="720"/>
        <w:rPr>
          <w:szCs w:val="24"/>
        </w:rPr>
      </w:pPr>
      <w:r w:rsidRPr="00603BCF">
        <w:rPr>
          <w:szCs w:val="24"/>
        </w:rPr>
        <w:t>установление границ земельных участков, на которых расположены объекты капитального строительства и границ земельных участков, предназначенных для строительства и размещения линейных объектов.</w:t>
      </w:r>
    </w:p>
    <w:p w:rsidR="00776FB9" w:rsidRPr="00603BCF" w:rsidRDefault="00776FB9" w:rsidP="00776FB9">
      <w:pPr>
        <w:overflowPunct w:val="0"/>
        <w:autoSpaceDE w:val="0"/>
        <w:autoSpaceDN w:val="0"/>
        <w:adjustRightInd w:val="0"/>
        <w:spacing w:line="360" w:lineRule="auto"/>
        <w:textAlignment w:val="baseline"/>
        <w:rPr>
          <w:rFonts w:eastAsia="Times New Roman"/>
          <w:b/>
          <w:caps/>
          <w:szCs w:val="24"/>
          <w:lang w:eastAsia="ru-RU"/>
        </w:rPr>
      </w:pPr>
      <w:r w:rsidRPr="00603BCF">
        <w:rPr>
          <w:rFonts w:eastAsia="Times New Roman"/>
          <w:b/>
          <w:szCs w:val="24"/>
          <w:lang w:eastAsia="ru-RU"/>
        </w:rPr>
        <w:lastRenderedPageBreak/>
        <w:t xml:space="preserve">Основными задачами разработки проекта генерального плана муниципального образования </w:t>
      </w:r>
      <w:r>
        <w:rPr>
          <w:rFonts w:eastAsia="Times New Roman"/>
          <w:b/>
          <w:szCs w:val="24"/>
          <w:lang w:eastAsia="ru-RU"/>
        </w:rPr>
        <w:t>Нижнечеремошинского сельского поселения Краснозе</w:t>
      </w:r>
      <w:r w:rsidRPr="00603BCF">
        <w:rPr>
          <w:rFonts w:eastAsia="Times New Roman"/>
          <w:b/>
          <w:szCs w:val="24"/>
          <w:lang w:eastAsia="ru-RU"/>
        </w:rPr>
        <w:t>рского района Новосибирской области, на решение которых направлены основные разделы проекта, являются:</w:t>
      </w:r>
    </w:p>
    <w:p w:rsidR="00776FB9" w:rsidRPr="00603BCF" w:rsidRDefault="00776FB9" w:rsidP="00023B39">
      <w:pPr>
        <w:numPr>
          <w:ilvl w:val="0"/>
          <w:numId w:val="4"/>
        </w:numPr>
        <w:tabs>
          <w:tab w:val="center" w:pos="993"/>
          <w:tab w:val="right" w:pos="9355"/>
        </w:tabs>
        <w:spacing w:line="360" w:lineRule="auto"/>
        <w:ind w:left="0" w:firstLine="709"/>
        <w:rPr>
          <w:szCs w:val="24"/>
        </w:rPr>
      </w:pPr>
      <w:r w:rsidRPr="00603BCF">
        <w:rPr>
          <w:szCs w:val="24"/>
        </w:rPr>
        <w:t>определение долгосрочной стратегии этапов развития сельского поселения с учетом ресурсного потенциала территории поселения и решений в программах социально-экономического развития муниципального района и сельского поселения;</w:t>
      </w:r>
    </w:p>
    <w:p w:rsidR="00776FB9" w:rsidRPr="00603BCF" w:rsidRDefault="00776FB9" w:rsidP="00023B39">
      <w:pPr>
        <w:numPr>
          <w:ilvl w:val="0"/>
          <w:numId w:val="4"/>
        </w:numPr>
        <w:tabs>
          <w:tab w:val="center" w:pos="993"/>
          <w:tab w:val="right" w:pos="9355"/>
        </w:tabs>
        <w:spacing w:line="360" w:lineRule="auto"/>
        <w:ind w:left="0" w:firstLine="709"/>
        <w:rPr>
          <w:szCs w:val="24"/>
        </w:rPr>
      </w:pPr>
      <w:r w:rsidRPr="00603BCF">
        <w:rPr>
          <w:szCs w:val="24"/>
        </w:rPr>
        <w:t>разработка вариантов территориального планирования и их обоснование;</w:t>
      </w:r>
    </w:p>
    <w:p w:rsidR="00776FB9" w:rsidRPr="00603BCF" w:rsidRDefault="00776FB9" w:rsidP="00023B39">
      <w:pPr>
        <w:numPr>
          <w:ilvl w:val="0"/>
          <w:numId w:val="4"/>
        </w:numPr>
        <w:tabs>
          <w:tab w:val="center" w:pos="993"/>
          <w:tab w:val="right" w:pos="9355"/>
        </w:tabs>
        <w:spacing w:line="360" w:lineRule="auto"/>
        <w:ind w:left="0" w:firstLine="709"/>
        <w:rPr>
          <w:szCs w:val="24"/>
        </w:rPr>
      </w:pPr>
      <w:r w:rsidRPr="00603BCF">
        <w:rPr>
          <w:szCs w:val="24"/>
        </w:rPr>
        <w:t>совершенствование архитектурно-планировочной организации и функционального зонирования территории сельского поселения;</w:t>
      </w:r>
    </w:p>
    <w:p w:rsidR="00776FB9" w:rsidRPr="00603BCF" w:rsidRDefault="00776FB9" w:rsidP="00023B39">
      <w:pPr>
        <w:numPr>
          <w:ilvl w:val="0"/>
          <w:numId w:val="4"/>
        </w:numPr>
        <w:tabs>
          <w:tab w:val="center" w:pos="993"/>
          <w:tab w:val="right" w:pos="9355"/>
        </w:tabs>
        <w:spacing w:line="360" w:lineRule="auto"/>
        <w:ind w:left="0" w:firstLine="709"/>
        <w:rPr>
          <w:szCs w:val="24"/>
        </w:rPr>
      </w:pPr>
      <w:r w:rsidRPr="00603BCF">
        <w:rPr>
          <w:szCs w:val="24"/>
        </w:rPr>
        <w:t>совершенствование и развитие инженерно-транспортной и социальной инфраструктуры поселения;</w:t>
      </w:r>
    </w:p>
    <w:p w:rsidR="00776FB9" w:rsidRPr="00603BCF" w:rsidRDefault="00776FB9" w:rsidP="00023B39">
      <w:pPr>
        <w:numPr>
          <w:ilvl w:val="0"/>
          <w:numId w:val="4"/>
        </w:numPr>
        <w:tabs>
          <w:tab w:val="center" w:pos="993"/>
          <w:tab w:val="right" w:pos="9355"/>
        </w:tabs>
        <w:spacing w:line="360" w:lineRule="auto"/>
        <w:ind w:left="0" w:firstLine="709"/>
        <w:rPr>
          <w:szCs w:val="24"/>
        </w:rPr>
      </w:pPr>
      <w:r w:rsidRPr="00603BCF">
        <w:rPr>
          <w:szCs w:val="24"/>
        </w:rPr>
        <w:t>разработка разделов генплана в соответствии с требованиями новейшего законодательства: функциональное зонирование территории в границах поселения, перечень мероприятий реализации генерального плана, программа инвестиционного освоения территорий поселения;</w:t>
      </w:r>
    </w:p>
    <w:p w:rsidR="00776FB9" w:rsidRPr="00603BCF" w:rsidRDefault="00776FB9" w:rsidP="00023B39">
      <w:pPr>
        <w:numPr>
          <w:ilvl w:val="0"/>
          <w:numId w:val="4"/>
        </w:numPr>
        <w:tabs>
          <w:tab w:val="center" w:pos="993"/>
          <w:tab w:val="right" w:pos="9355"/>
        </w:tabs>
        <w:spacing w:line="360" w:lineRule="auto"/>
        <w:ind w:left="0" w:firstLine="709"/>
        <w:rPr>
          <w:szCs w:val="24"/>
        </w:rPr>
      </w:pPr>
      <w:r w:rsidRPr="00603BCF">
        <w:rPr>
          <w:szCs w:val="24"/>
        </w:rPr>
        <w:t>создание электронного генерального плана на основе новейших компьютерных технологий и программного обеспечения, а также с учетом требований к формированию ресурсов МСОГД.</w:t>
      </w:r>
    </w:p>
    <w:p w:rsidR="00776FB9" w:rsidRPr="00603BCF" w:rsidRDefault="00776FB9" w:rsidP="00023B39">
      <w:pPr>
        <w:numPr>
          <w:ilvl w:val="0"/>
          <w:numId w:val="4"/>
        </w:numPr>
        <w:tabs>
          <w:tab w:val="left" w:pos="993"/>
        </w:tabs>
        <w:spacing w:line="360" w:lineRule="auto"/>
        <w:ind w:left="0" w:firstLine="709"/>
        <w:contextualSpacing/>
        <w:rPr>
          <w:szCs w:val="24"/>
        </w:rPr>
      </w:pPr>
      <w:r w:rsidRPr="00603BCF">
        <w:rPr>
          <w:szCs w:val="24"/>
        </w:rPr>
        <w:t xml:space="preserve">обеспечение </w:t>
      </w:r>
      <w:proofErr w:type="gramStart"/>
      <w:r w:rsidRPr="00603BCF">
        <w:rPr>
          <w:szCs w:val="24"/>
        </w:rPr>
        <w:t>размещения объектов капитального строительства жилого фонда местного значения</w:t>
      </w:r>
      <w:proofErr w:type="gramEnd"/>
      <w:r w:rsidRPr="00603BCF">
        <w:rPr>
          <w:szCs w:val="24"/>
        </w:rPr>
        <w:t xml:space="preserve"> на основе градостроительного освоения под застройку новых, ранее не застроенных территорий, с учетом повышения эффективности использования ранее освоенных территорий;</w:t>
      </w:r>
    </w:p>
    <w:p w:rsidR="00776FB9" w:rsidRPr="00603BCF" w:rsidRDefault="00776FB9" w:rsidP="00023B39">
      <w:pPr>
        <w:numPr>
          <w:ilvl w:val="0"/>
          <w:numId w:val="4"/>
        </w:numPr>
        <w:tabs>
          <w:tab w:val="left" w:pos="993"/>
        </w:tabs>
        <w:spacing w:line="360" w:lineRule="auto"/>
        <w:ind w:left="0" w:firstLine="709"/>
        <w:contextualSpacing/>
        <w:rPr>
          <w:szCs w:val="24"/>
        </w:rPr>
      </w:pPr>
      <w:r w:rsidRPr="00603BCF">
        <w:rPr>
          <w:szCs w:val="24"/>
        </w:rPr>
        <w:t>обеспечение выполнения законодательства по охране объектов историко-культурного наследия;</w:t>
      </w:r>
    </w:p>
    <w:p w:rsidR="00776FB9" w:rsidRPr="00603BCF" w:rsidRDefault="00776FB9" w:rsidP="00023B39">
      <w:pPr>
        <w:numPr>
          <w:ilvl w:val="0"/>
          <w:numId w:val="4"/>
        </w:numPr>
        <w:tabs>
          <w:tab w:val="left" w:pos="993"/>
        </w:tabs>
        <w:spacing w:line="360" w:lineRule="auto"/>
        <w:ind w:left="0" w:firstLine="709"/>
        <w:contextualSpacing/>
        <w:rPr>
          <w:szCs w:val="24"/>
        </w:rPr>
      </w:pPr>
      <w:r w:rsidRPr="00603BCF">
        <w:rPr>
          <w:szCs w:val="24"/>
        </w:rPr>
        <w:t>развитие и размещение объектов капитального строительства транспортной инфраструктуры местного значения;</w:t>
      </w:r>
    </w:p>
    <w:p w:rsidR="00776FB9" w:rsidRPr="00603BCF" w:rsidRDefault="00776FB9" w:rsidP="00023B39">
      <w:pPr>
        <w:numPr>
          <w:ilvl w:val="0"/>
          <w:numId w:val="4"/>
        </w:numPr>
        <w:tabs>
          <w:tab w:val="left" w:pos="993"/>
        </w:tabs>
        <w:spacing w:line="360" w:lineRule="auto"/>
        <w:ind w:left="0" w:firstLine="709"/>
        <w:contextualSpacing/>
        <w:rPr>
          <w:szCs w:val="24"/>
        </w:rPr>
      </w:pPr>
      <w:r w:rsidRPr="00603BCF">
        <w:rPr>
          <w:szCs w:val="24"/>
        </w:rPr>
        <w:t>развитие и размещение объектов капитального строительства инженерной инфраструктуры местного значения;</w:t>
      </w:r>
    </w:p>
    <w:p w:rsidR="00776FB9" w:rsidRPr="00603BCF" w:rsidRDefault="00776FB9" w:rsidP="00023B39">
      <w:pPr>
        <w:numPr>
          <w:ilvl w:val="0"/>
          <w:numId w:val="4"/>
        </w:numPr>
        <w:tabs>
          <w:tab w:val="left" w:pos="993"/>
        </w:tabs>
        <w:spacing w:line="360" w:lineRule="auto"/>
        <w:ind w:left="0" w:firstLine="709"/>
        <w:contextualSpacing/>
        <w:rPr>
          <w:szCs w:val="24"/>
        </w:rPr>
      </w:pPr>
      <w:r w:rsidRPr="00603BCF">
        <w:rPr>
          <w:szCs w:val="24"/>
        </w:rPr>
        <w:t xml:space="preserve">развитие и размещение объектов капитального строительства социальной, культурной и бытовой инфраструктуры местного значения (оптимизация размещения сети учреждений социального и культурно-бытового обслуживания на территории </w:t>
      </w:r>
      <w:r>
        <w:rPr>
          <w:szCs w:val="24"/>
        </w:rPr>
        <w:lastRenderedPageBreak/>
        <w:t>Нижнечеремошинск</w:t>
      </w:r>
      <w:r w:rsidRPr="00603BCF">
        <w:rPr>
          <w:szCs w:val="24"/>
        </w:rPr>
        <w:t xml:space="preserve">ого сельского поселения с учетом специфики его планировочной и функциональной структуры, обеспечение равных условий доступности объектов социального и культурно-бытового обслуживания для всех жителей </w:t>
      </w:r>
      <w:r>
        <w:rPr>
          <w:szCs w:val="24"/>
        </w:rPr>
        <w:t>Нижнечеремошинск</w:t>
      </w:r>
      <w:r w:rsidRPr="00603BCF">
        <w:rPr>
          <w:szCs w:val="24"/>
        </w:rPr>
        <w:t>ого сельского поселения);</w:t>
      </w:r>
    </w:p>
    <w:p w:rsidR="00776FB9" w:rsidRPr="00603BCF" w:rsidRDefault="00776FB9" w:rsidP="00023B39">
      <w:pPr>
        <w:numPr>
          <w:ilvl w:val="0"/>
          <w:numId w:val="4"/>
        </w:numPr>
        <w:tabs>
          <w:tab w:val="left" w:pos="993"/>
        </w:tabs>
        <w:spacing w:line="360" w:lineRule="auto"/>
        <w:ind w:left="0" w:firstLine="709"/>
        <w:contextualSpacing/>
        <w:rPr>
          <w:szCs w:val="24"/>
        </w:rPr>
      </w:pPr>
      <w:r w:rsidRPr="00603BCF">
        <w:rPr>
          <w:szCs w:val="24"/>
        </w:rPr>
        <w:t xml:space="preserve">увеличение жилищного фонда в соответствии с потребностями жителей населённых пунктов в составе </w:t>
      </w:r>
      <w:r>
        <w:rPr>
          <w:szCs w:val="24"/>
        </w:rPr>
        <w:t>Нижнечеремошинск</w:t>
      </w:r>
      <w:r w:rsidRPr="00603BCF">
        <w:rPr>
          <w:szCs w:val="24"/>
        </w:rPr>
        <w:t>ого сельского поселения;</w:t>
      </w:r>
    </w:p>
    <w:p w:rsidR="00776FB9" w:rsidRPr="00603BCF" w:rsidRDefault="00776FB9" w:rsidP="00023B39">
      <w:pPr>
        <w:numPr>
          <w:ilvl w:val="0"/>
          <w:numId w:val="4"/>
        </w:numPr>
        <w:tabs>
          <w:tab w:val="left" w:pos="993"/>
        </w:tabs>
        <w:spacing w:line="360" w:lineRule="auto"/>
        <w:ind w:left="0" w:firstLine="709"/>
        <w:contextualSpacing/>
        <w:rPr>
          <w:szCs w:val="24"/>
        </w:rPr>
      </w:pPr>
      <w:r w:rsidRPr="00603BCF">
        <w:rPr>
          <w:szCs w:val="24"/>
        </w:rPr>
        <w:t xml:space="preserve">обеспечение благоприятных условий жизнедеятельности настоящего и будущих поколений жителей </w:t>
      </w:r>
      <w:r>
        <w:rPr>
          <w:szCs w:val="24"/>
        </w:rPr>
        <w:t>Нижнечеремошинск</w:t>
      </w:r>
      <w:r w:rsidRPr="00603BCF">
        <w:rPr>
          <w:szCs w:val="24"/>
        </w:rPr>
        <w:t>ого сельского поселения, воспроизводство природных ресурсов, сохранение биосферы;</w:t>
      </w:r>
    </w:p>
    <w:p w:rsidR="00776FB9" w:rsidRPr="00603BCF" w:rsidRDefault="00776FB9" w:rsidP="00023B39">
      <w:pPr>
        <w:numPr>
          <w:ilvl w:val="0"/>
          <w:numId w:val="4"/>
        </w:numPr>
        <w:tabs>
          <w:tab w:val="left" w:pos="993"/>
        </w:tabs>
        <w:spacing w:line="360" w:lineRule="auto"/>
        <w:ind w:left="0" w:firstLine="709"/>
        <w:contextualSpacing/>
        <w:rPr>
          <w:szCs w:val="24"/>
        </w:rPr>
      </w:pPr>
      <w:r w:rsidRPr="00603BCF">
        <w:rPr>
          <w:szCs w:val="24"/>
        </w:rPr>
        <w:t>снижение риска возможных негативных последствий чрезвычайных ситуаций природного и техногенного характера на объекты производственного, жилого и социального назначения, а также окружающую среду.</w:t>
      </w:r>
    </w:p>
    <w:p w:rsidR="00427A0D" w:rsidRPr="005D19D3" w:rsidRDefault="007E1AC4" w:rsidP="00086275">
      <w:pPr>
        <w:pStyle w:val="22"/>
        <w:ind w:firstLine="0"/>
        <w:jc w:val="center"/>
        <w:rPr>
          <w:sz w:val="28"/>
          <w:szCs w:val="28"/>
        </w:rPr>
      </w:pPr>
      <w:bookmarkStart w:id="39" w:name="_Toc344555616"/>
      <w:r w:rsidRPr="005D19D3">
        <w:rPr>
          <w:sz w:val="28"/>
          <w:szCs w:val="28"/>
        </w:rPr>
        <w:t>1</w:t>
      </w:r>
      <w:r w:rsidR="00427A0D" w:rsidRPr="005D19D3">
        <w:rPr>
          <w:sz w:val="28"/>
          <w:szCs w:val="28"/>
        </w:rPr>
        <w:t>.5.</w:t>
      </w:r>
      <w:r w:rsidR="004751C7" w:rsidRPr="005D19D3">
        <w:rPr>
          <w:sz w:val="28"/>
          <w:szCs w:val="28"/>
        </w:rPr>
        <w:t xml:space="preserve"> </w:t>
      </w:r>
      <w:r w:rsidR="00427A0D" w:rsidRPr="005D19D3">
        <w:rPr>
          <w:sz w:val="28"/>
          <w:szCs w:val="28"/>
        </w:rPr>
        <w:t>Историческая справка по развитию территории</w:t>
      </w:r>
      <w:bookmarkEnd w:id="12"/>
      <w:bookmarkEnd w:id="13"/>
      <w:r w:rsidR="004751C7" w:rsidRPr="005D19D3">
        <w:rPr>
          <w:sz w:val="28"/>
          <w:szCs w:val="28"/>
        </w:rPr>
        <w:t xml:space="preserve"> Нижнечере</w:t>
      </w:r>
      <w:r w:rsidR="00E9127D" w:rsidRPr="005D19D3">
        <w:rPr>
          <w:sz w:val="28"/>
          <w:szCs w:val="28"/>
        </w:rPr>
        <w:t>мошинского</w:t>
      </w:r>
      <w:r w:rsidR="004751C7" w:rsidRPr="005D19D3">
        <w:rPr>
          <w:sz w:val="28"/>
          <w:szCs w:val="28"/>
        </w:rPr>
        <w:t xml:space="preserve"> </w:t>
      </w:r>
      <w:r w:rsidR="00E9127D" w:rsidRPr="005D19D3">
        <w:rPr>
          <w:sz w:val="28"/>
          <w:szCs w:val="28"/>
        </w:rPr>
        <w:t>сельского поселения</w:t>
      </w:r>
      <w:bookmarkEnd w:id="39"/>
    </w:p>
    <w:p w:rsidR="005D19D3" w:rsidRDefault="005D19D3" w:rsidP="005D19D3"/>
    <w:p w:rsidR="005D19D3" w:rsidRPr="005D19D3" w:rsidRDefault="005D19D3" w:rsidP="005D19D3">
      <w:pPr>
        <w:ind w:firstLine="0"/>
        <w:rPr>
          <w:rFonts w:ascii="Helvetica" w:hAnsi="Helvetica"/>
          <w:color w:val="8F9493"/>
          <w:sz w:val="20"/>
          <w:szCs w:val="20"/>
        </w:rPr>
      </w:pPr>
      <w:r w:rsidRPr="005D19D3">
        <w:rPr>
          <w:rFonts w:ascii="Helvetica" w:hAnsi="Helvetica"/>
          <w:noProof/>
          <w:color w:val="8F9493"/>
          <w:sz w:val="20"/>
          <w:szCs w:val="20"/>
          <w:lang w:eastAsia="ru-RU"/>
        </w:rPr>
        <w:drawing>
          <wp:inline distT="0" distB="0" distL="0" distR="0" wp14:anchorId="4E7AD9C7" wp14:editId="5A017B49">
            <wp:extent cx="6115050" cy="2476500"/>
            <wp:effectExtent l="0" t="0" r="0" b="0"/>
            <wp:docPr id="6" name="Рисунок 6" descr="C:\Users\suhova.HOMELAND\Desktop\Фотки\0_47051_24601ff5_or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hova.HOMELAND\Desktop\Фотки\0_47051_24601ff5_orig.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15050" cy="2476500"/>
                    </a:xfrm>
                    <a:prstGeom prst="rect">
                      <a:avLst/>
                    </a:prstGeom>
                    <a:noFill/>
                    <a:ln>
                      <a:noFill/>
                    </a:ln>
                  </pic:spPr>
                </pic:pic>
              </a:graphicData>
            </a:graphic>
          </wp:inline>
        </w:drawing>
      </w:r>
    </w:p>
    <w:p w:rsidR="005D19D3" w:rsidRPr="005D19D3" w:rsidRDefault="005D19D3" w:rsidP="005D19D3">
      <w:pPr>
        <w:rPr>
          <w:rFonts w:ascii="Helvetica" w:hAnsi="Helvetica"/>
          <w:color w:val="8F9493"/>
          <w:sz w:val="20"/>
          <w:szCs w:val="20"/>
        </w:rPr>
      </w:pPr>
    </w:p>
    <w:p w:rsidR="005D19D3" w:rsidRPr="005D19D3" w:rsidRDefault="005D19D3" w:rsidP="005D19D3">
      <w:pPr>
        <w:spacing w:line="360" w:lineRule="auto"/>
        <w:rPr>
          <w:szCs w:val="24"/>
        </w:rPr>
      </w:pPr>
      <w:r w:rsidRPr="005D19D3">
        <w:rPr>
          <w:szCs w:val="24"/>
        </w:rPr>
        <w:t>Первые упоминания о деревне Карасукской появились в 1773 году. В «Именных списках переписи населения Колыванской губернии за 1782 год» сказано: «оная деревня заведена после бывшей в 1763 году ревизии». К этому времени здесь проживало 11 семей.</w:t>
      </w:r>
    </w:p>
    <w:p w:rsidR="005D19D3" w:rsidRPr="005D19D3" w:rsidRDefault="005D19D3" w:rsidP="005D19D3">
      <w:pPr>
        <w:spacing w:line="360" w:lineRule="auto"/>
        <w:rPr>
          <w:szCs w:val="24"/>
        </w:rPr>
      </w:pPr>
      <w:r w:rsidRPr="005D19D3">
        <w:rPr>
          <w:szCs w:val="24"/>
        </w:rPr>
        <w:t xml:space="preserve">Первые поселенцы были малочисленны и в основном состояли из ссыльных и беглых крестьян. Ими были основаны первые села на Краснозерской земле: </w:t>
      </w:r>
      <w:proofErr w:type="gramStart"/>
      <w:r w:rsidRPr="005D19D3">
        <w:rPr>
          <w:szCs w:val="24"/>
        </w:rPr>
        <w:t>Полойка (впервые упоминается в 1700 г.), Карасук (основан в 1773 г., ныне это р.п.</w:t>
      </w:r>
      <w:proofErr w:type="gramEnd"/>
      <w:r w:rsidRPr="005D19D3">
        <w:rPr>
          <w:szCs w:val="24"/>
        </w:rPr>
        <w:t xml:space="preserve"> </w:t>
      </w:r>
      <w:proofErr w:type="gramStart"/>
      <w:r w:rsidRPr="005D19D3">
        <w:rPr>
          <w:szCs w:val="24"/>
        </w:rPr>
        <w:t>Краснозерское) и Конево (примерно в это же время).</w:t>
      </w:r>
      <w:proofErr w:type="gramEnd"/>
      <w:r w:rsidRPr="005D19D3">
        <w:rPr>
          <w:szCs w:val="24"/>
        </w:rPr>
        <w:t xml:space="preserve"> По-настоящему земля района начала осваиваться в </w:t>
      </w:r>
      <w:r w:rsidRPr="005D19D3">
        <w:rPr>
          <w:szCs w:val="24"/>
        </w:rPr>
        <w:lastRenderedPageBreak/>
        <w:t>конце XIX века, когда за счет переселенцев украинцев численность жителей увеличилась в десять раз. С тех пор украинский колорит определяет этническое своеобразие района. Еще в начале 70-х годов прошлого века в здешних селах говорили по-украински. И сегодня жители районной глубинки отличаются особым говором.</w:t>
      </w:r>
    </w:p>
    <w:p w:rsidR="005D19D3" w:rsidRPr="005D19D3" w:rsidRDefault="005D19D3" w:rsidP="005D19D3">
      <w:pPr>
        <w:spacing w:line="360" w:lineRule="auto"/>
        <w:rPr>
          <w:szCs w:val="24"/>
        </w:rPr>
      </w:pPr>
      <w:r w:rsidRPr="005D19D3">
        <w:rPr>
          <w:szCs w:val="24"/>
        </w:rPr>
        <w:t xml:space="preserve">По «Ревизским сказкам» 1811 года в состав Бурлинской волости входят деревни: </w:t>
      </w:r>
      <w:proofErr w:type="gramStart"/>
      <w:r w:rsidRPr="005D19D3">
        <w:rPr>
          <w:szCs w:val="24"/>
        </w:rPr>
        <w:t>Карасукская</w:t>
      </w:r>
      <w:proofErr w:type="gramEnd"/>
      <w:r w:rsidRPr="005D19D3">
        <w:rPr>
          <w:szCs w:val="24"/>
        </w:rPr>
        <w:t xml:space="preserve"> (Краснозерское), Локтенок, Мохнатый Лог, Нижне - Черемошное и Полойская. Очевидно, что первопоселенцы старались селиться по берегам реки Карасук и на озерах.</w:t>
      </w:r>
    </w:p>
    <w:p w:rsidR="005D19D3" w:rsidRPr="005D19D3" w:rsidRDefault="005D19D3" w:rsidP="005D19D3">
      <w:pPr>
        <w:spacing w:line="360" w:lineRule="auto"/>
        <w:rPr>
          <w:szCs w:val="24"/>
        </w:rPr>
      </w:pPr>
      <w:r w:rsidRPr="005D19D3">
        <w:rPr>
          <w:szCs w:val="24"/>
        </w:rPr>
        <w:t>С.А. Папков в книге «Сибирская провинция в ХХ веке» приводит такие данные:</w:t>
      </w:r>
    </w:p>
    <w:p w:rsidR="005D19D3" w:rsidRPr="005D19D3" w:rsidRDefault="005D19D3" w:rsidP="005D19D3">
      <w:pPr>
        <w:spacing w:line="360" w:lineRule="auto"/>
        <w:rPr>
          <w:szCs w:val="24"/>
        </w:rPr>
      </w:pPr>
      <w:r w:rsidRPr="005D19D3">
        <w:rPr>
          <w:szCs w:val="24"/>
        </w:rPr>
        <w:t>«К 1823 году из Бурлинской волости была выделена самостоятельная Карасукская волость, в которой числилось 38 населенных пунктов с 2157 жителями мужского пола</w:t>
      </w:r>
      <w:proofErr w:type="gramStart"/>
      <w:r w:rsidRPr="005D19D3">
        <w:rPr>
          <w:szCs w:val="24"/>
        </w:rPr>
        <w:t>.»</w:t>
      </w:r>
      <w:proofErr w:type="gramEnd"/>
    </w:p>
    <w:p w:rsidR="005D19D3" w:rsidRPr="005D19D3" w:rsidRDefault="005D19D3" w:rsidP="005D19D3">
      <w:pPr>
        <w:spacing w:line="360" w:lineRule="auto"/>
        <w:rPr>
          <w:szCs w:val="24"/>
        </w:rPr>
      </w:pPr>
      <w:r w:rsidRPr="005D19D3">
        <w:rPr>
          <w:szCs w:val="24"/>
        </w:rPr>
        <w:t>А в «Ревизских сказках» 1834 года указана Карасукская волость, в состав которой входило уже более 50 деревень. Территория волости охватывала часть современных нам Карасукского, Баганского, Кочковского и Доволенского районов. В реестр вошли 12 сел Краснозерского района: Баганенок, Зубково, Лобино, Локтенок, Мохнатый Лог, Н.- Черемошное, Казанак, Конево, Полойка, Половинное, Веселовка (Сарапулова заимка), Чернаки.</w:t>
      </w:r>
    </w:p>
    <w:p w:rsidR="005D19D3" w:rsidRPr="005D19D3" w:rsidRDefault="005D19D3" w:rsidP="005D19D3">
      <w:pPr>
        <w:spacing w:line="360" w:lineRule="auto"/>
        <w:rPr>
          <w:szCs w:val="24"/>
        </w:rPr>
      </w:pPr>
      <w:r w:rsidRPr="005D19D3">
        <w:rPr>
          <w:szCs w:val="24"/>
        </w:rPr>
        <w:t>С 1888 года наши села начали активно заселяться переселенцами из центральных и южных губерний России. В Алтайском архиве хранятся анкеты переписи украинского населения по Барнаульскому уезду, согласно которым население сел было преимущественно украинским. За пять лет население волости увеличилось в несколько раз.</w:t>
      </w:r>
    </w:p>
    <w:p w:rsidR="005D19D3" w:rsidRPr="005D19D3" w:rsidRDefault="005D19D3" w:rsidP="005D19D3">
      <w:pPr>
        <w:spacing w:line="360" w:lineRule="auto"/>
        <w:rPr>
          <w:szCs w:val="24"/>
        </w:rPr>
      </w:pPr>
      <w:r w:rsidRPr="005D19D3">
        <w:rPr>
          <w:szCs w:val="24"/>
        </w:rPr>
        <w:t xml:space="preserve">В 1897 году из-за перенаселенности произошло разделение волости на три части. ИЗ нее выделились Черно-Курьинская и </w:t>
      </w:r>
      <w:proofErr w:type="gramStart"/>
      <w:r w:rsidRPr="005D19D3">
        <w:rPr>
          <w:szCs w:val="24"/>
        </w:rPr>
        <w:t>Нижнее-Чулымская</w:t>
      </w:r>
      <w:proofErr w:type="gramEnd"/>
      <w:r w:rsidRPr="005D19D3">
        <w:rPr>
          <w:szCs w:val="24"/>
        </w:rPr>
        <w:t>. В составе Карасукской волости оставили 35 поселений.</w:t>
      </w:r>
    </w:p>
    <w:p w:rsidR="005D19D3" w:rsidRPr="005D19D3" w:rsidRDefault="005D19D3" w:rsidP="005D19D3">
      <w:pPr>
        <w:spacing w:line="360" w:lineRule="auto"/>
        <w:rPr>
          <w:szCs w:val="24"/>
        </w:rPr>
      </w:pPr>
      <w:r w:rsidRPr="005D19D3">
        <w:rPr>
          <w:szCs w:val="24"/>
        </w:rPr>
        <w:t>В результате переселенческого движения в районе появились новые переселенческие поселки: Бабушкан, Колыбелька, Урюпино, Павловка, Аксениха, Яровое, Садомное, Нововознесенка и другие.</w:t>
      </w:r>
    </w:p>
    <w:p w:rsidR="005D19D3" w:rsidRPr="005D19D3" w:rsidRDefault="005D19D3" w:rsidP="005D19D3">
      <w:pPr>
        <w:spacing w:line="360" w:lineRule="auto"/>
        <w:rPr>
          <w:szCs w:val="24"/>
        </w:rPr>
      </w:pPr>
      <w:r w:rsidRPr="005D19D3">
        <w:rPr>
          <w:szCs w:val="24"/>
        </w:rPr>
        <w:t>В 1917 году из Томской губернии была выделена Алтайская губерния, в нее вошел Карасукский район в составе Славгородского уезда.</w:t>
      </w:r>
    </w:p>
    <w:p w:rsidR="005D19D3" w:rsidRPr="005D19D3" w:rsidRDefault="005D19D3" w:rsidP="005D19D3">
      <w:pPr>
        <w:spacing w:line="360" w:lineRule="auto"/>
        <w:rPr>
          <w:szCs w:val="24"/>
        </w:rPr>
      </w:pPr>
      <w:r w:rsidRPr="005D19D3">
        <w:rPr>
          <w:szCs w:val="24"/>
        </w:rPr>
        <w:t xml:space="preserve">25 мая 1925 года был образован Сибирский край с центром в городе Новониколаевске, состоящий из пяти губерний и 16-ти округов. Карасукский район вошел </w:t>
      </w:r>
      <w:r w:rsidRPr="005D19D3">
        <w:rPr>
          <w:szCs w:val="24"/>
        </w:rPr>
        <w:lastRenderedPageBreak/>
        <w:t>в состав Славгородского округа Алтайской губернии. В 1930 году Сибирский край был разделен Западно-Сибирский и Восточно-Сибирский.</w:t>
      </w:r>
    </w:p>
    <w:p w:rsidR="005D19D3" w:rsidRPr="005D19D3" w:rsidRDefault="005D19D3" w:rsidP="005D19D3">
      <w:pPr>
        <w:spacing w:line="360" w:lineRule="auto"/>
        <w:rPr>
          <w:szCs w:val="24"/>
        </w:rPr>
      </w:pPr>
      <w:r w:rsidRPr="005D19D3">
        <w:rPr>
          <w:szCs w:val="24"/>
        </w:rPr>
        <w:t>07.06.1933 года Постановлением ВЦИК Карасукский район переименован в Краснозерский, а село Карасук - в село Краснозерское.</w:t>
      </w:r>
    </w:p>
    <w:p w:rsidR="005D19D3" w:rsidRDefault="005D19D3" w:rsidP="005D19D3">
      <w:pPr>
        <w:spacing w:line="360" w:lineRule="auto"/>
        <w:rPr>
          <w:szCs w:val="24"/>
        </w:rPr>
      </w:pPr>
      <w:r w:rsidRPr="005D19D3">
        <w:rPr>
          <w:szCs w:val="24"/>
        </w:rPr>
        <w:t>В 1937 году, при разделении Западно - Сибирского края на Новосибирскую область и Алтайский край, Карасукский и Краснозерский районы вошли в состав Алтайского края, а в 1944 году были переданы Новосибирской области.</w:t>
      </w:r>
    </w:p>
    <w:p w:rsidR="005D19D3" w:rsidRPr="005D19D3" w:rsidRDefault="005D19D3" w:rsidP="005D19D3">
      <w:pPr>
        <w:spacing w:line="360" w:lineRule="auto"/>
        <w:rPr>
          <w:szCs w:val="24"/>
        </w:rPr>
      </w:pPr>
      <w:r>
        <w:rPr>
          <w:b/>
          <w:szCs w:val="24"/>
        </w:rPr>
        <w:t xml:space="preserve">Нижнечеремошинское сельское поселение (сельсовет) </w:t>
      </w:r>
      <w:r w:rsidRPr="005D19D3">
        <w:rPr>
          <w:b/>
          <w:szCs w:val="24"/>
        </w:rPr>
        <w:t>был образован</w:t>
      </w:r>
      <w:r w:rsidRPr="005D19D3">
        <w:rPr>
          <w:szCs w:val="24"/>
        </w:rPr>
        <w:t xml:space="preserve"> в 1968 году.</w:t>
      </w:r>
      <w:r w:rsidRPr="005D19D3">
        <w:rPr>
          <w:color w:val="000000"/>
          <w:szCs w:val="24"/>
        </w:rPr>
        <w:t xml:space="preserve"> </w:t>
      </w:r>
      <w:r w:rsidRPr="005D19D3">
        <w:rPr>
          <w:szCs w:val="24"/>
        </w:rPr>
        <w:t xml:space="preserve">В 1963 году образовался </w:t>
      </w:r>
      <w:proofErr w:type="gramStart"/>
      <w:r w:rsidRPr="005D19D3">
        <w:rPr>
          <w:szCs w:val="24"/>
        </w:rPr>
        <w:t>Нижнее</w:t>
      </w:r>
      <w:proofErr w:type="gramEnd"/>
      <w:r w:rsidRPr="005D19D3">
        <w:rPr>
          <w:szCs w:val="24"/>
        </w:rPr>
        <w:t xml:space="preserve"> - Черемошен</w:t>
      </w:r>
      <w:r>
        <w:rPr>
          <w:szCs w:val="24"/>
        </w:rPr>
        <w:t>ский (ранее писалось через – е)</w:t>
      </w:r>
      <w:r w:rsidRPr="005D19D3">
        <w:rPr>
          <w:szCs w:val="24"/>
        </w:rPr>
        <w:t xml:space="preserve"> сельский Совет депутатов трудящихся Веселовского района Новосибирской области. </w:t>
      </w:r>
    </w:p>
    <w:p w:rsidR="005D19D3" w:rsidRPr="005D19D3" w:rsidRDefault="005D19D3" w:rsidP="005D19D3">
      <w:pPr>
        <w:spacing w:line="360" w:lineRule="auto"/>
        <w:rPr>
          <w:szCs w:val="24"/>
        </w:rPr>
      </w:pPr>
      <w:r w:rsidRPr="005D19D3">
        <w:rPr>
          <w:szCs w:val="24"/>
        </w:rPr>
        <w:t>Указом Президиума Верховного Совета  РСФСР от 01 февраля 1968 года решением Новосибирского облисполкома от 13.03.1963 г. преобразован в Нижне – Черемошенский сельский Совет   депутатов трудящихся  Краснозерского района Новосибирской области.  </w:t>
      </w:r>
    </w:p>
    <w:p w:rsidR="005D19D3" w:rsidRDefault="005D19D3" w:rsidP="005D19D3">
      <w:pPr>
        <w:spacing w:line="360" w:lineRule="auto"/>
        <w:rPr>
          <w:szCs w:val="24"/>
        </w:rPr>
      </w:pPr>
      <w:r w:rsidRPr="005D19D3">
        <w:rPr>
          <w:szCs w:val="24"/>
        </w:rPr>
        <w:t xml:space="preserve">Распоряжением главы администрации Нижнечеремошинского сельсовета от 18.10.1999 г. № 24  преобразован </w:t>
      </w:r>
      <w:r w:rsidRPr="000F28A4">
        <w:rPr>
          <w:bCs/>
          <w:szCs w:val="24"/>
        </w:rPr>
        <w:t>в администрацию муниципального образования Нижнечеремошинского сельсовета</w:t>
      </w:r>
      <w:r w:rsidRPr="000F28A4">
        <w:rPr>
          <w:szCs w:val="24"/>
        </w:rPr>
        <w:t>.</w:t>
      </w:r>
    </w:p>
    <w:p w:rsidR="000F28A4" w:rsidRDefault="000F28A4" w:rsidP="005D19D3">
      <w:pPr>
        <w:spacing w:line="360" w:lineRule="auto"/>
        <w:rPr>
          <w:szCs w:val="24"/>
        </w:rPr>
      </w:pPr>
      <w:r w:rsidRPr="000F28A4">
        <w:rPr>
          <w:szCs w:val="24"/>
        </w:rPr>
        <w:t xml:space="preserve">Территория поселения общей площадью 346 кв. км расположена в западной части Новосибирской области на расстоянии 350 км от областного центра г. Новосибирска, в 20 км от районного центра р.п. </w:t>
      </w:r>
      <w:r w:rsidR="00A86658">
        <w:rPr>
          <w:szCs w:val="24"/>
        </w:rPr>
        <w:t>Краснозерск</w:t>
      </w:r>
      <w:r w:rsidRPr="000F28A4">
        <w:rPr>
          <w:szCs w:val="24"/>
        </w:rPr>
        <w:t xml:space="preserve">ое и в 70 км от ближайшей железнодорожной станции </w:t>
      </w:r>
      <w:proofErr w:type="gramStart"/>
      <w:r w:rsidRPr="000F28A4">
        <w:rPr>
          <w:szCs w:val="24"/>
        </w:rPr>
        <w:t>с</w:t>
      </w:r>
      <w:proofErr w:type="gramEnd"/>
      <w:r w:rsidRPr="000F28A4">
        <w:rPr>
          <w:szCs w:val="24"/>
        </w:rPr>
        <w:t>. Половинное. Протяжённость поселения с севера на юг составляет 21 км и с запада на восток 5,55 км.</w:t>
      </w:r>
    </w:p>
    <w:p w:rsidR="005D19D3" w:rsidRDefault="000F28A4" w:rsidP="005D19D3">
      <w:pPr>
        <w:rPr>
          <w:szCs w:val="24"/>
        </w:rPr>
      </w:pPr>
      <w:r>
        <w:rPr>
          <w:szCs w:val="24"/>
        </w:rPr>
        <w:t>На территории поселения два населенных пункта</w:t>
      </w:r>
      <w:r w:rsidRPr="005D19D3">
        <w:rPr>
          <w:szCs w:val="24"/>
        </w:rPr>
        <w:t>: село Нижнее - Черемошное и поселок  Осинниковский</w:t>
      </w:r>
      <w:r>
        <w:rPr>
          <w:szCs w:val="24"/>
        </w:rPr>
        <w:t xml:space="preserve">. </w:t>
      </w:r>
      <w:r w:rsidRPr="000F28A4">
        <w:rPr>
          <w:szCs w:val="24"/>
        </w:rPr>
        <w:t>Всё население сельское. Крупным селом является с. Нижнечеремошное</w:t>
      </w:r>
      <w:r>
        <w:rPr>
          <w:szCs w:val="24"/>
        </w:rPr>
        <w:t xml:space="preserve"> (административный центр)</w:t>
      </w:r>
      <w:r w:rsidRPr="000F28A4">
        <w:rPr>
          <w:szCs w:val="24"/>
        </w:rPr>
        <w:t>. </w:t>
      </w:r>
    </w:p>
    <w:p w:rsidR="00895627" w:rsidRDefault="000F28A4" w:rsidP="005D19D3">
      <w:r w:rsidRPr="000F28A4">
        <w:t>Этнический состав населения следующий: русские, немцы, украинцы, казахи, удмурты, армяне.</w:t>
      </w:r>
    </w:p>
    <w:p w:rsidR="00895627" w:rsidRDefault="00895627" w:rsidP="005D19D3"/>
    <w:p w:rsidR="00895627" w:rsidRDefault="00895627" w:rsidP="005D19D3"/>
    <w:p w:rsidR="00EE135A" w:rsidRPr="005C7B16" w:rsidRDefault="007E1AC4" w:rsidP="00C95147">
      <w:pPr>
        <w:pStyle w:val="10"/>
      </w:pPr>
      <w:bookmarkStart w:id="40" w:name="_Toc329692034"/>
      <w:bookmarkStart w:id="41" w:name="_Toc344555617"/>
      <w:r>
        <w:t>2</w:t>
      </w:r>
      <w:r w:rsidR="00EE135A" w:rsidRPr="005C7B16">
        <w:t>. СОВРЕМЕННОЕ ИСПОЛЬЗОВАНИЕ ЗЕМЕЛЬНЫХ РЕСУРСОВ</w:t>
      </w:r>
      <w:bookmarkEnd w:id="40"/>
      <w:bookmarkEnd w:id="41"/>
    </w:p>
    <w:p w:rsidR="00EE135A" w:rsidRDefault="00EE135A" w:rsidP="00EE135A">
      <w:pPr>
        <w:contextualSpacing/>
        <w:rPr>
          <w:color w:val="FF0000"/>
          <w:szCs w:val="24"/>
        </w:rPr>
      </w:pPr>
    </w:p>
    <w:p w:rsidR="00895627" w:rsidRDefault="00895627" w:rsidP="00895627">
      <w:pPr>
        <w:rPr>
          <w:color w:val="FF0000"/>
          <w:szCs w:val="24"/>
        </w:rPr>
      </w:pPr>
    </w:p>
    <w:p w:rsidR="00895627" w:rsidRDefault="00C10E24" w:rsidP="00895627">
      <w:pPr>
        <w:rPr>
          <w:szCs w:val="24"/>
        </w:rPr>
      </w:pPr>
      <w:r>
        <w:rPr>
          <w:szCs w:val="24"/>
        </w:rPr>
        <w:t>Земли</w:t>
      </w:r>
      <w:r w:rsidR="00895627">
        <w:rPr>
          <w:szCs w:val="24"/>
        </w:rPr>
        <w:t xml:space="preserve"> </w:t>
      </w:r>
      <w:r>
        <w:rPr>
          <w:szCs w:val="24"/>
        </w:rPr>
        <w:t>Нижнечеремошинского сельского поселения распределяю</w:t>
      </w:r>
      <w:r w:rsidR="00895627">
        <w:rPr>
          <w:szCs w:val="24"/>
        </w:rPr>
        <w:t>тся следующим образом:</w:t>
      </w:r>
    </w:p>
    <w:p w:rsidR="00895627" w:rsidRDefault="00895627" w:rsidP="00895627">
      <w:pPr>
        <w:rPr>
          <w:szCs w:val="24"/>
        </w:rPr>
      </w:pPr>
    </w:p>
    <w:tbl>
      <w:tblPr>
        <w:tblStyle w:val="3c"/>
        <w:tblW w:w="9855" w:type="dxa"/>
        <w:tblLayout w:type="fixed"/>
        <w:tblLook w:val="04A0" w:firstRow="1" w:lastRow="0" w:firstColumn="1" w:lastColumn="0" w:noHBand="0" w:noVBand="1"/>
      </w:tblPr>
      <w:tblGrid>
        <w:gridCol w:w="548"/>
        <w:gridCol w:w="1120"/>
        <w:gridCol w:w="992"/>
        <w:gridCol w:w="3402"/>
        <w:gridCol w:w="992"/>
        <w:gridCol w:w="992"/>
        <w:gridCol w:w="993"/>
        <w:gridCol w:w="816"/>
      </w:tblGrid>
      <w:tr w:rsidR="00895627" w:rsidTr="00895627">
        <w:trPr>
          <w:trHeight w:val="460"/>
        </w:trPr>
        <w:tc>
          <w:tcPr>
            <w:tcW w:w="9855" w:type="dxa"/>
            <w:gridSpan w:val="8"/>
            <w:tcBorders>
              <w:top w:val="single" w:sz="4" w:space="0" w:color="auto"/>
              <w:left w:val="single" w:sz="4" w:space="0" w:color="auto"/>
              <w:bottom w:val="single" w:sz="4" w:space="0" w:color="auto"/>
              <w:right w:val="single" w:sz="4" w:space="0" w:color="auto"/>
            </w:tcBorders>
            <w:vAlign w:val="center"/>
            <w:hideMark/>
          </w:tcPr>
          <w:p w:rsidR="00895627" w:rsidRDefault="00895627">
            <w:pPr>
              <w:ind w:firstLine="0"/>
              <w:jc w:val="center"/>
              <w:rPr>
                <w:b/>
                <w:color w:val="000000" w:themeColor="text1"/>
                <w:sz w:val="24"/>
                <w:szCs w:val="24"/>
              </w:rPr>
            </w:pPr>
            <w:r>
              <w:rPr>
                <w:b/>
                <w:color w:val="000000" w:themeColor="text1"/>
                <w:szCs w:val="24"/>
              </w:rPr>
              <w:lastRenderedPageBreak/>
              <w:t>Территория сельского поселения</w:t>
            </w:r>
          </w:p>
        </w:tc>
      </w:tr>
      <w:tr w:rsidR="00895627" w:rsidTr="00895627">
        <w:trPr>
          <w:cantSplit/>
          <w:trHeight w:val="2975"/>
        </w:trPr>
        <w:tc>
          <w:tcPr>
            <w:tcW w:w="548" w:type="dxa"/>
            <w:tcBorders>
              <w:top w:val="single" w:sz="4" w:space="0" w:color="auto"/>
              <w:left w:val="single" w:sz="4" w:space="0" w:color="auto"/>
              <w:bottom w:val="single" w:sz="4" w:space="0" w:color="auto"/>
              <w:right w:val="single" w:sz="4" w:space="0" w:color="auto"/>
            </w:tcBorders>
            <w:textDirection w:val="btLr"/>
            <w:hideMark/>
          </w:tcPr>
          <w:p w:rsidR="00895627" w:rsidRDefault="00895627">
            <w:pPr>
              <w:ind w:left="113" w:right="113" w:firstLine="0"/>
              <w:jc w:val="left"/>
              <w:rPr>
                <w:b/>
                <w:color w:val="000000" w:themeColor="text1"/>
                <w:sz w:val="24"/>
                <w:szCs w:val="24"/>
              </w:rPr>
            </w:pPr>
            <w:r>
              <w:rPr>
                <w:b/>
                <w:color w:val="000000" w:themeColor="text1"/>
                <w:szCs w:val="24"/>
              </w:rPr>
              <w:t>Категории земель</w:t>
            </w:r>
          </w:p>
        </w:tc>
        <w:tc>
          <w:tcPr>
            <w:tcW w:w="1120" w:type="dxa"/>
            <w:tcBorders>
              <w:top w:val="single" w:sz="4" w:space="0" w:color="auto"/>
              <w:left w:val="single" w:sz="4" w:space="0" w:color="auto"/>
              <w:bottom w:val="single" w:sz="4" w:space="0" w:color="auto"/>
              <w:right w:val="single" w:sz="4" w:space="0" w:color="auto"/>
            </w:tcBorders>
            <w:textDirection w:val="btLr"/>
            <w:hideMark/>
          </w:tcPr>
          <w:p w:rsidR="00895627" w:rsidRDefault="00895627">
            <w:pPr>
              <w:ind w:left="113" w:right="113" w:firstLine="0"/>
              <w:jc w:val="left"/>
              <w:rPr>
                <w:color w:val="000000" w:themeColor="text1"/>
                <w:sz w:val="24"/>
                <w:szCs w:val="24"/>
              </w:rPr>
            </w:pPr>
            <w:r>
              <w:rPr>
                <w:color w:val="000000" w:themeColor="text1"/>
                <w:szCs w:val="24"/>
              </w:rPr>
              <w:t>Земли сельскохозяйственного назначения</w:t>
            </w:r>
          </w:p>
        </w:tc>
        <w:tc>
          <w:tcPr>
            <w:tcW w:w="992" w:type="dxa"/>
            <w:tcBorders>
              <w:top w:val="single" w:sz="4" w:space="0" w:color="auto"/>
              <w:left w:val="single" w:sz="4" w:space="0" w:color="auto"/>
              <w:bottom w:val="single" w:sz="4" w:space="0" w:color="auto"/>
              <w:right w:val="single" w:sz="4" w:space="0" w:color="auto"/>
            </w:tcBorders>
            <w:textDirection w:val="btLr"/>
            <w:hideMark/>
          </w:tcPr>
          <w:p w:rsidR="00895627" w:rsidRDefault="00895627">
            <w:pPr>
              <w:ind w:left="113" w:right="113" w:firstLine="0"/>
              <w:jc w:val="left"/>
              <w:rPr>
                <w:color w:val="000000" w:themeColor="text1"/>
                <w:sz w:val="24"/>
                <w:szCs w:val="24"/>
              </w:rPr>
            </w:pPr>
            <w:r>
              <w:rPr>
                <w:color w:val="000000" w:themeColor="text1"/>
                <w:szCs w:val="24"/>
              </w:rPr>
              <w:t>Земли населенных пунктов</w:t>
            </w:r>
          </w:p>
        </w:tc>
        <w:tc>
          <w:tcPr>
            <w:tcW w:w="3402" w:type="dxa"/>
            <w:tcBorders>
              <w:top w:val="single" w:sz="4" w:space="0" w:color="auto"/>
              <w:left w:val="single" w:sz="4" w:space="0" w:color="auto"/>
              <w:bottom w:val="single" w:sz="4" w:space="0" w:color="auto"/>
              <w:right w:val="single" w:sz="4" w:space="0" w:color="auto"/>
            </w:tcBorders>
            <w:textDirection w:val="btLr"/>
            <w:hideMark/>
          </w:tcPr>
          <w:p w:rsidR="00895627" w:rsidRDefault="00895627">
            <w:pPr>
              <w:ind w:left="113" w:right="113" w:firstLine="0"/>
              <w:jc w:val="left"/>
              <w:rPr>
                <w:color w:val="000000" w:themeColor="text1"/>
                <w:sz w:val="24"/>
                <w:szCs w:val="24"/>
              </w:rPr>
            </w:pPr>
            <w:proofErr w:type="gramStart"/>
            <w:r>
              <w:rPr>
                <w:color w:val="000000" w:themeColor="text1"/>
                <w:szCs w:val="24"/>
                <w:lang w:eastAsia="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roofErr w:type="gramEnd"/>
          </w:p>
        </w:tc>
        <w:tc>
          <w:tcPr>
            <w:tcW w:w="992" w:type="dxa"/>
            <w:tcBorders>
              <w:top w:val="single" w:sz="4" w:space="0" w:color="auto"/>
              <w:left w:val="single" w:sz="4" w:space="0" w:color="auto"/>
              <w:bottom w:val="single" w:sz="4" w:space="0" w:color="auto"/>
              <w:right w:val="single" w:sz="4" w:space="0" w:color="auto"/>
            </w:tcBorders>
            <w:textDirection w:val="btLr"/>
            <w:hideMark/>
          </w:tcPr>
          <w:p w:rsidR="00895627" w:rsidRDefault="00895627">
            <w:pPr>
              <w:ind w:left="113" w:right="113" w:firstLine="0"/>
              <w:jc w:val="left"/>
              <w:rPr>
                <w:color w:val="000000" w:themeColor="text1"/>
                <w:sz w:val="24"/>
                <w:szCs w:val="24"/>
              </w:rPr>
            </w:pPr>
            <w:r>
              <w:rPr>
                <w:color w:val="000000" w:themeColor="text1"/>
                <w:szCs w:val="24"/>
              </w:rPr>
              <w:t>Земли особо охраняемых территорий и объектов</w:t>
            </w:r>
          </w:p>
        </w:tc>
        <w:tc>
          <w:tcPr>
            <w:tcW w:w="992" w:type="dxa"/>
            <w:tcBorders>
              <w:top w:val="single" w:sz="4" w:space="0" w:color="auto"/>
              <w:left w:val="single" w:sz="4" w:space="0" w:color="auto"/>
              <w:bottom w:val="single" w:sz="4" w:space="0" w:color="auto"/>
              <w:right w:val="single" w:sz="4" w:space="0" w:color="auto"/>
            </w:tcBorders>
            <w:textDirection w:val="btLr"/>
            <w:hideMark/>
          </w:tcPr>
          <w:p w:rsidR="00895627" w:rsidRDefault="00895627">
            <w:pPr>
              <w:ind w:left="113" w:right="113" w:firstLine="0"/>
              <w:jc w:val="left"/>
              <w:rPr>
                <w:color w:val="000000" w:themeColor="text1"/>
                <w:sz w:val="24"/>
                <w:szCs w:val="24"/>
              </w:rPr>
            </w:pPr>
            <w:r>
              <w:rPr>
                <w:color w:val="000000" w:themeColor="text1"/>
                <w:szCs w:val="24"/>
              </w:rPr>
              <w:t>Земли лесного фонда</w:t>
            </w:r>
          </w:p>
        </w:tc>
        <w:tc>
          <w:tcPr>
            <w:tcW w:w="993" w:type="dxa"/>
            <w:tcBorders>
              <w:top w:val="single" w:sz="4" w:space="0" w:color="auto"/>
              <w:left w:val="single" w:sz="4" w:space="0" w:color="auto"/>
              <w:bottom w:val="single" w:sz="4" w:space="0" w:color="auto"/>
              <w:right w:val="single" w:sz="4" w:space="0" w:color="auto"/>
            </w:tcBorders>
            <w:textDirection w:val="btLr"/>
            <w:hideMark/>
          </w:tcPr>
          <w:p w:rsidR="00895627" w:rsidRDefault="00895627">
            <w:pPr>
              <w:ind w:left="113" w:right="113" w:firstLine="0"/>
              <w:jc w:val="left"/>
              <w:rPr>
                <w:color w:val="000000" w:themeColor="text1"/>
                <w:sz w:val="24"/>
                <w:szCs w:val="24"/>
              </w:rPr>
            </w:pPr>
            <w:r>
              <w:rPr>
                <w:color w:val="000000" w:themeColor="text1"/>
                <w:szCs w:val="24"/>
              </w:rPr>
              <w:t xml:space="preserve">Земли водного фонда </w:t>
            </w:r>
          </w:p>
        </w:tc>
        <w:tc>
          <w:tcPr>
            <w:tcW w:w="816" w:type="dxa"/>
            <w:tcBorders>
              <w:top w:val="single" w:sz="4" w:space="0" w:color="auto"/>
              <w:left w:val="single" w:sz="4" w:space="0" w:color="auto"/>
              <w:bottom w:val="single" w:sz="4" w:space="0" w:color="auto"/>
              <w:right w:val="single" w:sz="4" w:space="0" w:color="auto"/>
            </w:tcBorders>
            <w:textDirection w:val="btLr"/>
            <w:hideMark/>
          </w:tcPr>
          <w:p w:rsidR="00895627" w:rsidRDefault="00895627">
            <w:pPr>
              <w:ind w:left="113" w:right="113" w:firstLine="0"/>
              <w:jc w:val="left"/>
              <w:rPr>
                <w:color w:val="000000" w:themeColor="text1"/>
                <w:sz w:val="24"/>
                <w:szCs w:val="24"/>
              </w:rPr>
            </w:pPr>
            <w:r>
              <w:rPr>
                <w:color w:val="000000" w:themeColor="text1"/>
                <w:szCs w:val="24"/>
              </w:rPr>
              <w:t>Земли запаса</w:t>
            </w:r>
          </w:p>
        </w:tc>
      </w:tr>
      <w:tr w:rsidR="00895627" w:rsidTr="00895627">
        <w:trPr>
          <w:trHeight w:val="424"/>
        </w:trPr>
        <w:tc>
          <w:tcPr>
            <w:tcW w:w="548" w:type="dxa"/>
            <w:tcBorders>
              <w:top w:val="single" w:sz="4" w:space="0" w:color="auto"/>
              <w:left w:val="single" w:sz="4" w:space="0" w:color="auto"/>
              <w:bottom w:val="single" w:sz="4" w:space="0" w:color="auto"/>
              <w:right w:val="single" w:sz="4" w:space="0" w:color="auto"/>
            </w:tcBorders>
            <w:vAlign w:val="center"/>
            <w:hideMark/>
          </w:tcPr>
          <w:p w:rsidR="00895627" w:rsidRDefault="00895627">
            <w:pPr>
              <w:ind w:firstLine="0"/>
              <w:rPr>
                <w:b/>
                <w:color w:val="000000" w:themeColor="text1"/>
                <w:sz w:val="24"/>
                <w:szCs w:val="24"/>
              </w:rPr>
            </w:pPr>
            <w:r>
              <w:rPr>
                <w:b/>
                <w:color w:val="000000" w:themeColor="text1"/>
                <w:szCs w:val="24"/>
              </w:rPr>
              <w:t>га</w:t>
            </w:r>
          </w:p>
        </w:tc>
        <w:tc>
          <w:tcPr>
            <w:tcW w:w="1120" w:type="dxa"/>
            <w:tcBorders>
              <w:top w:val="single" w:sz="4" w:space="0" w:color="auto"/>
              <w:left w:val="single" w:sz="4" w:space="0" w:color="auto"/>
              <w:bottom w:val="single" w:sz="4" w:space="0" w:color="auto"/>
              <w:right w:val="single" w:sz="4" w:space="0" w:color="auto"/>
            </w:tcBorders>
            <w:vAlign w:val="center"/>
          </w:tcPr>
          <w:p w:rsidR="00895627" w:rsidRDefault="00895627">
            <w:pPr>
              <w:ind w:firstLine="0"/>
              <w:jc w:val="center"/>
              <w:rPr>
                <w:i/>
                <w:color w:val="000000" w:themeColor="text1"/>
                <w:sz w:val="24"/>
                <w:szCs w:val="24"/>
              </w:rPr>
            </w:pPr>
            <w:r>
              <w:rPr>
                <w:i/>
                <w:color w:val="000000" w:themeColor="text1"/>
                <w:sz w:val="24"/>
                <w:szCs w:val="24"/>
              </w:rPr>
              <w:t>20 303,8</w:t>
            </w:r>
          </w:p>
        </w:tc>
        <w:tc>
          <w:tcPr>
            <w:tcW w:w="992" w:type="dxa"/>
            <w:tcBorders>
              <w:top w:val="single" w:sz="4" w:space="0" w:color="auto"/>
              <w:left w:val="single" w:sz="4" w:space="0" w:color="auto"/>
              <w:bottom w:val="single" w:sz="4" w:space="0" w:color="auto"/>
              <w:right w:val="single" w:sz="4" w:space="0" w:color="auto"/>
            </w:tcBorders>
            <w:vAlign w:val="center"/>
          </w:tcPr>
          <w:p w:rsidR="00895627" w:rsidRDefault="00895627">
            <w:pPr>
              <w:ind w:firstLine="0"/>
              <w:jc w:val="center"/>
              <w:rPr>
                <w:i/>
                <w:color w:val="000000" w:themeColor="text1"/>
                <w:sz w:val="24"/>
                <w:szCs w:val="24"/>
              </w:rPr>
            </w:pPr>
            <w:r>
              <w:rPr>
                <w:i/>
                <w:color w:val="000000" w:themeColor="text1"/>
                <w:sz w:val="24"/>
                <w:szCs w:val="24"/>
              </w:rPr>
              <w:t>438,2</w:t>
            </w:r>
          </w:p>
        </w:tc>
        <w:tc>
          <w:tcPr>
            <w:tcW w:w="3402" w:type="dxa"/>
            <w:tcBorders>
              <w:top w:val="single" w:sz="4" w:space="0" w:color="auto"/>
              <w:left w:val="single" w:sz="4" w:space="0" w:color="auto"/>
              <w:bottom w:val="single" w:sz="4" w:space="0" w:color="auto"/>
              <w:right w:val="single" w:sz="4" w:space="0" w:color="auto"/>
            </w:tcBorders>
            <w:vAlign w:val="center"/>
          </w:tcPr>
          <w:p w:rsidR="00895627" w:rsidRDefault="00895627">
            <w:pPr>
              <w:ind w:firstLine="0"/>
              <w:jc w:val="center"/>
              <w:rPr>
                <w:i/>
                <w:color w:val="000000" w:themeColor="text1"/>
                <w:sz w:val="24"/>
                <w:szCs w:val="24"/>
              </w:rPr>
            </w:pPr>
            <w:r>
              <w:rPr>
                <w:i/>
                <w:color w:val="000000" w:themeColor="text1"/>
                <w:sz w:val="24"/>
                <w:szCs w:val="24"/>
              </w:rPr>
              <w:t>51</w:t>
            </w:r>
          </w:p>
        </w:tc>
        <w:tc>
          <w:tcPr>
            <w:tcW w:w="992" w:type="dxa"/>
            <w:tcBorders>
              <w:top w:val="single" w:sz="4" w:space="0" w:color="auto"/>
              <w:left w:val="single" w:sz="4" w:space="0" w:color="auto"/>
              <w:bottom w:val="single" w:sz="4" w:space="0" w:color="auto"/>
              <w:right w:val="single" w:sz="4" w:space="0" w:color="auto"/>
            </w:tcBorders>
            <w:vAlign w:val="center"/>
          </w:tcPr>
          <w:p w:rsidR="00895627" w:rsidRDefault="00895627">
            <w:pPr>
              <w:ind w:firstLine="0"/>
              <w:jc w:val="center"/>
              <w:rPr>
                <w:i/>
                <w:color w:val="000000" w:themeColor="text1"/>
                <w:sz w:val="24"/>
                <w:szCs w:val="24"/>
              </w:rPr>
            </w:pPr>
            <w:r>
              <w:rPr>
                <w:i/>
                <w:color w:val="000000" w:themeColor="text1"/>
                <w:sz w:val="24"/>
                <w:szCs w:val="24"/>
              </w:rPr>
              <w:t>0</w:t>
            </w:r>
          </w:p>
        </w:tc>
        <w:tc>
          <w:tcPr>
            <w:tcW w:w="992" w:type="dxa"/>
            <w:tcBorders>
              <w:top w:val="single" w:sz="4" w:space="0" w:color="auto"/>
              <w:left w:val="single" w:sz="4" w:space="0" w:color="auto"/>
              <w:bottom w:val="single" w:sz="4" w:space="0" w:color="auto"/>
              <w:right w:val="single" w:sz="4" w:space="0" w:color="auto"/>
            </w:tcBorders>
            <w:vAlign w:val="center"/>
          </w:tcPr>
          <w:p w:rsidR="00895627" w:rsidRDefault="00895627">
            <w:pPr>
              <w:ind w:firstLine="0"/>
              <w:jc w:val="center"/>
              <w:rPr>
                <w:i/>
                <w:color w:val="000000" w:themeColor="text1"/>
                <w:sz w:val="24"/>
                <w:szCs w:val="24"/>
              </w:rPr>
            </w:pPr>
            <w:r>
              <w:rPr>
                <w:i/>
                <w:color w:val="000000" w:themeColor="text1"/>
                <w:sz w:val="24"/>
                <w:szCs w:val="24"/>
              </w:rPr>
              <w:t>598</w:t>
            </w:r>
          </w:p>
        </w:tc>
        <w:tc>
          <w:tcPr>
            <w:tcW w:w="993" w:type="dxa"/>
            <w:tcBorders>
              <w:top w:val="single" w:sz="4" w:space="0" w:color="auto"/>
              <w:left w:val="single" w:sz="4" w:space="0" w:color="auto"/>
              <w:bottom w:val="single" w:sz="4" w:space="0" w:color="auto"/>
              <w:right w:val="single" w:sz="4" w:space="0" w:color="auto"/>
            </w:tcBorders>
            <w:vAlign w:val="center"/>
          </w:tcPr>
          <w:p w:rsidR="00895627" w:rsidRDefault="00895627">
            <w:pPr>
              <w:ind w:firstLine="0"/>
              <w:jc w:val="center"/>
              <w:rPr>
                <w:i/>
                <w:color w:val="000000" w:themeColor="text1"/>
                <w:sz w:val="24"/>
                <w:szCs w:val="24"/>
              </w:rPr>
            </w:pPr>
            <w:r>
              <w:rPr>
                <w:i/>
                <w:color w:val="000000" w:themeColor="text1"/>
                <w:sz w:val="24"/>
                <w:szCs w:val="24"/>
              </w:rPr>
              <w:t>453</w:t>
            </w:r>
          </w:p>
        </w:tc>
        <w:tc>
          <w:tcPr>
            <w:tcW w:w="816" w:type="dxa"/>
            <w:tcBorders>
              <w:top w:val="single" w:sz="4" w:space="0" w:color="auto"/>
              <w:left w:val="single" w:sz="4" w:space="0" w:color="auto"/>
              <w:bottom w:val="single" w:sz="4" w:space="0" w:color="auto"/>
              <w:right w:val="single" w:sz="4" w:space="0" w:color="auto"/>
            </w:tcBorders>
            <w:vAlign w:val="center"/>
          </w:tcPr>
          <w:p w:rsidR="00895627" w:rsidRDefault="00895627">
            <w:pPr>
              <w:ind w:firstLine="0"/>
              <w:jc w:val="center"/>
              <w:rPr>
                <w:i/>
                <w:color w:val="000000" w:themeColor="text1"/>
                <w:sz w:val="24"/>
                <w:szCs w:val="24"/>
              </w:rPr>
            </w:pPr>
            <w:r>
              <w:rPr>
                <w:i/>
                <w:color w:val="000000" w:themeColor="text1"/>
                <w:sz w:val="24"/>
                <w:szCs w:val="24"/>
              </w:rPr>
              <w:t>0</w:t>
            </w:r>
          </w:p>
        </w:tc>
      </w:tr>
      <w:tr w:rsidR="00895627" w:rsidTr="00895627">
        <w:trPr>
          <w:trHeight w:val="402"/>
        </w:trPr>
        <w:tc>
          <w:tcPr>
            <w:tcW w:w="9855" w:type="dxa"/>
            <w:gridSpan w:val="8"/>
            <w:tcBorders>
              <w:top w:val="single" w:sz="4" w:space="0" w:color="auto"/>
              <w:left w:val="single" w:sz="4" w:space="0" w:color="auto"/>
              <w:bottom w:val="single" w:sz="4" w:space="0" w:color="auto"/>
              <w:right w:val="single" w:sz="4" w:space="0" w:color="auto"/>
            </w:tcBorders>
            <w:vAlign w:val="center"/>
            <w:hideMark/>
          </w:tcPr>
          <w:p w:rsidR="00895627" w:rsidRDefault="00895627" w:rsidP="00895627">
            <w:pPr>
              <w:ind w:firstLine="0"/>
              <w:rPr>
                <w:b/>
                <w:color w:val="000000" w:themeColor="text1"/>
                <w:sz w:val="24"/>
                <w:szCs w:val="24"/>
              </w:rPr>
            </w:pPr>
            <w:r>
              <w:rPr>
                <w:b/>
                <w:color w:val="000000" w:themeColor="text1"/>
                <w:szCs w:val="24"/>
              </w:rPr>
              <w:t>Итого: 22 846 га</w:t>
            </w:r>
          </w:p>
        </w:tc>
      </w:tr>
    </w:tbl>
    <w:p w:rsidR="00895627" w:rsidRDefault="00895627" w:rsidP="00895627">
      <w:pPr>
        <w:rPr>
          <w:color w:val="FF0000"/>
          <w:szCs w:val="24"/>
        </w:rPr>
      </w:pPr>
    </w:p>
    <w:p w:rsidR="00895627" w:rsidRDefault="00895627" w:rsidP="00895627">
      <w:pPr>
        <w:ind w:right="-2" w:firstLine="708"/>
        <w:jc w:val="left"/>
        <w:rPr>
          <w:b/>
          <w:szCs w:val="24"/>
          <w:u w:val="single"/>
        </w:rPr>
      </w:pPr>
      <w:r>
        <w:rPr>
          <w:b/>
          <w:szCs w:val="24"/>
          <w:u w:val="single"/>
        </w:rPr>
        <w:t>Земли сельскохозяйственного назначения</w:t>
      </w:r>
    </w:p>
    <w:p w:rsidR="00895627" w:rsidRDefault="00895627" w:rsidP="00895627">
      <w:pPr>
        <w:ind w:right="-2" w:firstLine="0"/>
        <w:jc w:val="center"/>
        <w:rPr>
          <w:b/>
          <w:sz w:val="28"/>
          <w:szCs w:val="28"/>
        </w:rPr>
      </w:pPr>
    </w:p>
    <w:p w:rsidR="00895627" w:rsidRDefault="00895627" w:rsidP="00895627">
      <w:pPr>
        <w:widowControl w:val="0"/>
        <w:spacing w:line="360" w:lineRule="auto"/>
        <w:ind w:right="-2" w:firstLine="708"/>
        <w:rPr>
          <w:color w:val="000000"/>
          <w:szCs w:val="24"/>
        </w:rPr>
      </w:pPr>
      <w:r>
        <w:rPr>
          <w:color w:val="000000"/>
          <w:szCs w:val="24"/>
        </w:rPr>
        <w:t>Земли сельскохозяйственного назначения занимают основную часть территории сельского поселения.</w:t>
      </w:r>
    </w:p>
    <w:p w:rsidR="00895627" w:rsidRDefault="00895627" w:rsidP="00895627">
      <w:pPr>
        <w:widowControl w:val="0"/>
        <w:spacing w:line="360" w:lineRule="auto"/>
        <w:ind w:right="-2" w:firstLine="708"/>
        <w:rPr>
          <w:b/>
          <w:i/>
          <w:color w:val="000000"/>
          <w:szCs w:val="24"/>
        </w:rPr>
      </w:pPr>
      <w:r>
        <w:rPr>
          <w:color w:val="000000"/>
          <w:szCs w:val="24"/>
        </w:rPr>
        <w:t>Земли сельскохозяйственного назначения - это земли, находящиеся за границами населенного пункта и предоставленные для нужд сельского хозяйства, а также предназначенные для этих целей.</w:t>
      </w:r>
    </w:p>
    <w:p w:rsidR="00895627" w:rsidRDefault="00895627" w:rsidP="00895627">
      <w:pPr>
        <w:widowControl w:val="0"/>
        <w:spacing w:line="360" w:lineRule="auto"/>
        <w:ind w:right="-2"/>
        <w:rPr>
          <w:color w:val="000000"/>
          <w:szCs w:val="24"/>
        </w:rPr>
      </w:pPr>
      <w:r>
        <w:rPr>
          <w:color w:val="000000"/>
          <w:szCs w:val="24"/>
        </w:rPr>
        <w:t>В составе земель сельскохозяйственного назначения Коневского сельского поселения выделяются</w:t>
      </w:r>
      <w:proofErr w:type="gramStart"/>
      <w:r>
        <w:rPr>
          <w:color w:val="000000"/>
          <w:szCs w:val="24"/>
        </w:rPr>
        <w:t xml:space="preserve"> :</w:t>
      </w:r>
      <w:proofErr w:type="gramEnd"/>
    </w:p>
    <w:p w:rsidR="00895627" w:rsidRDefault="00895627" w:rsidP="00370150">
      <w:pPr>
        <w:pStyle w:val="ac"/>
        <w:widowControl w:val="0"/>
        <w:numPr>
          <w:ilvl w:val="0"/>
          <w:numId w:val="56"/>
        </w:numPr>
        <w:spacing w:line="360" w:lineRule="auto"/>
        <w:ind w:right="-2"/>
        <w:rPr>
          <w:szCs w:val="24"/>
        </w:rPr>
      </w:pPr>
      <w:r>
        <w:rPr>
          <w:szCs w:val="24"/>
        </w:rPr>
        <w:t>сельскохозяйственные угодья – 20 303,8 га, из них:</w:t>
      </w:r>
    </w:p>
    <w:p w:rsidR="00895627" w:rsidRDefault="00895627" w:rsidP="00370150">
      <w:pPr>
        <w:pStyle w:val="ac"/>
        <w:widowControl w:val="0"/>
        <w:numPr>
          <w:ilvl w:val="0"/>
          <w:numId w:val="56"/>
        </w:numPr>
        <w:spacing w:line="360" w:lineRule="auto"/>
        <w:ind w:right="-2"/>
        <w:rPr>
          <w:szCs w:val="24"/>
        </w:rPr>
      </w:pPr>
      <w:r>
        <w:rPr>
          <w:szCs w:val="24"/>
        </w:rPr>
        <w:t>пашни – 8 398 га, в том числе:</w:t>
      </w:r>
    </w:p>
    <w:p w:rsidR="00895627" w:rsidRDefault="00895627" w:rsidP="00895627">
      <w:pPr>
        <w:widowControl w:val="0"/>
        <w:spacing w:line="360" w:lineRule="auto"/>
        <w:ind w:left="1980" w:right="-2" w:firstLine="0"/>
        <w:rPr>
          <w:szCs w:val="24"/>
        </w:rPr>
      </w:pPr>
      <w:r>
        <w:rPr>
          <w:szCs w:val="24"/>
        </w:rPr>
        <w:t>- в сельскохозяйственных организациях – 11 581 га;</w:t>
      </w:r>
    </w:p>
    <w:p w:rsidR="00895627" w:rsidRDefault="00895627" w:rsidP="00895627">
      <w:pPr>
        <w:widowControl w:val="0"/>
        <w:spacing w:line="360" w:lineRule="auto"/>
        <w:ind w:left="1980" w:right="-2" w:firstLine="0"/>
        <w:rPr>
          <w:szCs w:val="24"/>
        </w:rPr>
      </w:pPr>
      <w:r>
        <w:rPr>
          <w:szCs w:val="24"/>
        </w:rPr>
        <w:t>- в личных подсобных хозяйствах – 81 га;</w:t>
      </w:r>
    </w:p>
    <w:p w:rsidR="00895627" w:rsidRDefault="00895627" w:rsidP="00895627">
      <w:pPr>
        <w:widowControl w:val="0"/>
        <w:spacing w:line="360" w:lineRule="auto"/>
        <w:ind w:left="1980" w:right="-2" w:firstLine="0"/>
        <w:rPr>
          <w:szCs w:val="24"/>
        </w:rPr>
      </w:pPr>
      <w:r>
        <w:rPr>
          <w:szCs w:val="24"/>
        </w:rPr>
        <w:t>- в крестьянских, фермерских хозяйствах – 122 га.</w:t>
      </w:r>
    </w:p>
    <w:p w:rsidR="00895627" w:rsidRDefault="00895627" w:rsidP="00895627">
      <w:pPr>
        <w:widowControl w:val="0"/>
        <w:spacing w:line="360" w:lineRule="auto"/>
        <w:ind w:left="1980" w:right="-2" w:firstLine="0"/>
        <w:rPr>
          <w:szCs w:val="24"/>
        </w:rPr>
      </w:pPr>
      <w:r>
        <w:rPr>
          <w:szCs w:val="24"/>
        </w:rPr>
        <w:t xml:space="preserve">- общая площадь земельных участков, находящихся в </w:t>
      </w:r>
      <w:proofErr w:type="gramStart"/>
      <w:r>
        <w:rPr>
          <w:szCs w:val="24"/>
        </w:rPr>
        <w:t>муниципальной</w:t>
      </w:r>
      <w:proofErr w:type="gramEnd"/>
      <w:r>
        <w:rPr>
          <w:szCs w:val="24"/>
        </w:rPr>
        <w:t xml:space="preserve">     </w:t>
      </w:r>
    </w:p>
    <w:p w:rsidR="00895627" w:rsidRDefault="00895627" w:rsidP="00895627">
      <w:pPr>
        <w:widowControl w:val="0"/>
        <w:spacing w:line="360" w:lineRule="auto"/>
        <w:ind w:left="1980" w:right="-2" w:firstLine="0"/>
        <w:rPr>
          <w:szCs w:val="24"/>
        </w:rPr>
      </w:pPr>
      <w:r>
        <w:rPr>
          <w:szCs w:val="24"/>
        </w:rPr>
        <w:t>собственности – 9 013 га.</w:t>
      </w:r>
    </w:p>
    <w:p w:rsidR="00895627" w:rsidRDefault="00895627" w:rsidP="00895627">
      <w:pPr>
        <w:widowControl w:val="0"/>
        <w:spacing w:line="360" w:lineRule="auto"/>
        <w:ind w:left="1980" w:right="-2" w:firstLine="0"/>
        <w:rPr>
          <w:szCs w:val="24"/>
        </w:rPr>
      </w:pPr>
    </w:p>
    <w:p w:rsidR="00C10E24" w:rsidRPr="00F62718" w:rsidRDefault="00C10E24" w:rsidP="00C10E24">
      <w:pPr>
        <w:widowControl w:val="0"/>
        <w:spacing w:line="360" w:lineRule="auto"/>
        <w:ind w:right="-2" w:firstLine="708"/>
        <w:rPr>
          <w:rFonts w:eastAsia="Times New Roman"/>
          <w:b/>
          <w:szCs w:val="24"/>
          <w:u w:val="single"/>
          <w:lang w:eastAsia="ru-RU"/>
        </w:rPr>
      </w:pPr>
      <w:r w:rsidRPr="00F62718">
        <w:rPr>
          <w:rFonts w:eastAsia="Times New Roman"/>
          <w:b/>
          <w:szCs w:val="24"/>
          <w:u w:val="single"/>
          <w:lang w:eastAsia="ru-RU"/>
        </w:rPr>
        <w:t>Земли населённых пунктов</w:t>
      </w:r>
    </w:p>
    <w:p w:rsidR="00C10E24" w:rsidRDefault="00C10E24" w:rsidP="00C10E24">
      <w:pPr>
        <w:widowControl w:val="0"/>
        <w:spacing w:line="360" w:lineRule="auto"/>
        <w:ind w:right="-2"/>
        <w:rPr>
          <w:rFonts w:eastAsia="Times New Roman"/>
          <w:szCs w:val="24"/>
          <w:lang w:eastAsia="ru-RU"/>
        </w:rPr>
      </w:pPr>
      <w:r w:rsidRPr="00F62718">
        <w:rPr>
          <w:rFonts w:eastAsia="Times New Roman"/>
          <w:szCs w:val="24"/>
          <w:lang w:eastAsia="ru-RU"/>
        </w:rPr>
        <w:t>Земли населенных пунктов - это земли, используемые и предназначенные для застройки и развития населенных пунктов.</w:t>
      </w:r>
    </w:p>
    <w:p w:rsidR="00C10E24" w:rsidRPr="00F62718" w:rsidRDefault="00C10E24" w:rsidP="00C10E24">
      <w:pPr>
        <w:widowControl w:val="0"/>
        <w:spacing w:line="360" w:lineRule="auto"/>
        <w:ind w:right="-2"/>
        <w:rPr>
          <w:rFonts w:eastAsia="Times New Roman"/>
          <w:szCs w:val="24"/>
          <w:lang w:eastAsia="ru-RU"/>
        </w:rPr>
      </w:pPr>
    </w:p>
    <w:p w:rsidR="00C10E24" w:rsidRPr="0007431B" w:rsidRDefault="00C10E24" w:rsidP="00C10E24">
      <w:pPr>
        <w:widowControl w:val="0"/>
        <w:spacing w:line="360" w:lineRule="auto"/>
        <w:ind w:right="-2"/>
        <w:rPr>
          <w:rFonts w:eastAsia="Times New Roman"/>
          <w:b/>
          <w:szCs w:val="24"/>
          <w:u w:val="single"/>
          <w:lang w:eastAsia="ru-RU"/>
        </w:rPr>
      </w:pPr>
      <w:r w:rsidRPr="0007431B">
        <w:rPr>
          <w:rFonts w:eastAsia="Times New Roman"/>
          <w:b/>
          <w:szCs w:val="24"/>
          <w:u w:val="single"/>
          <w:lang w:eastAsia="ru-RU"/>
        </w:rPr>
        <w:t>Земли промышленности и иного специального назначения</w:t>
      </w:r>
    </w:p>
    <w:p w:rsidR="00C10E24" w:rsidRDefault="00C10E24" w:rsidP="00C10E24">
      <w:pPr>
        <w:widowControl w:val="0"/>
        <w:spacing w:line="360" w:lineRule="auto"/>
        <w:rPr>
          <w:szCs w:val="24"/>
        </w:rPr>
      </w:pPr>
      <w:proofErr w:type="gramStart"/>
      <w:r w:rsidRPr="0007431B">
        <w:rPr>
          <w:szCs w:val="24"/>
        </w:rPr>
        <w:lastRenderedPageBreak/>
        <w:t xml:space="preserve">Земли промышленности и иного специального </w:t>
      </w:r>
      <w:r>
        <w:rPr>
          <w:szCs w:val="24"/>
        </w:rPr>
        <w:t>- это</w:t>
      </w:r>
      <w:r w:rsidRPr="0007431B">
        <w:rPr>
          <w:szCs w:val="24"/>
        </w:rPr>
        <w:t xml:space="preserve"> земли, которые расположены за границами населенных пунктов и используются или предназначены для обеспечения деятельности организаций и (или) эксплуатации объектов промышленности, энергетики, транспорта, связи, радиовещания, телевидения, информатики, объектов для обеспечения космической деятельности, объектов обороны и безопасности, осуществления иных специальных задач и права на которые возникли у участников земельных отношений по основаниям, предусмотренным </w:t>
      </w:r>
      <w:r>
        <w:rPr>
          <w:szCs w:val="24"/>
        </w:rPr>
        <w:t>Земельным</w:t>
      </w:r>
      <w:r w:rsidRPr="0007431B">
        <w:rPr>
          <w:szCs w:val="24"/>
        </w:rPr>
        <w:t xml:space="preserve"> Кодексом</w:t>
      </w:r>
      <w:r>
        <w:rPr>
          <w:szCs w:val="24"/>
        </w:rPr>
        <w:t xml:space="preserve"> РФ</w:t>
      </w:r>
      <w:proofErr w:type="gramEnd"/>
      <w:r w:rsidRPr="0007431B">
        <w:rPr>
          <w:szCs w:val="24"/>
        </w:rPr>
        <w:t>, федеральными законами и законами субъектов Российской Федерации</w:t>
      </w:r>
      <w:r>
        <w:rPr>
          <w:szCs w:val="24"/>
        </w:rPr>
        <w:t>.</w:t>
      </w:r>
      <w:r w:rsidRPr="0007431B">
        <w:rPr>
          <w:szCs w:val="24"/>
        </w:rPr>
        <w:t xml:space="preserve"> </w:t>
      </w:r>
    </w:p>
    <w:p w:rsidR="00C10E24" w:rsidRDefault="00C10E24" w:rsidP="00C10E24">
      <w:pPr>
        <w:widowControl w:val="0"/>
        <w:spacing w:line="360" w:lineRule="auto"/>
        <w:ind w:right="-2" w:firstLine="708"/>
        <w:jc w:val="left"/>
        <w:rPr>
          <w:b/>
          <w:szCs w:val="24"/>
          <w:u w:val="single"/>
        </w:rPr>
      </w:pPr>
    </w:p>
    <w:p w:rsidR="00C10E24" w:rsidRPr="00F62718" w:rsidRDefault="00C10E24" w:rsidP="00C10E24">
      <w:pPr>
        <w:widowControl w:val="0"/>
        <w:spacing w:line="360" w:lineRule="auto"/>
        <w:ind w:right="-2" w:firstLine="708"/>
        <w:jc w:val="left"/>
        <w:rPr>
          <w:b/>
          <w:szCs w:val="24"/>
          <w:u w:val="single"/>
        </w:rPr>
      </w:pPr>
      <w:r w:rsidRPr="00F62718">
        <w:rPr>
          <w:b/>
          <w:szCs w:val="24"/>
          <w:u w:val="single"/>
        </w:rPr>
        <w:t>Земли лесного фонда</w:t>
      </w:r>
    </w:p>
    <w:p w:rsidR="00C10E24" w:rsidRPr="00F62718" w:rsidRDefault="00C10E24" w:rsidP="00C10E24">
      <w:pPr>
        <w:widowControl w:val="0"/>
        <w:spacing w:line="360" w:lineRule="auto"/>
        <w:ind w:right="-2" w:firstLine="708"/>
        <w:rPr>
          <w:bCs/>
          <w:szCs w:val="24"/>
        </w:rPr>
      </w:pPr>
      <w:r w:rsidRPr="00F62718">
        <w:rPr>
          <w:bCs/>
          <w:szCs w:val="24"/>
        </w:rPr>
        <w:t>К землям лесного фонда относятся лесные земли (земли, покрытые лесной растительностью и не покрытые ею, но предназначенные для ее восстановления, - вырубки, гари, редины, прогалины и другие) и предназначенные для ведения лесного хозяйства нелесные земли (просеки, дороги, болота и другие).</w:t>
      </w:r>
    </w:p>
    <w:p w:rsidR="00C10E24" w:rsidRPr="00F62718" w:rsidRDefault="00C10E24" w:rsidP="00C10E24">
      <w:pPr>
        <w:widowControl w:val="0"/>
        <w:spacing w:line="360" w:lineRule="auto"/>
        <w:ind w:right="-2"/>
        <w:rPr>
          <w:szCs w:val="24"/>
        </w:rPr>
      </w:pPr>
      <w:r w:rsidRPr="00F62718">
        <w:rPr>
          <w:szCs w:val="24"/>
        </w:rPr>
        <w:t xml:space="preserve">В Новосибирской области по лесорастительным и хозяйственным угодьям выделено 4 </w:t>
      </w:r>
      <w:proofErr w:type="gramStart"/>
      <w:r w:rsidRPr="00F62718">
        <w:rPr>
          <w:szCs w:val="24"/>
        </w:rPr>
        <w:t>лесоэкономических</w:t>
      </w:r>
      <w:proofErr w:type="gramEnd"/>
      <w:r w:rsidRPr="00F62718">
        <w:rPr>
          <w:szCs w:val="24"/>
        </w:rPr>
        <w:t xml:space="preserve"> района (ЛЭР). Краснозерское лесничество относится к Юго-Западному лесоэкономическому району. </w:t>
      </w:r>
    </w:p>
    <w:p w:rsidR="00C10E24" w:rsidRPr="00F62718" w:rsidRDefault="00C10E24" w:rsidP="00C10E24">
      <w:pPr>
        <w:widowControl w:val="0"/>
        <w:spacing w:line="360" w:lineRule="auto"/>
        <w:ind w:right="-2"/>
        <w:rPr>
          <w:szCs w:val="24"/>
        </w:rPr>
      </w:pPr>
      <w:r w:rsidRPr="00F62718">
        <w:rPr>
          <w:rFonts w:eastAsia="Times New Roman"/>
          <w:bCs/>
          <w:color w:val="000000"/>
          <w:szCs w:val="24"/>
          <w:lang w:eastAsia="ru-RU"/>
        </w:rPr>
        <w:t>Юго-Западный лесоэкономический район</w:t>
      </w:r>
      <w:r w:rsidRPr="00F62718">
        <w:rPr>
          <w:rFonts w:eastAsia="Times New Roman"/>
          <w:b/>
          <w:bCs/>
          <w:color w:val="000000"/>
          <w:szCs w:val="24"/>
          <w:lang w:eastAsia="ru-RU"/>
        </w:rPr>
        <w:t xml:space="preserve"> </w:t>
      </w:r>
      <w:r w:rsidRPr="00F62718">
        <w:rPr>
          <w:rFonts w:eastAsia="Times New Roman"/>
          <w:color w:val="000000"/>
          <w:szCs w:val="24"/>
          <w:lang w:eastAsia="ru-RU"/>
        </w:rPr>
        <w:t>области является регионом интенсивного сельскохозяйственного производства, и одновременно зоной рискованного земледелия. Од</w:t>
      </w:r>
      <w:r w:rsidRPr="00F62718">
        <w:rPr>
          <w:rFonts w:eastAsia="Times New Roman"/>
          <w:color w:val="000000"/>
          <w:szCs w:val="24"/>
          <w:lang w:eastAsia="ru-RU"/>
        </w:rPr>
        <w:softHyphen/>
        <w:t>на из альтернатив снижения рисков от резких изменений климатических условий – дивер</w:t>
      </w:r>
      <w:r w:rsidRPr="00F62718">
        <w:rPr>
          <w:rFonts w:eastAsia="Times New Roman"/>
          <w:color w:val="000000"/>
          <w:szCs w:val="24"/>
          <w:lang w:eastAsia="ru-RU"/>
        </w:rPr>
        <w:softHyphen/>
        <w:t>сификация производства</w:t>
      </w:r>
    </w:p>
    <w:p w:rsidR="00C10E24" w:rsidRPr="00F62718" w:rsidRDefault="00C10E24" w:rsidP="00C10E24">
      <w:pPr>
        <w:widowControl w:val="0"/>
        <w:spacing w:line="360" w:lineRule="auto"/>
        <w:ind w:right="-2"/>
        <w:rPr>
          <w:szCs w:val="24"/>
        </w:rPr>
      </w:pPr>
      <w:r w:rsidRPr="00F62718">
        <w:rPr>
          <w:szCs w:val="24"/>
        </w:rPr>
        <w:t xml:space="preserve">Леса Новосибирской области относятся к лесостепной лесорастительной зоне и Западно-Сибирскому подтаёжно-лесостепному лесному району. Степная и лесостепная зона </w:t>
      </w:r>
      <w:proofErr w:type="gramStart"/>
      <w:r w:rsidRPr="00F62718">
        <w:rPr>
          <w:szCs w:val="24"/>
        </w:rPr>
        <w:t>Юго-Западного</w:t>
      </w:r>
      <w:proofErr w:type="gramEnd"/>
      <w:r w:rsidRPr="00F62718">
        <w:rPr>
          <w:szCs w:val="24"/>
        </w:rPr>
        <w:t xml:space="preserve"> ЛЭР покрыта лесной растительностью в очень маленькой степени. Практически отсутствуют хвойные породы. Основную долю в породной структуре лесных насаждений  занимает берёза. Юго-Западный ЛЭР не располагает благоприятной бонитетной структурой насаждений, что объясняет низкие показатели запаса древесины на 1га (113 кбм на 1 га).</w:t>
      </w:r>
    </w:p>
    <w:p w:rsidR="00C10E24" w:rsidRPr="00F62718" w:rsidRDefault="00C10E24" w:rsidP="00C10E24">
      <w:pPr>
        <w:widowControl w:val="0"/>
        <w:spacing w:after="200"/>
        <w:ind w:right="-2" w:firstLine="0"/>
        <w:jc w:val="right"/>
        <w:rPr>
          <w:i/>
          <w:szCs w:val="24"/>
        </w:rPr>
      </w:pPr>
      <w:r w:rsidRPr="00F62718">
        <w:rPr>
          <w:i/>
          <w:szCs w:val="24"/>
        </w:rPr>
        <w:t>Таблица 2.2.</w:t>
      </w:r>
    </w:p>
    <w:p w:rsidR="00C10E24" w:rsidRPr="00F62718" w:rsidRDefault="00C10E24" w:rsidP="00C10E24">
      <w:pPr>
        <w:widowControl w:val="0"/>
        <w:spacing w:after="200"/>
        <w:ind w:right="-2" w:firstLine="0"/>
        <w:jc w:val="center"/>
        <w:rPr>
          <w:b/>
          <w:szCs w:val="24"/>
        </w:rPr>
      </w:pPr>
      <w:r w:rsidRPr="00F62718">
        <w:rPr>
          <w:b/>
          <w:szCs w:val="24"/>
        </w:rPr>
        <w:t>Показатели лесов Краснозерского лесничества, расположенных на землях лесного фонда и землях лесных категорий, распределение их площади по лесным районам.</w:t>
      </w:r>
    </w:p>
    <w:p w:rsidR="00C10E24" w:rsidRPr="00F62718" w:rsidRDefault="00C10E24" w:rsidP="00C10E24">
      <w:pPr>
        <w:widowControl w:val="0"/>
        <w:spacing w:after="200"/>
        <w:ind w:right="-2" w:firstLine="0"/>
        <w:jc w:val="center"/>
        <w:rPr>
          <w:b/>
          <w:szCs w:val="24"/>
        </w:rPr>
        <w:sectPr w:rsidR="00C10E24" w:rsidRPr="00F62718" w:rsidSect="00B22AA5">
          <w:headerReference w:type="default" r:id="rId14"/>
          <w:footerReference w:type="default" r:id="rId15"/>
          <w:headerReference w:type="first" r:id="rId16"/>
          <w:footerReference w:type="first" r:id="rId17"/>
          <w:pgSz w:w="11906" w:h="16838"/>
          <w:pgMar w:top="1134" w:right="851" w:bottom="567" w:left="1701" w:header="709" w:footer="709" w:gutter="0"/>
          <w:pgNumType w:start="1"/>
          <w:cols w:space="708"/>
          <w:titlePg/>
          <w:docGrid w:linePitch="360"/>
        </w:sectPr>
      </w:pPr>
    </w:p>
    <w:tbl>
      <w:tblPr>
        <w:tblStyle w:val="afa"/>
        <w:tblW w:w="14210" w:type="dxa"/>
        <w:tblLook w:val="04A0" w:firstRow="1" w:lastRow="0" w:firstColumn="1" w:lastColumn="0" w:noHBand="0" w:noVBand="1"/>
      </w:tblPr>
      <w:tblGrid>
        <w:gridCol w:w="675"/>
        <w:gridCol w:w="1843"/>
        <w:gridCol w:w="1736"/>
        <w:gridCol w:w="2261"/>
        <w:gridCol w:w="2665"/>
        <w:gridCol w:w="1843"/>
        <w:gridCol w:w="1742"/>
        <w:gridCol w:w="1445"/>
      </w:tblGrid>
      <w:tr w:rsidR="00C10E24" w:rsidRPr="00F62718" w:rsidTr="00D47844">
        <w:trPr>
          <w:trHeight w:val="745"/>
        </w:trPr>
        <w:tc>
          <w:tcPr>
            <w:tcW w:w="675" w:type="dxa"/>
            <w:vMerge w:val="restart"/>
            <w:shd w:val="clear" w:color="auto" w:fill="D9D9D9" w:themeFill="background1" w:themeFillShade="D9"/>
          </w:tcPr>
          <w:p w:rsidR="00C10E24" w:rsidRPr="00F62718" w:rsidRDefault="00C10E24" w:rsidP="00D47844">
            <w:pPr>
              <w:spacing w:line="240" w:lineRule="auto"/>
              <w:ind w:right="-2" w:firstLine="0"/>
              <w:jc w:val="center"/>
              <w:rPr>
                <w:rFonts w:eastAsia="Calibri" w:cs="Times New Roman"/>
                <w:b/>
                <w:sz w:val="24"/>
                <w:szCs w:val="24"/>
              </w:rPr>
            </w:pPr>
            <w:r w:rsidRPr="00F62718">
              <w:rPr>
                <w:rFonts w:eastAsia="Calibri" w:cs="Times New Roman"/>
                <w:b/>
                <w:sz w:val="24"/>
                <w:szCs w:val="24"/>
              </w:rPr>
              <w:lastRenderedPageBreak/>
              <w:t xml:space="preserve">№ </w:t>
            </w:r>
            <w:proofErr w:type="gramStart"/>
            <w:r w:rsidRPr="00F62718">
              <w:rPr>
                <w:rFonts w:eastAsia="Calibri" w:cs="Times New Roman"/>
                <w:b/>
                <w:sz w:val="24"/>
                <w:szCs w:val="24"/>
              </w:rPr>
              <w:t>п</w:t>
            </w:r>
            <w:proofErr w:type="gramEnd"/>
            <w:r w:rsidRPr="00F62718">
              <w:rPr>
                <w:rFonts w:eastAsia="Calibri" w:cs="Times New Roman"/>
                <w:b/>
                <w:sz w:val="24"/>
                <w:szCs w:val="24"/>
              </w:rPr>
              <w:t>/п</w:t>
            </w:r>
          </w:p>
        </w:tc>
        <w:tc>
          <w:tcPr>
            <w:tcW w:w="1843" w:type="dxa"/>
            <w:vMerge w:val="restart"/>
            <w:shd w:val="clear" w:color="auto" w:fill="D9D9D9" w:themeFill="background1" w:themeFillShade="D9"/>
          </w:tcPr>
          <w:p w:rsidR="00C10E24" w:rsidRPr="00F62718" w:rsidRDefault="00C10E24" w:rsidP="00D47844">
            <w:pPr>
              <w:spacing w:line="240" w:lineRule="auto"/>
              <w:ind w:right="-2" w:firstLine="0"/>
              <w:jc w:val="center"/>
              <w:rPr>
                <w:rFonts w:eastAsia="Calibri" w:cs="Times New Roman"/>
                <w:b/>
                <w:sz w:val="24"/>
                <w:szCs w:val="24"/>
              </w:rPr>
            </w:pPr>
            <w:r w:rsidRPr="00F62718">
              <w:rPr>
                <w:rFonts w:eastAsia="Calibri" w:cs="Times New Roman"/>
                <w:b/>
                <w:sz w:val="24"/>
                <w:szCs w:val="24"/>
              </w:rPr>
              <w:t>Общая площадь, тыс. га</w:t>
            </w:r>
          </w:p>
        </w:tc>
        <w:tc>
          <w:tcPr>
            <w:tcW w:w="1736" w:type="dxa"/>
            <w:vMerge w:val="restart"/>
            <w:shd w:val="clear" w:color="auto" w:fill="D9D9D9" w:themeFill="background1" w:themeFillShade="D9"/>
          </w:tcPr>
          <w:p w:rsidR="00C10E24" w:rsidRPr="00F62718" w:rsidRDefault="00C10E24" w:rsidP="00D47844">
            <w:pPr>
              <w:spacing w:line="240" w:lineRule="auto"/>
              <w:ind w:right="-2" w:firstLine="0"/>
              <w:jc w:val="center"/>
              <w:rPr>
                <w:rFonts w:eastAsia="Calibri" w:cs="Times New Roman"/>
                <w:b/>
                <w:sz w:val="24"/>
                <w:szCs w:val="24"/>
              </w:rPr>
            </w:pPr>
            <w:r w:rsidRPr="00F62718">
              <w:rPr>
                <w:rFonts w:eastAsia="Calibri" w:cs="Times New Roman"/>
                <w:b/>
                <w:sz w:val="24"/>
                <w:szCs w:val="24"/>
              </w:rPr>
              <w:t xml:space="preserve">Площадь лесов, </w:t>
            </w:r>
          </w:p>
          <w:p w:rsidR="00C10E24" w:rsidRPr="00F62718" w:rsidRDefault="00C10E24" w:rsidP="00D47844">
            <w:pPr>
              <w:spacing w:line="240" w:lineRule="auto"/>
              <w:ind w:right="-2" w:firstLine="0"/>
              <w:jc w:val="center"/>
              <w:rPr>
                <w:rFonts w:eastAsia="Calibri" w:cs="Times New Roman"/>
                <w:b/>
                <w:sz w:val="24"/>
                <w:szCs w:val="24"/>
              </w:rPr>
            </w:pPr>
            <w:r w:rsidRPr="00F62718">
              <w:rPr>
                <w:rFonts w:eastAsia="Calibri" w:cs="Times New Roman"/>
                <w:b/>
                <w:sz w:val="24"/>
                <w:szCs w:val="24"/>
              </w:rPr>
              <w:t>тыс. га</w:t>
            </w:r>
          </w:p>
        </w:tc>
        <w:tc>
          <w:tcPr>
            <w:tcW w:w="6769" w:type="dxa"/>
            <w:gridSpan w:val="3"/>
            <w:shd w:val="clear" w:color="auto" w:fill="D9D9D9" w:themeFill="background1" w:themeFillShade="D9"/>
          </w:tcPr>
          <w:p w:rsidR="00C10E24" w:rsidRPr="00F62718" w:rsidRDefault="00C10E24" w:rsidP="00D47844">
            <w:pPr>
              <w:spacing w:line="240" w:lineRule="auto"/>
              <w:ind w:right="-2" w:firstLine="0"/>
              <w:jc w:val="center"/>
              <w:rPr>
                <w:rFonts w:eastAsia="Calibri" w:cs="Times New Roman"/>
                <w:b/>
                <w:sz w:val="24"/>
                <w:szCs w:val="24"/>
              </w:rPr>
            </w:pPr>
            <w:r w:rsidRPr="00F62718">
              <w:rPr>
                <w:rFonts w:eastAsia="Calibri" w:cs="Times New Roman"/>
                <w:b/>
                <w:sz w:val="24"/>
                <w:szCs w:val="24"/>
              </w:rPr>
              <w:t xml:space="preserve">Распределение площади лесов по целевому назначению, </w:t>
            </w:r>
          </w:p>
          <w:p w:rsidR="00C10E24" w:rsidRPr="00F62718" w:rsidRDefault="00C10E24" w:rsidP="00D47844">
            <w:pPr>
              <w:spacing w:line="240" w:lineRule="auto"/>
              <w:ind w:right="-2" w:firstLine="0"/>
              <w:jc w:val="center"/>
              <w:rPr>
                <w:rFonts w:eastAsia="Calibri" w:cs="Times New Roman"/>
                <w:b/>
                <w:sz w:val="24"/>
                <w:szCs w:val="24"/>
              </w:rPr>
            </w:pPr>
            <w:r w:rsidRPr="00F62718">
              <w:rPr>
                <w:rFonts w:eastAsia="Calibri" w:cs="Times New Roman"/>
                <w:b/>
                <w:sz w:val="24"/>
                <w:szCs w:val="24"/>
              </w:rPr>
              <w:t>тыс. га</w:t>
            </w:r>
          </w:p>
        </w:tc>
        <w:tc>
          <w:tcPr>
            <w:tcW w:w="1742" w:type="dxa"/>
            <w:vMerge w:val="restart"/>
            <w:shd w:val="clear" w:color="auto" w:fill="D9D9D9" w:themeFill="background1" w:themeFillShade="D9"/>
          </w:tcPr>
          <w:p w:rsidR="00C10E24" w:rsidRPr="00F62718" w:rsidRDefault="00C10E24" w:rsidP="00D47844">
            <w:pPr>
              <w:spacing w:line="240" w:lineRule="auto"/>
              <w:ind w:right="-2" w:firstLine="0"/>
              <w:jc w:val="center"/>
              <w:rPr>
                <w:rFonts w:eastAsia="Calibri" w:cs="Times New Roman"/>
                <w:b/>
                <w:sz w:val="24"/>
                <w:szCs w:val="24"/>
              </w:rPr>
            </w:pPr>
            <w:r w:rsidRPr="00F62718">
              <w:rPr>
                <w:rFonts w:eastAsia="Calibri" w:cs="Times New Roman"/>
                <w:b/>
                <w:sz w:val="24"/>
                <w:szCs w:val="24"/>
              </w:rPr>
              <w:t xml:space="preserve">Общий запас древесины, тыс. </w:t>
            </w:r>
          </w:p>
          <w:p w:rsidR="00C10E24" w:rsidRPr="00F62718" w:rsidRDefault="00C10E24" w:rsidP="00D47844">
            <w:pPr>
              <w:spacing w:line="240" w:lineRule="auto"/>
              <w:ind w:right="-2" w:firstLine="0"/>
              <w:jc w:val="center"/>
              <w:rPr>
                <w:rFonts w:eastAsia="Calibri" w:cs="Times New Roman"/>
                <w:b/>
                <w:sz w:val="24"/>
                <w:szCs w:val="24"/>
              </w:rPr>
            </w:pPr>
            <w:r w:rsidRPr="00F62718">
              <w:rPr>
                <w:rFonts w:eastAsia="Calibri" w:cs="Times New Roman"/>
                <w:b/>
                <w:sz w:val="24"/>
                <w:szCs w:val="24"/>
              </w:rPr>
              <w:t>куб</w:t>
            </w:r>
            <w:proofErr w:type="gramStart"/>
            <w:r w:rsidRPr="00F62718">
              <w:rPr>
                <w:rFonts w:eastAsia="Calibri" w:cs="Times New Roman"/>
                <w:b/>
                <w:sz w:val="24"/>
                <w:szCs w:val="24"/>
              </w:rPr>
              <w:t>.м</w:t>
            </w:r>
            <w:proofErr w:type="gramEnd"/>
          </w:p>
        </w:tc>
        <w:tc>
          <w:tcPr>
            <w:tcW w:w="1445" w:type="dxa"/>
            <w:vMerge w:val="restart"/>
            <w:shd w:val="clear" w:color="auto" w:fill="D9D9D9" w:themeFill="background1" w:themeFillShade="D9"/>
          </w:tcPr>
          <w:p w:rsidR="00C10E24" w:rsidRPr="00F62718" w:rsidRDefault="00C10E24" w:rsidP="00D47844">
            <w:pPr>
              <w:spacing w:line="240" w:lineRule="auto"/>
              <w:ind w:right="-2" w:firstLine="0"/>
              <w:jc w:val="center"/>
              <w:rPr>
                <w:rFonts w:eastAsia="Calibri" w:cs="Times New Roman"/>
                <w:b/>
                <w:sz w:val="24"/>
                <w:szCs w:val="24"/>
              </w:rPr>
            </w:pPr>
            <w:r w:rsidRPr="00F62718">
              <w:rPr>
                <w:rFonts w:eastAsia="Calibri" w:cs="Times New Roman"/>
                <w:b/>
                <w:sz w:val="24"/>
                <w:szCs w:val="24"/>
              </w:rPr>
              <w:t>Общий прирост запаса древесины, тыс. куб</w:t>
            </w:r>
            <w:proofErr w:type="gramStart"/>
            <w:r w:rsidRPr="00F62718">
              <w:rPr>
                <w:rFonts w:eastAsia="Calibri" w:cs="Times New Roman"/>
                <w:b/>
                <w:sz w:val="24"/>
                <w:szCs w:val="24"/>
              </w:rPr>
              <w:t>.м</w:t>
            </w:r>
            <w:proofErr w:type="gramEnd"/>
          </w:p>
        </w:tc>
      </w:tr>
      <w:tr w:rsidR="00C10E24" w:rsidRPr="00F62718" w:rsidTr="00D47844">
        <w:trPr>
          <w:trHeight w:val="144"/>
        </w:trPr>
        <w:tc>
          <w:tcPr>
            <w:tcW w:w="675" w:type="dxa"/>
            <w:vMerge/>
          </w:tcPr>
          <w:p w:rsidR="00C10E24" w:rsidRPr="00F62718" w:rsidRDefault="00C10E24" w:rsidP="00D47844">
            <w:pPr>
              <w:spacing w:after="200" w:line="240" w:lineRule="auto"/>
              <w:ind w:right="-2" w:firstLine="0"/>
              <w:jc w:val="center"/>
              <w:rPr>
                <w:rFonts w:eastAsia="Calibri" w:cs="Times New Roman"/>
                <w:b/>
                <w:sz w:val="24"/>
                <w:szCs w:val="24"/>
              </w:rPr>
            </w:pPr>
          </w:p>
        </w:tc>
        <w:tc>
          <w:tcPr>
            <w:tcW w:w="1843" w:type="dxa"/>
            <w:vMerge/>
          </w:tcPr>
          <w:p w:rsidR="00C10E24" w:rsidRPr="00F62718" w:rsidRDefault="00C10E24" w:rsidP="00D47844">
            <w:pPr>
              <w:spacing w:after="200" w:line="240" w:lineRule="auto"/>
              <w:ind w:right="-2" w:firstLine="0"/>
              <w:jc w:val="center"/>
              <w:rPr>
                <w:rFonts w:eastAsia="Calibri" w:cs="Times New Roman"/>
                <w:b/>
                <w:sz w:val="24"/>
                <w:szCs w:val="24"/>
              </w:rPr>
            </w:pPr>
          </w:p>
        </w:tc>
        <w:tc>
          <w:tcPr>
            <w:tcW w:w="1736" w:type="dxa"/>
            <w:vMerge/>
          </w:tcPr>
          <w:p w:rsidR="00C10E24" w:rsidRPr="00F62718" w:rsidRDefault="00C10E24" w:rsidP="00D47844">
            <w:pPr>
              <w:spacing w:after="200" w:line="240" w:lineRule="auto"/>
              <w:ind w:right="-2" w:firstLine="0"/>
              <w:jc w:val="center"/>
              <w:rPr>
                <w:rFonts w:eastAsia="Calibri" w:cs="Times New Roman"/>
                <w:b/>
                <w:sz w:val="24"/>
                <w:szCs w:val="24"/>
              </w:rPr>
            </w:pPr>
          </w:p>
        </w:tc>
        <w:tc>
          <w:tcPr>
            <w:tcW w:w="2261" w:type="dxa"/>
            <w:shd w:val="clear" w:color="auto" w:fill="F2F2F2" w:themeFill="background1" w:themeFillShade="F2"/>
          </w:tcPr>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Защитные леса</w:t>
            </w:r>
          </w:p>
        </w:tc>
        <w:tc>
          <w:tcPr>
            <w:tcW w:w="2665" w:type="dxa"/>
            <w:shd w:val="clear" w:color="auto" w:fill="F2F2F2" w:themeFill="background1" w:themeFillShade="F2"/>
          </w:tcPr>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Эксплуатационные</w:t>
            </w:r>
          </w:p>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 xml:space="preserve"> леса</w:t>
            </w:r>
          </w:p>
        </w:tc>
        <w:tc>
          <w:tcPr>
            <w:tcW w:w="1843" w:type="dxa"/>
            <w:shd w:val="clear" w:color="auto" w:fill="F2F2F2" w:themeFill="background1" w:themeFillShade="F2"/>
          </w:tcPr>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Резервные леса</w:t>
            </w:r>
          </w:p>
        </w:tc>
        <w:tc>
          <w:tcPr>
            <w:tcW w:w="1742" w:type="dxa"/>
            <w:vMerge/>
          </w:tcPr>
          <w:p w:rsidR="00C10E24" w:rsidRPr="00F62718" w:rsidRDefault="00C10E24" w:rsidP="00D47844">
            <w:pPr>
              <w:spacing w:after="200" w:line="240" w:lineRule="auto"/>
              <w:ind w:right="-2" w:firstLine="0"/>
              <w:jc w:val="center"/>
              <w:rPr>
                <w:rFonts w:eastAsia="Calibri" w:cs="Times New Roman"/>
                <w:b/>
                <w:sz w:val="24"/>
                <w:szCs w:val="24"/>
              </w:rPr>
            </w:pPr>
          </w:p>
        </w:tc>
        <w:tc>
          <w:tcPr>
            <w:tcW w:w="1445" w:type="dxa"/>
            <w:vMerge/>
          </w:tcPr>
          <w:p w:rsidR="00C10E24" w:rsidRPr="00F62718" w:rsidRDefault="00C10E24" w:rsidP="00D47844">
            <w:pPr>
              <w:spacing w:after="200" w:line="240" w:lineRule="auto"/>
              <w:ind w:right="-2" w:firstLine="0"/>
              <w:jc w:val="center"/>
              <w:rPr>
                <w:rFonts w:eastAsia="Calibri" w:cs="Times New Roman"/>
                <w:b/>
                <w:sz w:val="24"/>
                <w:szCs w:val="24"/>
              </w:rPr>
            </w:pPr>
          </w:p>
        </w:tc>
      </w:tr>
      <w:tr w:rsidR="00C10E24" w:rsidRPr="00F62718" w:rsidTr="00D47844">
        <w:trPr>
          <w:trHeight w:val="467"/>
        </w:trPr>
        <w:tc>
          <w:tcPr>
            <w:tcW w:w="14210" w:type="dxa"/>
            <w:gridSpan w:val="8"/>
          </w:tcPr>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Леса, расположенные на землях лесного фонда</w:t>
            </w:r>
          </w:p>
        </w:tc>
      </w:tr>
      <w:tr w:rsidR="00C10E24" w:rsidRPr="00F62718" w:rsidTr="00D47844">
        <w:trPr>
          <w:trHeight w:val="467"/>
        </w:trPr>
        <w:tc>
          <w:tcPr>
            <w:tcW w:w="675" w:type="dxa"/>
          </w:tcPr>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1</w:t>
            </w:r>
          </w:p>
        </w:tc>
        <w:tc>
          <w:tcPr>
            <w:tcW w:w="1843" w:type="dxa"/>
          </w:tcPr>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35,4</w:t>
            </w:r>
          </w:p>
        </w:tc>
        <w:tc>
          <w:tcPr>
            <w:tcW w:w="1736" w:type="dxa"/>
          </w:tcPr>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33,6</w:t>
            </w:r>
          </w:p>
        </w:tc>
        <w:tc>
          <w:tcPr>
            <w:tcW w:w="2261" w:type="dxa"/>
          </w:tcPr>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33,6</w:t>
            </w:r>
          </w:p>
        </w:tc>
        <w:tc>
          <w:tcPr>
            <w:tcW w:w="2665" w:type="dxa"/>
          </w:tcPr>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0</w:t>
            </w:r>
          </w:p>
        </w:tc>
        <w:tc>
          <w:tcPr>
            <w:tcW w:w="1843" w:type="dxa"/>
          </w:tcPr>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0</w:t>
            </w:r>
          </w:p>
        </w:tc>
        <w:tc>
          <w:tcPr>
            <w:tcW w:w="1742" w:type="dxa"/>
          </w:tcPr>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3450,2</w:t>
            </w:r>
          </w:p>
        </w:tc>
        <w:tc>
          <w:tcPr>
            <w:tcW w:w="1445" w:type="dxa"/>
          </w:tcPr>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75,8</w:t>
            </w:r>
          </w:p>
        </w:tc>
      </w:tr>
      <w:tr w:rsidR="00C10E24" w:rsidRPr="00F62718" w:rsidTr="00D47844">
        <w:trPr>
          <w:trHeight w:val="482"/>
        </w:trPr>
        <w:tc>
          <w:tcPr>
            <w:tcW w:w="14210" w:type="dxa"/>
            <w:gridSpan w:val="8"/>
          </w:tcPr>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Леса, расположенные на землях обороны</w:t>
            </w:r>
          </w:p>
        </w:tc>
      </w:tr>
      <w:tr w:rsidR="00C10E24" w:rsidRPr="00F62718" w:rsidTr="00D47844">
        <w:trPr>
          <w:trHeight w:val="467"/>
        </w:trPr>
        <w:tc>
          <w:tcPr>
            <w:tcW w:w="675" w:type="dxa"/>
          </w:tcPr>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2</w:t>
            </w:r>
          </w:p>
        </w:tc>
        <w:tc>
          <w:tcPr>
            <w:tcW w:w="1843" w:type="dxa"/>
          </w:tcPr>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0</w:t>
            </w:r>
          </w:p>
        </w:tc>
        <w:tc>
          <w:tcPr>
            <w:tcW w:w="1736" w:type="dxa"/>
          </w:tcPr>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0</w:t>
            </w:r>
          </w:p>
        </w:tc>
        <w:tc>
          <w:tcPr>
            <w:tcW w:w="2261" w:type="dxa"/>
          </w:tcPr>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0</w:t>
            </w:r>
          </w:p>
        </w:tc>
        <w:tc>
          <w:tcPr>
            <w:tcW w:w="2665" w:type="dxa"/>
          </w:tcPr>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0</w:t>
            </w:r>
          </w:p>
        </w:tc>
        <w:tc>
          <w:tcPr>
            <w:tcW w:w="1843" w:type="dxa"/>
          </w:tcPr>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0</w:t>
            </w:r>
          </w:p>
        </w:tc>
        <w:tc>
          <w:tcPr>
            <w:tcW w:w="1742" w:type="dxa"/>
          </w:tcPr>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0</w:t>
            </w:r>
          </w:p>
        </w:tc>
        <w:tc>
          <w:tcPr>
            <w:tcW w:w="1445" w:type="dxa"/>
          </w:tcPr>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0</w:t>
            </w:r>
          </w:p>
        </w:tc>
      </w:tr>
      <w:tr w:rsidR="00C10E24" w:rsidRPr="00F62718" w:rsidTr="00D47844">
        <w:trPr>
          <w:trHeight w:val="482"/>
        </w:trPr>
        <w:tc>
          <w:tcPr>
            <w:tcW w:w="14210" w:type="dxa"/>
            <w:gridSpan w:val="8"/>
          </w:tcPr>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Городские леса</w:t>
            </w:r>
          </w:p>
        </w:tc>
      </w:tr>
      <w:tr w:rsidR="00C10E24" w:rsidRPr="00F62718" w:rsidTr="00D47844">
        <w:trPr>
          <w:trHeight w:val="482"/>
        </w:trPr>
        <w:tc>
          <w:tcPr>
            <w:tcW w:w="675" w:type="dxa"/>
          </w:tcPr>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3</w:t>
            </w:r>
          </w:p>
        </w:tc>
        <w:tc>
          <w:tcPr>
            <w:tcW w:w="1843" w:type="dxa"/>
          </w:tcPr>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0,1</w:t>
            </w:r>
          </w:p>
        </w:tc>
        <w:tc>
          <w:tcPr>
            <w:tcW w:w="1736" w:type="dxa"/>
          </w:tcPr>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0,1</w:t>
            </w:r>
          </w:p>
        </w:tc>
        <w:tc>
          <w:tcPr>
            <w:tcW w:w="2261" w:type="dxa"/>
          </w:tcPr>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0,1</w:t>
            </w:r>
          </w:p>
        </w:tc>
        <w:tc>
          <w:tcPr>
            <w:tcW w:w="2665" w:type="dxa"/>
          </w:tcPr>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0</w:t>
            </w:r>
          </w:p>
        </w:tc>
        <w:tc>
          <w:tcPr>
            <w:tcW w:w="1843" w:type="dxa"/>
          </w:tcPr>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0</w:t>
            </w:r>
          </w:p>
        </w:tc>
        <w:tc>
          <w:tcPr>
            <w:tcW w:w="1742" w:type="dxa"/>
          </w:tcPr>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15,1</w:t>
            </w:r>
          </w:p>
        </w:tc>
        <w:tc>
          <w:tcPr>
            <w:tcW w:w="1445" w:type="dxa"/>
          </w:tcPr>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0,3</w:t>
            </w:r>
          </w:p>
        </w:tc>
      </w:tr>
      <w:tr w:rsidR="00C10E24" w:rsidRPr="00F62718" w:rsidTr="00D47844">
        <w:trPr>
          <w:trHeight w:val="482"/>
        </w:trPr>
        <w:tc>
          <w:tcPr>
            <w:tcW w:w="14210" w:type="dxa"/>
            <w:gridSpan w:val="8"/>
          </w:tcPr>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Леса, расположенные на землях особо охраняемых природных территорий</w:t>
            </w:r>
          </w:p>
        </w:tc>
      </w:tr>
      <w:tr w:rsidR="00C10E24" w:rsidRPr="00F62718" w:rsidTr="00D47844">
        <w:trPr>
          <w:trHeight w:val="482"/>
        </w:trPr>
        <w:tc>
          <w:tcPr>
            <w:tcW w:w="675" w:type="dxa"/>
          </w:tcPr>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4</w:t>
            </w:r>
          </w:p>
        </w:tc>
        <w:tc>
          <w:tcPr>
            <w:tcW w:w="1843" w:type="dxa"/>
          </w:tcPr>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0</w:t>
            </w:r>
          </w:p>
        </w:tc>
        <w:tc>
          <w:tcPr>
            <w:tcW w:w="1736" w:type="dxa"/>
          </w:tcPr>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0</w:t>
            </w:r>
          </w:p>
        </w:tc>
        <w:tc>
          <w:tcPr>
            <w:tcW w:w="2261" w:type="dxa"/>
          </w:tcPr>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0</w:t>
            </w:r>
          </w:p>
        </w:tc>
        <w:tc>
          <w:tcPr>
            <w:tcW w:w="2665" w:type="dxa"/>
          </w:tcPr>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0</w:t>
            </w:r>
          </w:p>
        </w:tc>
        <w:tc>
          <w:tcPr>
            <w:tcW w:w="1843" w:type="dxa"/>
          </w:tcPr>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0</w:t>
            </w:r>
          </w:p>
        </w:tc>
        <w:tc>
          <w:tcPr>
            <w:tcW w:w="1742" w:type="dxa"/>
          </w:tcPr>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2,9</w:t>
            </w:r>
          </w:p>
        </w:tc>
        <w:tc>
          <w:tcPr>
            <w:tcW w:w="1445" w:type="dxa"/>
          </w:tcPr>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0,1</w:t>
            </w:r>
          </w:p>
        </w:tc>
      </w:tr>
      <w:tr w:rsidR="00C10E24" w:rsidRPr="00F62718" w:rsidTr="00D47844">
        <w:trPr>
          <w:trHeight w:val="482"/>
        </w:trPr>
        <w:tc>
          <w:tcPr>
            <w:tcW w:w="14210" w:type="dxa"/>
            <w:gridSpan w:val="8"/>
          </w:tcPr>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Леса, расположенные на землях иных категорий</w:t>
            </w:r>
          </w:p>
        </w:tc>
      </w:tr>
      <w:tr w:rsidR="00C10E24" w:rsidRPr="00F62718" w:rsidTr="00D47844">
        <w:trPr>
          <w:trHeight w:val="482"/>
        </w:trPr>
        <w:tc>
          <w:tcPr>
            <w:tcW w:w="675" w:type="dxa"/>
          </w:tcPr>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5</w:t>
            </w:r>
          </w:p>
        </w:tc>
        <w:tc>
          <w:tcPr>
            <w:tcW w:w="1843" w:type="dxa"/>
          </w:tcPr>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6,5</w:t>
            </w:r>
          </w:p>
        </w:tc>
        <w:tc>
          <w:tcPr>
            <w:tcW w:w="1736" w:type="dxa"/>
          </w:tcPr>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6,5</w:t>
            </w:r>
          </w:p>
        </w:tc>
        <w:tc>
          <w:tcPr>
            <w:tcW w:w="2261" w:type="dxa"/>
          </w:tcPr>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6,5</w:t>
            </w:r>
          </w:p>
        </w:tc>
        <w:tc>
          <w:tcPr>
            <w:tcW w:w="2665" w:type="dxa"/>
          </w:tcPr>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0</w:t>
            </w:r>
          </w:p>
        </w:tc>
        <w:tc>
          <w:tcPr>
            <w:tcW w:w="1843" w:type="dxa"/>
          </w:tcPr>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0</w:t>
            </w:r>
          </w:p>
        </w:tc>
        <w:tc>
          <w:tcPr>
            <w:tcW w:w="1742" w:type="dxa"/>
          </w:tcPr>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667,0</w:t>
            </w:r>
          </w:p>
        </w:tc>
        <w:tc>
          <w:tcPr>
            <w:tcW w:w="1445" w:type="dxa"/>
          </w:tcPr>
          <w:p w:rsidR="00C10E24" w:rsidRPr="00F62718" w:rsidRDefault="00C10E24" w:rsidP="00D47844">
            <w:pPr>
              <w:spacing w:after="200" w:line="240" w:lineRule="auto"/>
              <w:ind w:right="-2" w:firstLine="0"/>
              <w:jc w:val="center"/>
              <w:rPr>
                <w:rFonts w:eastAsia="Calibri" w:cs="Times New Roman"/>
                <w:b/>
                <w:sz w:val="24"/>
                <w:szCs w:val="24"/>
              </w:rPr>
            </w:pPr>
            <w:r w:rsidRPr="00F62718">
              <w:rPr>
                <w:rFonts w:eastAsia="Calibri" w:cs="Times New Roman"/>
                <w:b/>
                <w:sz w:val="24"/>
                <w:szCs w:val="24"/>
              </w:rPr>
              <w:t>14,7</w:t>
            </w:r>
          </w:p>
        </w:tc>
      </w:tr>
    </w:tbl>
    <w:p w:rsidR="00C10E24" w:rsidRPr="00F62718" w:rsidRDefault="00C10E24" w:rsidP="00C10E24">
      <w:pPr>
        <w:spacing w:after="200"/>
        <w:ind w:right="-2" w:firstLine="0"/>
        <w:jc w:val="center"/>
        <w:rPr>
          <w:b/>
          <w:szCs w:val="24"/>
        </w:rPr>
        <w:sectPr w:rsidR="00C10E24" w:rsidRPr="00F62718" w:rsidSect="00D47844">
          <w:pgSz w:w="16838" w:h="11906" w:orient="landscape"/>
          <w:pgMar w:top="567" w:right="851" w:bottom="567" w:left="1701" w:header="709" w:footer="709" w:gutter="0"/>
          <w:cols w:space="708"/>
          <w:titlePg/>
          <w:docGrid w:linePitch="360"/>
        </w:sectPr>
      </w:pPr>
    </w:p>
    <w:p w:rsidR="00C10E24" w:rsidRPr="00F62718" w:rsidRDefault="00C10E24" w:rsidP="00C10E24">
      <w:pPr>
        <w:widowControl w:val="0"/>
        <w:spacing w:line="360" w:lineRule="auto"/>
        <w:ind w:right="-2" w:firstLine="708"/>
        <w:rPr>
          <w:szCs w:val="24"/>
        </w:rPr>
      </w:pPr>
    </w:p>
    <w:p w:rsidR="00C10E24" w:rsidRPr="00F62718" w:rsidRDefault="00C10E24" w:rsidP="00C10E24">
      <w:pPr>
        <w:spacing w:line="360" w:lineRule="auto"/>
        <w:ind w:right="-2" w:firstLine="902"/>
        <w:rPr>
          <w:rFonts w:eastAsia="Times New Roman"/>
          <w:szCs w:val="24"/>
          <w:lang w:eastAsia="ru-RU"/>
        </w:rPr>
      </w:pPr>
      <w:r w:rsidRPr="00F62718">
        <w:rPr>
          <w:rFonts w:eastAsia="Times New Roman"/>
          <w:szCs w:val="24"/>
          <w:lang w:eastAsia="ru-RU"/>
        </w:rPr>
        <w:t xml:space="preserve">Сведения о выданных </w:t>
      </w:r>
      <w:proofErr w:type="gramStart"/>
      <w:r w:rsidRPr="00F62718">
        <w:rPr>
          <w:rFonts w:eastAsia="Times New Roman"/>
          <w:szCs w:val="24"/>
          <w:lang w:eastAsia="ru-RU"/>
        </w:rPr>
        <w:t>свидетельствах</w:t>
      </w:r>
      <w:proofErr w:type="gramEnd"/>
      <w:r w:rsidRPr="00F62718">
        <w:rPr>
          <w:rFonts w:eastAsia="Times New Roman"/>
          <w:szCs w:val="24"/>
          <w:lang w:eastAsia="ru-RU"/>
        </w:rPr>
        <w:t xml:space="preserve"> о государственной регистрации прав на земельные (лесные) участки, входящие в состав лесничества, приведены в таблице 2.3.</w:t>
      </w:r>
    </w:p>
    <w:p w:rsidR="00C10E24" w:rsidRPr="00F62718" w:rsidRDefault="00C10E24" w:rsidP="00C10E24">
      <w:pPr>
        <w:spacing w:line="240" w:lineRule="auto"/>
        <w:ind w:right="-2" w:firstLine="900"/>
        <w:rPr>
          <w:rFonts w:eastAsia="Times New Roman"/>
          <w:sz w:val="28"/>
          <w:szCs w:val="24"/>
          <w:lang w:eastAsia="ru-RU"/>
        </w:rPr>
      </w:pPr>
    </w:p>
    <w:p w:rsidR="00C10E24" w:rsidRPr="00F62718" w:rsidRDefault="00C10E24" w:rsidP="00C10E24">
      <w:pPr>
        <w:spacing w:line="240" w:lineRule="auto"/>
        <w:ind w:right="-2" w:firstLine="900"/>
        <w:jc w:val="right"/>
        <w:rPr>
          <w:rFonts w:eastAsia="Times New Roman"/>
          <w:i/>
          <w:szCs w:val="24"/>
          <w:lang w:eastAsia="ru-RU"/>
        </w:rPr>
      </w:pPr>
      <w:r w:rsidRPr="00F62718">
        <w:rPr>
          <w:rFonts w:eastAsia="Times New Roman"/>
          <w:i/>
          <w:szCs w:val="24"/>
          <w:lang w:eastAsia="ru-RU"/>
        </w:rPr>
        <w:t>Таблица 2.3.</w:t>
      </w:r>
    </w:p>
    <w:p w:rsidR="00C10E24" w:rsidRPr="00F62718" w:rsidRDefault="00C10E24" w:rsidP="00C10E24">
      <w:pPr>
        <w:spacing w:line="240" w:lineRule="auto"/>
        <w:ind w:right="-2" w:firstLine="900"/>
        <w:jc w:val="right"/>
        <w:rPr>
          <w:rFonts w:eastAsia="Times New Roman"/>
          <w:i/>
          <w:szCs w:val="24"/>
          <w:lang w:eastAsia="ru-RU"/>
        </w:rPr>
      </w:pPr>
    </w:p>
    <w:p w:rsidR="00C10E24" w:rsidRPr="00F62718" w:rsidRDefault="00C10E24" w:rsidP="00C10E24">
      <w:pPr>
        <w:spacing w:line="240" w:lineRule="auto"/>
        <w:ind w:right="-2" w:firstLine="0"/>
        <w:jc w:val="center"/>
        <w:rPr>
          <w:rFonts w:eastAsia="Times New Roman"/>
          <w:b/>
          <w:szCs w:val="24"/>
          <w:lang w:eastAsia="ru-RU"/>
        </w:rPr>
      </w:pPr>
      <w:r w:rsidRPr="00F62718">
        <w:rPr>
          <w:rFonts w:eastAsia="Times New Roman"/>
          <w:b/>
          <w:szCs w:val="24"/>
          <w:lang w:eastAsia="ru-RU"/>
        </w:rPr>
        <w:t xml:space="preserve">Сведения о государственной регистрации прав </w:t>
      </w:r>
      <w:proofErr w:type="gramStart"/>
      <w:r w:rsidRPr="00F62718">
        <w:rPr>
          <w:rFonts w:eastAsia="Times New Roman"/>
          <w:b/>
          <w:szCs w:val="24"/>
          <w:lang w:eastAsia="ru-RU"/>
        </w:rPr>
        <w:t>на</w:t>
      </w:r>
      <w:proofErr w:type="gramEnd"/>
      <w:r w:rsidRPr="00F62718">
        <w:rPr>
          <w:rFonts w:eastAsia="Times New Roman"/>
          <w:b/>
          <w:szCs w:val="24"/>
          <w:lang w:eastAsia="ru-RU"/>
        </w:rPr>
        <w:t xml:space="preserve"> земельные </w:t>
      </w:r>
    </w:p>
    <w:p w:rsidR="00C10E24" w:rsidRPr="00F62718" w:rsidRDefault="00C10E24" w:rsidP="00C10E24">
      <w:pPr>
        <w:spacing w:line="240" w:lineRule="auto"/>
        <w:ind w:right="-2" w:firstLine="900"/>
        <w:jc w:val="center"/>
        <w:rPr>
          <w:rFonts w:eastAsia="Times New Roman"/>
          <w:b/>
          <w:szCs w:val="24"/>
          <w:lang w:eastAsia="ru-RU"/>
        </w:rPr>
      </w:pPr>
      <w:r w:rsidRPr="00F62718">
        <w:rPr>
          <w:rFonts w:eastAsia="Times New Roman"/>
          <w:b/>
          <w:szCs w:val="24"/>
          <w:lang w:eastAsia="ru-RU"/>
        </w:rPr>
        <w:t>(лесные) участки</w:t>
      </w:r>
    </w:p>
    <w:p w:rsidR="00C10E24" w:rsidRPr="00F62718" w:rsidRDefault="00C10E24" w:rsidP="00C10E24">
      <w:pPr>
        <w:spacing w:line="240" w:lineRule="auto"/>
        <w:ind w:right="-2" w:firstLine="900"/>
        <w:jc w:val="center"/>
        <w:rPr>
          <w:rFonts w:eastAsia="Times New Roman"/>
          <w:sz w:val="28"/>
          <w:szCs w:val="24"/>
          <w:lang w:eastAsia="ru-RU"/>
        </w:rPr>
      </w:pP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9"/>
        <w:gridCol w:w="1843"/>
        <w:gridCol w:w="1651"/>
        <w:gridCol w:w="2601"/>
        <w:gridCol w:w="1287"/>
        <w:gridCol w:w="1149"/>
      </w:tblGrid>
      <w:tr w:rsidR="00C10E24" w:rsidRPr="00F62718" w:rsidTr="00D47844">
        <w:tc>
          <w:tcPr>
            <w:tcW w:w="589" w:type="dxa"/>
          </w:tcPr>
          <w:p w:rsidR="00C10E24" w:rsidRPr="00F62718" w:rsidRDefault="00C10E24" w:rsidP="00D47844">
            <w:pPr>
              <w:spacing w:line="240" w:lineRule="auto"/>
              <w:ind w:right="-2" w:firstLine="0"/>
              <w:jc w:val="center"/>
              <w:rPr>
                <w:rFonts w:eastAsia="Times New Roman"/>
                <w:szCs w:val="24"/>
                <w:lang w:eastAsia="ru-RU"/>
              </w:rPr>
            </w:pPr>
            <w:r w:rsidRPr="00F62718">
              <w:rPr>
                <w:rFonts w:eastAsia="Times New Roman"/>
                <w:szCs w:val="24"/>
                <w:lang w:eastAsia="ru-RU"/>
              </w:rPr>
              <w:t>№</w:t>
            </w:r>
          </w:p>
          <w:p w:rsidR="00C10E24" w:rsidRPr="00F62718" w:rsidRDefault="00C10E24" w:rsidP="00D47844">
            <w:pPr>
              <w:spacing w:line="240" w:lineRule="auto"/>
              <w:ind w:right="-2" w:firstLine="0"/>
              <w:jc w:val="center"/>
              <w:rPr>
                <w:rFonts w:eastAsia="Times New Roman"/>
                <w:szCs w:val="24"/>
                <w:lang w:eastAsia="ru-RU"/>
              </w:rPr>
            </w:pPr>
            <w:proofErr w:type="gramStart"/>
            <w:r w:rsidRPr="00F62718">
              <w:rPr>
                <w:rFonts w:eastAsia="Times New Roman"/>
                <w:szCs w:val="24"/>
                <w:lang w:eastAsia="ru-RU"/>
              </w:rPr>
              <w:t>п</w:t>
            </w:r>
            <w:proofErr w:type="gramEnd"/>
            <w:r w:rsidRPr="00F62718">
              <w:rPr>
                <w:rFonts w:eastAsia="Times New Roman"/>
                <w:szCs w:val="24"/>
                <w:lang w:eastAsia="ru-RU"/>
              </w:rPr>
              <w:t>/п</w:t>
            </w:r>
          </w:p>
        </w:tc>
        <w:tc>
          <w:tcPr>
            <w:tcW w:w="1843" w:type="dxa"/>
          </w:tcPr>
          <w:p w:rsidR="00C10E24" w:rsidRPr="00F62718" w:rsidRDefault="00C10E24" w:rsidP="00D47844">
            <w:pPr>
              <w:spacing w:line="240" w:lineRule="auto"/>
              <w:ind w:right="-2" w:firstLine="0"/>
              <w:jc w:val="center"/>
              <w:rPr>
                <w:rFonts w:eastAsia="Times New Roman"/>
                <w:szCs w:val="24"/>
                <w:lang w:eastAsia="ru-RU"/>
              </w:rPr>
            </w:pPr>
            <w:r w:rsidRPr="00F62718">
              <w:rPr>
                <w:rFonts w:eastAsia="Times New Roman"/>
                <w:szCs w:val="24"/>
                <w:lang w:eastAsia="ru-RU"/>
              </w:rPr>
              <w:t>Наименование</w:t>
            </w:r>
          </w:p>
          <w:p w:rsidR="00C10E24" w:rsidRPr="00F62718" w:rsidRDefault="00C10E24" w:rsidP="00D47844">
            <w:pPr>
              <w:spacing w:line="240" w:lineRule="auto"/>
              <w:ind w:right="-2" w:firstLine="0"/>
              <w:jc w:val="center"/>
              <w:rPr>
                <w:rFonts w:eastAsia="Times New Roman"/>
                <w:szCs w:val="24"/>
                <w:lang w:eastAsia="ru-RU"/>
              </w:rPr>
            </w:pPr>
            <w:r w:rsidRPr="00F62718">
              <w:rPr>
                <w:rFonts w:eastAsia="Times New Roman"/>
                <w:szCs w:val="24"/>
                <w:lang w:eastAsia="ru-RU"/>
              </w:rPr>
              <w:t>объекта</w:t>
            </w:r>
          </w:p>
        </w:tc>
        <w:tc>
          <w:tcPr>
            <w:tcW w:w="1651" w:type="dxa"/>
          </w:tcPr>
          <w:p w:rsidR="00C10E24" w:rsidRPr="00F62718" w:rsidRDefault="00C10E24" w:rsidP="00D47844">
            <w:pPr>
              <w:spacing w:line="240" w:lineRule="auto"/>
              <w:ind w:right="-2" w:firstLine="0"/>
              <w:rPr>
                <w:rFonts w:eastAsia="Times New Roman"/>
                <w:szCs w:val="24"/>
                <w:lang w:eastAsia="ru-RU"/>
              </w:rPr>
            </w:pPr>
            <w:r w:rsidRPr="00F62718">
              <w:rPr>
                <w:rFonts w:eastAsia="Times New Roman"/>
                <w:szCs w:val="24"/>
                <w:lang w:eastAsia="ru-RU"/>
              </w:rPr>
              <w:t>Дата выдачи</w:t>
            </w:r>
          </w:p>
          <w:p w:rsidR="00C10E24" w:rsidRPr="00F62718" w:rsidRDefault="00C10E24" w:rsidP="00D47844">
            <w:pPr>
              <w:spacing w:line="240" w:lineRule="auto"/>
              <w:ind w:right="-2" w:firstLine="0"/>
              <w:rPr>
                <w:rFonts w:eastAsia="Times New Roman"/>
                <w:szCs w:val="24"/>
                <w:lang w:eastAsia="ru-RU"/>
              </w:rPr>
            </w:pPr>
            <w:r w:rsidRPr="00F62718">
              <w:rPr>
                <w:rFonts w:eastAsia="Times New Roman"/>
                <w:szCs w:val="24"/>
                <w:lang w:eastAsia="ru-RU"/>
              </w:rPr>
              <w:t>кадастровой справки</w:t>
            </w:r>
          </w:p>
        </w:tc>
        <w:tc>
          <w:tcPr>
            <w:tcW w:w="2601" w:type="dxa"/>
          </w:tcPr>
          <w:p w:rsidR="00C10E24" w:rsidRPr="00F62718" w:rsidRDefault="00C10E24" w:rsidP="00D47844">
            <w:pPr>
              <w:spacing w:line="240" w:lineRule="auto"/>
              <w:ind w:right="-2" w:firstLine="0"/>
              <w:jc w:val="left"/>
              <w:rPr>
                <w:rFonts w:eastAsia="Times New Roman"/>
                <w:szCs w:val="24"/>
                <w:lang w:eastAsia="ru-RU"/>
              </w:rPr>
            </w:pPr>
            <w:r w:rsidRPr="00F62718">
              <w:rPr>
                <w:rFonts w:eastAsia="Times New Roman"/>
                <w:szCs w:val="24"/>
                <w:lang w:eastAsia="ru-RU"/>
              </w:rPr>
              <w:t>Номер кадастровой справки</w:t>
            </w:r>
          </w:p>
        </w:tc>
        <w:tc>
          <w:tcPr>
            <w:tcW w:w="1287" w:type="dxa"/>
          </w:tcPr>
          <w:p w:rsidR="00C10E24" w:rsidRPr="00F62718" w:rsidRDefault="00C10E24" w:rsidP="00D47844">
            <w:pPr>
              <w:spacing w:line="240" w:lineRule="auto"/>
              <w:ind w:right="-2" w:firstLine="0"/>
              <w:jc w:val="center"/>
              <w:rPr>
                <w:rFonts w:eastAsia="Times New Roman"/>
                <w:szCs w:val="24"/>
                <w:lang w:eastAsia="ru-RU"/>
              </w:rPr>
            </w:pPr>
            <w:r w:rsidRPr="00F62718">
              <w:rPr>
                <w:rFonts w:eastAsia="Times New Roman"/>
                <w:szCs w:val="24"/>
                <w:lang w:eastAsia="ru-RU"/>
              </w:rPr>
              <w:t>Номер</w:t>
            </w:r>
          </w:p>
          <w:p w:rsidR="00C10E24" w:rsidRPr="00F62718" w:rsidRDefault="00C10E24" w:rsidP="00D47844">
            <w:pPr>
              <w:spacing w:line="240" w:lineRule="auto"/>
              <w:ind w:right="-2" w:firstLine="0"/>
              <w:jc w:val="center"/>
              <w:rPr>
                <w:rFonts w:eastAsia="Times New Roman"/>
                <w:szCs w:val="24"/>
                <w:lang w:eastAsia="ru-RU"/>
              </w:rPr>
            </w:pPr>
            <w:r w:rsidRPr="00F62718">
              <w:rPr>
                <w:rFonts w:eastAsia="Times New Roman"/>
                <w:szCs w:val="24"/>
                <w:lang w:eastAsia="ru-RU"/>
              </w:rPr>
              <w:t>объекта</w:t>
            </w:r>
          </w:p>
        </w:tc>
        <w:tc>
          <w:tcPr>
            <w:tcW w:w="1149" w:type="dxa"/>
          </w:tcPr>
          <w:p w:rsidR="00C10E24" w:rsidRPr="00F62718" w:rsidRDefault="00C10E24" w:rsidP="00D47844">
            <w:pPr>
              <w:spacing w:line="240" w:lineRule="auto"/>
              <w:ind w:right="-2" w:firstLine="0"/>
              <w:rPr>
                <w:rFonts w:eastAsia="Times New Roman"/>
                <w:szCs w:val="24"/>
                <w:lang w:eastAsia="ru-RU"/>
              </w:rPr>
            </w:pPr>
            <w:r w:rsidRPr="00F62718">
              <w:rPr>
                <w:rFonts w:eastAsia="Times New Roman"/>
                <w:szCs w:val="24"/>
                <w:lang w:eastAsia="ru-RU"/>
              </w:rPr>
              <w:t>Общая площадь,</w:t>
            </w:r>
          </w:p>
          <w:p w:rsidR="00C10E24" w:rsidRPr="00F62718" w:rsidRDefault="00C10E24" w:rsidP="00D47844">
            <w:pPr>
              <w:spacing w:line="240" w:lineRule="auto"/>
              <w:ind w:right="-2" w:firstLine="0"/>
              <w:rPr>
                <w:rFonts w:eastAsia="Times New Roman"/>
                <w:szCs w:val="24"/>
                <w:lang w:eastAsia="ru-RU"/>
              </w:rPr>
            </w:pPr>
            <w:r w:rsidRPr="00F62718">
              <w:rPr>
                <w:rFonts w:eastAsia="Times New Roman"/>
                <w:szCs w:val="24"/>
                <w:lang w:eastAsia="ru-RU"/>
              </w:rPr>
              <w:t>га</w:t>
            </w:r>
          </w:p>
        </w:tc>
      </w:tr>
      <w:tr w:rsidR="00C10E24" w:rsidRPr="00F62718" w:rsidTr="00D47844">
        <w:tc>
          <w:tcPr>
            <w:tcW w:w="589" w:type="dxa"/>
          </w:tcPr>
          <w:p w:rsidR="00C10E24" w:rsidRPr="00F62718" w:rsidRDefault="00C10E24" w:rsidP="00D47844">
            <w:pPr>
              <w:spacing w:line="240" w:lineRule="auto"/>
              <w:ind w:right="-2" w:firstLine="0"/>
              <w:jc w:val="center"/>
              <w:rPr>
                <w:rFonts w:eastAsia="Times New Roman"/>
                <w:szCs w:val="24"/>
                <w:lang w:eastAsia="ru-RU"/>
              </w:rPr>
            </w:pPr>
            <w:r w:rsidRPr="00F62718">
              <w:rPr>
                <w:rFonts w:eastAsia="Times New Roman"/>
                <w:szCs w:val="24"/>
                <w:lang w:eastAsia="ru-RU"/>
              </w:rPr>
              <w:t>1.</w:t>
            </w:r>
          </w:p>
        </w:tc>
        <w:tc>
          <w:tcPr>
            <w:tcW w:w="1843" w:type="dxa"/>
          </w:tcPr>
          <w:p w:rsidR="00C10E24" w:rsidRPr="00F62718" w:rsidRDefault="00C10E24" w:rsidP="00D47844">
            <w:pPr>
              <w:spacing w:line="240" w:lineRule="auto"/>
              <w:ind w:right="-2" w:firstLine="0"/>
              <w:rPr>
                <w:rFonts w:eastAsia="Times New Roman"/>
                <w:szCs w:val="24"/>
                <w:lang w:eastAsia="ru-RU"/>
              </w:rPr>
            </w:pPr>
            <w:r w:rsidRPr="00F62718">
              <w:rPr>
                <w:rFonts w:eastAsia="Times New Roman"/>
                <w:szCs w:val="24"/>
                <w:lang w:eastAsia="ru-RU"/>
              </w:rPr>
              <w:t>Краснозерский</w:t>
            </w:r>
          </w:p>
          <w:p w:rsidR="00C10E24" w:rsidRPr="00F62718" w:rsidRDefault="00C10E24" w:rsidP="00D47844">
            <w:pPr>
              <w:spacing w:line="240" w:lineRule="auto"/>
              <w:ind w:right="-2" w:firstLine="0"/>
              <w:rPr>
                <w:rFonts w:eastAsia="Times New Roman"/>
                <w:szCs w:val="24"/>
                <w:lang w:eastAsia="ru-RU"/>
              </w:rPr>
            </w:pPr>
            <w:r w:rsidRPr="00F62718">
              <w:rPr>
                <w:rFonts w:eastAsia="Times New Roman"/>
                <w:szCs w:val="24"/>
                <w:lang w:eastAsia="ru-RU"/>
              </w:rPr>
              <w:t>лесхоз</w:t>
            </w:r>
          </w:p>
        </w:tc>
        <w:tc>
          <w:tcPr>
            <w:tcW w:w="1651" w:type="dxa"/>
          </w:tcPr>
          <w:p w:rsidR="00C10E24" w:rsidRPr="00F62718" w:rsidRDefault="00C10E24" w:rsidP="00D47844">
            <w:pPr>
              <w:spacing w:line="240" w:lineRule="auto"/>
              <w:ind w:right="-2" w:firstLine="0"/>
              <w:rPr>
                <w:rFonts w:eastAsia="Times New Roman"/>
                <w:szCs w:val="24"/>
                <w:lang w:eastAsia="ru-RU"/>
              </w:rPr>
            </w:pPr>
            <w:r w:rsidRPr="00F62718">
              <w:rPr>
                <w:rFonts w:eastAsia="Times New Roman"/>
                <w:szCs w:val="24"/>
                <w:lang w:eastAsia="ru-RU"/>
              </w:rPr>
              <w:t>09.03.2004 г</w:t>
            </w:r>
          </w:p>
        </w:tc>
        <w:tc>
          <w:tcPr>
            <w:tcW w:w="2601" w:type="dxa"/>
          </w:tcPr>
          <w:p w:rsidR="00C10E24" w:rsidRPr="00F62718" w:rsidRDefault="00C10E24" w:rsidP="00D47844">
            <w:pPr>
              <w:spacing w:line="240" w:lineRule="auto"/>
              <w:ind w:right="-2" w:firstLine="0"/>
              <w:rPr>
                <w:rFonts w:eastAsia="Times New Roman"/>
                <w:szCs w:val="24"/>
                <w:lang w:eastAsia="ru-RU"/>
              </w:rPr>
            </w:pPr>
            <w:r w:rsidRPr="00F62718">
              <w:rPr>
                <w:rFonts w:eastAsia="Times New Roman"/>
                <w:szCs w:val="24"/>
                <w:lang w:eastAsia="ru-RU"/>
              </w:rPr>
              <w:t>54-01/00-150/2003-280</w:t>
            </w:r>
          </w:p>
        </w:tc>
        <w:tc>
          <w:tcPr>
            <w:tcW w:w="1287" w:type="dxa"/>
          </w:tcPr>
          <w:p w:rsidR="00C10E24" w:rsidRPr="00F62718" w:rsidRDefault="00C10E24" w:rsidP="00D47844">
            <w:pPr>
              <w:spacing w:line="240" w:lineRule="auto"/>
              <w:ind w:right="-2" w:firstLine="0"/>
              <w:rPr>
                <w:rFonts w:eastAsia="Times New Roman"/>
                <w:szCs w:val="24"/>
                <w:lang w:eastAsia="ru-RU"/>
              </w:rPr>
            </w:pPr>
            <w:r w:rsidRPr="00F62718">
              <w:rPr>
                <w:rFonts w:eastAsia="Times New Roman"/>
                <w:szCs w:val="24"/>
                <w:lang w:eastAsia="ru-RU"/>
              </w:rPr>
              <w:t>11504410</w:t>
            </w:r>
          </w:p>
        </w:tc>
        <w:tc>
          <w:tcPr>
            <w:tcW w:w="1149" w:type="dxa"/>
          </w:tcPr>
          <w:p w:rsidR="00C10E24" w:rsidRPr="00F62718" w:rsidRDefault="00C10E24" w:rsidP="00D47844">
            <w:pPr>
              <w:spacing w:line="240" w:lineRule="auto"/>
              <w:ind w:right="-2" w:firstLine="0"/>
              <w:rPr>
                <w:rFonts w:eastAsia="Times New Roman"/>
                <w:szCs w:val="24"/>
                <w:lang w:eastAsia="ru-RU"/>
              </w:rPr>
            </w:pPr>
            <w:r w:rsidRPr="00F62718">
              <w:rPr>
                <w:rFonts w:eastAsia="Times New Roman"/>
                <w:szCs w:val="24"/>
                <w:lang w:eastAsia="ru-RU"/>
              </w:rPr>
              <w:t>11531</w:t>
            </w:r>
          </w:p>
        </w:tc>
      </w:tr>
      <w:tr w:rsidR="00C10E24" w:rsidRPr="00F62718" w:rsidTr="00D47844">
        <w:tc>
          <w:tcPr>
            <w:tcW w:w="589" w:type="dxa"/>
          </w:tcPr>
          <w:p w:rsidR="00C10E24" w:rsidRPr="00F62718" w:rsidRDefault="00C10E24" w:rsidP="00D47844">
            <w:pPr>
              <w:spacing w:line="240" w:lineRule="auto"/>
              <w:ind w:right="-2" w:firstLine="0"/>
              <w:rPr>
                <w:rFonts w:eastAsia="Times New Roman"/>
                <w:szCs w:val="24"/>
                <w:lang w:eastAsia="ru-RU"/>
              </w:rPr>
            </w:pPr>
            <w:r w:rsidRPr="00F62718">
              <w:rPr>
                <w:rFonts w:eastAsia="Times New Roman"/>
                <w:szCs w:val="24"/>
                <w:lang w:eastAsia="ru-RU"/>
              </w:rPr>
              <w:t>2.</w:t>
            </w:r>
          </w:p>
        </w:tc>
        <w:tc>
          <w:tcPr>
            <w:tcW w:w="1843" w:type="dxa"/>
          </w:tcPr>
          <w:p w:rsidR="00C10E24" w:rsidRPr="00F62718" w:rsidRDefault="00C10E24" w:rsidP="00D47844">
            <w:pPr>
              <w:spacing w:line="240" w:lineRule="auto"/>
              <w:ind w:right="-2" w:firstLine="0"/>
              <w:rPr>
                <w:rFonts w:eastAsia="Times New Roman"/>
                <w:szCs w:val="24"/>
                <w:lang w:eastAsia="ru-RU"/>
              </w:rPr>
            </w:pPr>
            <w:r w:rsidRPr="00F62718">
              <w:rPr>
                <w:rFonts w:eastAsia="Times New Roman"/>
                <w:szCs w:val="24"/>
                <w:lang w:eastAsia="ru-RU"/>
              </w:rPr>
              <w:t>Краснозерский</w:t>
            </w:r>
          </w:p>
          <w:p w:rsidR="00C10E24" w:rsidRPr="00F62718" w:rsidRDefault="00C10E24" w:rsidP="00D47844">
            <w:pPr>
              <w:spacing w:line="240" w:lineRule="auto"/>
              <w:ind w:right="-2" w:firstLine="0"/>
              <w:rPr>
                <w:rFonts w:eastAsia="Times New Roman"/>
                <w:szCs w:val="24"/>
                <w:lang w:eastAsia="ru-RU"/>
              </w:rPr>
            </w:pPr>
            <w:r w:rsidRPr="00F62718">
              <w:rPr>
                <w:rFonts w:eastAsia="Times New Roman"/>
                <w:szCs w:val="24"/>
                <w:lang w:eastAsia="ru-RU"/>
              </w:rPr>
              <w:t>сельский лесхоз</w:t>
            </w:r>
          </w:p>
        </w:tc>
        <w:tc>
          <w:tcPr>
            <w:tcW w:w="1651" w:type="dxa"/>
          </w:tcPr>
          <w:p w:rsidR="00C10E24" w:rsidRPr="00F62718" w:rsidRDefault="00C10E24" w:rsidP="00D47844">
            <w:pPr>
              <w:spacing w:line="240" w:lineRule="auto"/>
              <w:ind w:right="-2" w:firstLine="0"/>
              <w:rPr>
                <w:rFonts w:eastAsia="Times New Roman"/>
                <w:szCs w:val="24"/>
                <w:lang w:eastAsia="ru-RU"/>
              </w:rPr>
            </w:pPr>
            <w:r w:rsidRPr="00F62718">
              <w:rPr>
                <w:rFonts w:eastAsia="Times New Roman"/>
                <w:szCs w:val="24"/>
                <w:lang w:eastAsia="ru-RU"/>
              </w:rPr>
              <w:t>21.05.2004 г</w:t>
            </w:r>
          </w:p>
        </w:tc>
        <w:tc>
          <w:tcPr>
            <w:tcW w:w="2601" w:type="dxa"/>
          </w:tcPr>
          <w:p w:rsidR="00C10E24" w:rsidRPr="00F62718" w:rsidRDefault="00C10E24" w:rsidP="00D47844">
            <w:pPr>
              <w:spacing w:line="240" w:lineRule="auto"/>
              <w:ind w:right="-2" w:firstLine="0"/>
              <w:rPr>
                <w:rFonts w:eastAsia="Times New Roman"/>
                <w:szCs w:val="24"/>
                <w:lang w:eastAsia="ru-RU"/>
              </w:rPr>
            </w:pPr>
            <w:r w:rsidRPr="00F62718">
              <w:rPr>
                <w:rFonts w:eastAsia="Times New Roman"/>
                <w:szCs w:val="24"/>
                <w:lang w:eastAsia="ru-RU"/>
              </w:rPr>
              <w:t>54-01/00-75/2004-407</w:t>
            </w:r>
          </w:p>
        </w:tc>
        <w:tc>
          <w:tcPr>
            <w:tcW w:w="1287" w:type="dxa"/>
          </w:tcPr>
          <w:p w:rsidR="00C10E24" w:rsidRPr="00F62718" w:rsidRDefault="00C10E24" w:rsidP="00D47844">
            <w:pPr>
              <w:spacing w:line="240" w:lineRule="auto"/>
              <w:ind w:right="-2" w:firstLine="0"/>
              <w:rPr>
                <w:rFonts w:eastAsia="Times New Roman"/>
                <w:szCs w:val="24"/>
                <w:lang w:eastAsia="ru-RU"/>
              </w:rPr>
            </w:pPr>
            <w:r w:rsidRPr="00F62718">
              <w:rPr>
                <w:rFonts w:eastAsia="Times New Roman"/>
                <w:szCs w:val="24"/>
                <w:lang w:eastAsia="ru-RU"/>
              </w:rPr>
              <w:t>11500327</w:t>
            </w:r>
          </w:p>
        </w:tc>
        <w:tc>
          <w:tcPr>
            <w:tcW w:w="1149" w:type="dxa"/>
          </w:tcPr>
          <w:p w:rsidR="00C10E24" w:rsidRPr="00F62718" w:rsidRDefault="00C10E24" w:rsidP="00D47844">
            <w:pPr>
              <w:spacing w:line="240" w:lineRule="auto"/>
              <w:ind w:right="-2" w:firstLine="0"/>
              <w:rPr>
                <w:rFonts w:eastAsia="Times New Roman"/>
                <w:szCs w:val="24"/>
                <w:lang w:eastAsia="ru-RU"/>
              </w:rPr>
            </w:pPr>
            <w:r w:rsidRPr="00F62718">
              <w:rPr>
                <w:rFonts w:eastAsia="Times New Roman"/>
                <w:szCs w:val="24"/>
                <w:lang w:eastAsia="ru-RU"/>
              </w:rPr>
              <w:t>23858</w:t>
            </w:r>
          </w:p>
        </w:tc>
      </w:tr>
    </w:tbl>
    <w:p w:rsidR="00C10E24" w:rsidRPr="00F62718" w:rsidRDefault="00C10E24" w:rsidP="00C10E24">
      <w:pPr>
        <w:widowControl w:val="0"/>
        <w:spacing w:line="360" w:lineRule="auto"/>
        <w:ind w:right="-2" w:firstLine="708"/>
        <w:rPr>
          <w:szCs w:val="24"/>
        </w:rPr>
      </w:pPr>
    </w:p>
    <w:p w:rsidR="00C10E24" w:rsidRPr="00F62718" w:rsidRDefault="00C10E24" w:rsidP="00C10E24">
      <w:pPr>
        <w:spacing w:line="240" w:lineRule="auto"/>
        <w:ind w:right="-2" w:firstLine="0"/>
        <w:jc w:val="left"/>
        <w:rPr>
          <w:rFonts w:eastAsia="Times New Roman"/>
          <w:szCs w:val="24"/>
          <w:lang w:eastAsia="ru-RU"/>
        </w:rPr>
      </w:pPr>
    </w:p>
    <w:p w:rsidR="00C10E24" w:rsidRPr="00F62718" w:rsidRDefault="00C10E24" w:rsidP="00C10E24">
      <w:pPr>
        <w:widowControl w:val="0"/>
        <w:spacing w:line="360" w:lineRule="auto"/>
        <w:ind w:right="-2" w:firstLine="708"/>
        <w:rPr>
          <w:szCs w:val="24"/>
        </w:rPr>
      </w:pPr>
      <w:r w:rsidRPr="00F62718">
        <w:rPr>
          <w:szCs w:val="24"/>
        </w:rPr>
        <w:t xml:space="preserve">Причины, вызывающие гибель лесных насаждений, делятся на 5 групп факторов: </w:t>
      </w:r>
    </w:p>
    <w:p w:rsidR="00C10E24" w:rsidRPr="00F62718" w:rsidRDefault="00C10E24" w:rsidP="00370150">
      <w:pPr>
        <w:widowControl w:val="0"/>
        <w:numPr>
          <w:ilvl w:val="0"/>
          <w:numId w:val="91"/>
        </w:numPr>
        <w:spacing w:after="200" w:line="360" w:lineRule="auto"/>
        <w:ind w:right="-2"/>
        <w:contextualSpacing/>
        <w:jc w:val="left"/>
        <w:rPr>
          <w:szCs w:val="24"/>
        </w:rPr>
      </w:pPr>
      <w:r w:rsidRPr="00F62718">
        <w:rPr>
          <w:szCs w:val="24"/>
        </w:rPr>
        <w:t xml:space="preserve">от воздействия лесных пожаров; </w:t>
      </w:r>
    </w:p>
    <w:p w:rsidR="00C10E24" w:rsidRPr="00F62718" w:rsidRDefault="00C10E24" w:rsidP="00370150">
      <w:pPr>
        <w:widowControl w:val="0"/>
        <w:numPr>
          <w:ilvl w:val="0"/>
          <w:numId w:val="91"/>
        </w:numPr>
        <w:spacing w:after="200" w:line="360" w:lineRule="auto"/>
        <w:ind w:right="-2"/>
        <w:contextualSpacing/>
        <w:jc w:val="left"/>
        <w:rPr>
          <w:szCs w:val="24"/>
        </w:rPr>
      </w:pPr>
      <w:r w:rsidRPr="00F62718">
        <w:rPr>
          <w:szCs w:val="24"/>
        </w:rPr>
        <w:t>от повреждения насекомыми, вредителями леса;</w:t>
      </w:r>
    </w:p>
    <w:p w:rsidR="00C10E24" w:rsidRPr="00F62718" w:rsidRDefault="00C10E24" w:rsidP="00370150">
      <w:pPr>
        <w:widowControl w:val="0"/>
        <w:numPr>
          <w:ilvl w:val="0"/>
          <w:numId w:val="91"/>
        </w:numPr>
        <w:spacing w:after="200" w:line="360" w:lineRule="auto"/>
        <w:ind w:right="-2"/>
        <w:contextualSpacing/>
        <w:jc w:val="left"/>
        <w:rPr>
          <w:szCs w:val="24"/>
        </w:rPr>
      </w:pPr>
      <w:r w:rsidRPr="00F62718">
        <w:rPr>
          <w:szCs w:val="24"/>
        </w:rPr>
        <w:t xml:space="preserve">от повреждения дикими животными; </w:t>
      </w:r>
    </w:p>
    <w:p w:rsidR="00C10E24" w:rsidRPr="00F62718" w:rsidRDefault="00C10E24" w:rsidP="00370150">
      <w:pPr>
        <w:widowControl w:val="0"/>
        <w:numPr>
          <w:ilvl w:val="0"/>
          <w:numId w:val="91"/>
        </w:numPr>
        <w:spacing w:after="200" w:line="360" w:lineRule="auto"/>
        <w:ind w:right="-2"/>
        <w:contextualSpacing/>
        <w:jc w:val="left"/>
        <w:rPr>
          <w:szCs w:val="24"/>
        </w:rPr>
      </w:pPr>
      <w:r w:rsidRPr="00F62718">
        <w:rPr>
          <w:szCs w:val="24"/>
        </w:rPr>
        <w:t xml:space="preserve">от воздействия неблагоприятных погодных условий; от воздействия антропогенных факторов. </w:t>
      </w:r>
    </w:p>
    <w:p w:rsidR="00C10E24" w:rsidRPr="00F62718" w:rsidRDefault="00C10E24" w:rsidP="00C10E24">
      <w:pPr>
        <w:spacing w:line="360" w:lineRule="auto"/>
        <w:ind w:right="-2" w:firstLine="708"/>
        <w:rPr>
          <w:rFonts w:ascii="Calibri" w:eastAsia="Times New Roman" w:hAnsi="Calibri"/>
          <w:sz w:val="22"/>
          <w:lang w:eastAsia="ru-RU"/>
        </w:rPr>
      </w:pPr>
      <w:r w:rsidRPr="00F62718">
        <w:rPr>
          <w:szCs w:val="24"/>
        </w:rPr>
        <w:t xml:space="preserve">Лесовосстановление на территории Краснозерского района </w:t>
      </w:r>
      <w:r w:rsidRPr="00F62718">
        <w:rPr>
          <w:rFonts w:eastAsia="Times New Roman"/>
          <w:bCs/>
          <w:iCs/>
          <w:szCs w:val="24"/>
          <w:lang w:eastAsia="ru-RU"/>
        </w:rPr>
        <w:t>осуществляется в целях восстановления вырубленных, погибших, поврежденных лесов. Лесовосстановление должно обеспечивать восстановление лесных насаждений, сохранение биологического разнообразия лесов, сохранение полезных функций лесов.</w:t>
      </w:r>
    </w:p>
    <w:p w:rsidR="00C10E24" w:rsidRPr="00F62718" w:rsidRDefault="00C10E24" w:rsidP="00C10E24">
      <w:pPr>
        <w:widowControl w:val="0"/>
        <w:spacing w:line="360" w:lineRule="auto"/>
        <w:ind w:right="-2" w:firstLine="0"/>
        <w:rPr>
          <w:szCs w:val="24"/>
        </w:rPr>
      </w:pPr>
      <w:r w:rsidRPr="00F62718">
        <w:rPr>
          <w:szCs w:val="24"/>
        </w:rPr>
        <w:t>Эффективность лесовосстановительных мероприятий на вырубках можно оценить как удовлетворительную.</w:t>
      </w:r>
    </w:p>
    <w:p w:rsidR="00C10E24" w:rsidRPr="00F62718" w:rsidRDefault="00C10E24" w:rsidP="00C10E24">
      <w:pPr>
        <w:widowControl w:val="0"/>
        <w:spacing w:line="360" w:lineRule="auto"/>
        <w:ind w:right="-2" w:firstLine="0"/>
        <w:rPr>
          <w:szCs w:val="24"/>
        </w:rPr>
      </w:pPr>
      <w:r w:rsidRPr="00F62718">
        <w:rPr>
          <w:szCs w:val="24"/>
        </w:rPr>
        <w:t xml:space="preserve">Для обеспечения лесовосстановительных работ посадочным материалом в Новосибирской области при лесхозах имеется питомническое хозяйство, в т.ч.: </w:t>
      </w:r>
    </w:p>
    <w:p w:rsidR="00C10E24" w:rsidRPr="00F62718" w:rsidRDefault="00C10E24" w:rsidP="00370150">
      <w:pPr>
        <w:widowControl w:val="0"/>
        <w:numPr>
          <w:ilvl w:val="0"/>
          <w:numId w:val="92"/>
        </w:numPr>
        <w:spacing w:after="200" w:line="360" w:lineRule="auto"/>
        <w:ind w:left="714" w:right="-2" w:hanging="357"/>
        <w:contextualSpacing/>
        <w:jc w:val="left"/>
        <w:rPr>
          <w:szCs w:val="24"/>
        </w:rPr>
      </w:pPr>
      <w:r w:rsidRPr="00F62718">
        <w:rPr>
          <w:szCs w:val="24"/>
        </w:rPr>
        <w:t xml:space="preserve">5 базисных питомников; </w:t>
      </w:r>
    </w:p>
    <w:p w:rsidR="00C10E24" w:rsidRPr="00F62718" w:rsidRDefault="00C10E24" w:rsidP="00370150">
      <w:pPr>
        <w:widowControl w:val="0"/>
        <w:numPr>
          <w:ilvl w:val="0"/>
          <w:numId w:val="92"/>
        </w:numPr>
        <w:spacing w:after="200" w:line="360" w:lineRule="auto"/>
        <w:ind w:left="714" w:right="-2" w:hanging="357"/>
        <w:contextualSpacing/>
        <w:jc w:val="left"/>
        <w:rPr>
          <w:szCs w:val="24"/>
        </w:rPr>
      </w:pPr>
      <w:r w:rsidRPr="00F62718">
        <w:rPr>
          <w:szCs w:val="24"/>
        </w:rPr>
        <w:t xml:space="preserve">2 тепличных комплекса по выращиванию сеянцев; </w:t>
      </w:r>
    </w:p>
    <w:p w:rsidR="00C10E24" w:rsidRPr="00F62718" w:rsidRDefault="00C10E24" w:rsidP="00370150">
      <w:pPr>
        <w:widowControl w:val="0"/>
        <w:numPr>
          <w:ilvl w:val="0"/>
          <w:numId w:val="92"/>
        </w:numPr>
        <w:spacing w:after="200" w:line="360" w:lineRule="auto"/>
        <w:ind w:left="714" w:right="-2" w:hanging="357"/>
        <w:contextualSpacing/>
        <w:jc w:val="left"/>
        <w:rPr>
          <w:szCs w:val="24"/>
        </w:rPr>
      </w:pPr>
      <w:r w:rsidRPr="00F62718">
        <w:rPr>
          <w:szCs w:val="24"/>
        </w:rPr>
        <w:t xml:space="preserve">1 склад длительного хранения семян с холодильным оборудованием; </w:t>
      </w:r>
    </w:p>
    <w:p w:rsidR="00C10E24" w:rsidRPr="00F62718" w:rsidRDefault="00C10E24" w:rsidP="00370150">
      <w:pPr>
        <w:widowControl w:val="0"/>
        <w:numPr>
          <w:ilvl w:val="0"/>
          <w:numId w:val="92"/>
        </w:numPr>
        <w:spacing w:after="200" w:line="360" w:lineRule="auto"/>
        <w:ind w:left="714" w:right="-2" w:hanging="357"/>
        <w:contextualSpacing/>
        <w:jc w:val="left"/>
        <w:rPr>
          <w:szCs w:val="24"/>
        </w:rPr>
      </w:pPr>
      <w:r w:rsidRPr="00F62718">
        <w:rPr>
          <w:szCs w:val="24"/>
        </w:rPr>
        <w:lastRenderedPageBreak/>
        <w:t xml:space="preserve">5 комплексов по переработке лесосеменного сырья и высококачественной очистке семян; </w:t>
      </w:r>
    </w:p>
    <w:p w:rsidR="00C10E24" w:rsidRPr="00F62718" w:rsidRDefault="00C10E24" w:rsidP="00370150">
      <w:pPr>
        <w:widowControl w:val="0"/>
        <w:numPr>
          <w:ilvl w:val="0"/>
          <w:numId w:val="92"/>
        </w:numPr>
        <w:suppressAutoHyphens/>
        <w:spacing w:after="200" w:line="360" w:lineRule="auto"/>
        <w:ind w:left="714" w:right="-2" w:hanging="357"/>
        <w:contextualSpacing/>
        <w:jc w:val="left"/>
        <w:rPr>
          <w:szCs w:val="24"/>
        </w:rPr>
      </w:pPr>
      <w:r w:rsidRPr="00F62718">
        <w:rPr>
          <w:szCs w:val="24"/>
        </w:rPr>
        <w:t xml:space="preserve">линия по приготовлению субстрата торфа для тепличных комплексов по выращиванию посадочного материала с закрытой корневой системой. </w:t>
      </w:r>
    </w:p>
    <w:p w:rsidR="00C10E24" w:rsidRPr="00F62718" w:rsidRDefault="00C10E24" w:rsidP="00C10E24">
      <w:pPr>
        <w:widowControl w:val="0"/>
        <w:spacing w:line="360" w:lineRule="auto"/>
        <w:ind w:right="-2" w:firstLine="708"/>
        <w:rPr>
          <w:szCs w:val="24"/>
        </w:rPr>
      </w:pPr>
      <w:r w:rsidRPr="00F62718">
        <w:rPr>
          <w:szCs w:val="24"/>
        </w:rPr>
        <w:t xml:space="preserve">Для получения семян с улучшенными наследственными свойствами создана и эффективно используется постоянная лесосеменная база на селекционно-генетической основе. </w:t>
      </w:r>
    </w:p>
    <w:p w:rsidR="00C10E24" w:rsidRPr="00F62718" w:rsidRDefault="00C10E24" w:rsidP="00C10E24">
      <w:pPr>
        <w:widowControl w:val="0"/>
        <w:spacing w:line="360" w:lineRule="auto"/>
        <w:ind w:right="-2" w:firstLine="708"/>
        <w:rPr>
          <w:szCs w:val="24"/>
        </w:rPr>
      </w:pPr>
      <w:r w:rsidRPr="00F62718">
        <w:rPr>
          <w:szCs w:val="24"/>
        </w:rPr>
        <w:t xml:space="preserve">Экологический и санитарно-оздоровительный потенциал лесов Новосибирской области </w:t>
      </w:r>
    </w:p>
    <w:p w:rsidR="00C10E24" w:rsidRPr="00F62718" w:rsidRDefault="00C10E24" w:rsidP="00C10E24">
      <w:pPr>
        <w:widowControl w:val="0"/>
        <w:spacing w:line="360" w:lineRule="auto"/>
        <w:ind w:right="-2" w:firstLine="0"/>
        <w:rPr>
          <w:szCs w:val="24"/>
        </w:rPr>
      </w:pPr>
      <w:proofErr w:type="gramStart"/>
      <w:r w:rsidRPr="00F62718">
        <w:rPr>
          <w:szCs w:val="24"/>
        </w:rPr>
        <w:t xml:space="preserve">может быть увеличен за счет повышения эффективности лесохозяйственных мероприятий:  </w:t>
      </w:r>
      <w:proofErr w:type="gramEnd"/>
    </w:p>
    <w:p w:rsidR="00C10E24" w:rsidRPr="00F62718" w:rsidRDefault="00C10E24" w:rsidP="00370150">
      <w:pPr>
        <w:widowControl w:val="0"/>
        <w:numPr>
          <w:ilvl w:val="0"/>
          <w:numId w:val="93"/>
        </w:numPr>
        <w:spacing w:after="200" w:line="360" w:lineRule="auto"/>
        <w:ind w:right="-2"/>
        <w:contextualSpacing/>
        <w:jc w:val="left"/>
        <w:rPr>
          <w:szCs w:val="24"/>
        </w:rPr>
      </w:pPr>
      <w:r w:rsidRPr="00F62718">
        <w:rPr>
          <w:szCs w:val="24"/>
        </w:rPr>
        <w:t xml:space="preserve">сокращения площади лесных пожаров и гибели лесонасаждений от вредителей </w:t>
      </w:r>
    </w:p>
    <w:p w:rsidR="00C10E24" w:rsidRPr="00F62718" w:rsidRDefault="00C10E24" w:rsidP="00C10E24">
      <w:pPr>
        <w:widowControl w:val="0"/>
        <w:spacing w:line="360" w:lineRule="auto"/>
        <w:ind w:left="720" w:right="-2" w:hanging="360"/>
        <w:contextualSpacing/>
        <w:rPr>
          <w:szCs w:val="24"/>
        </w:rPr>
      </w:pPr>
      <w:r w:rsidRPr="00F62718">
        <w:rPr>
          <w:szCs w:val="24"/>
        </w:rPr>
        <w:t xml:space="preserve">и болезней;  </w:t>
      </w:r>
    </w:p>
    <w:p w:rsidR="00C10E24" w:rsidRPr="00F62718" w:rsidRDefault="00C10E24" w:rsidP="00370150">
      <w:pPr>
        <w:widowControl w:val="0"/>
        <w:numPr>
          <w:ilvl w:val="0"/>
          <w:numId w:val="93"/>
        </w:numPr>
        <w:spacing w:after="200" w:line="360" w:lineRule="auto"/>
        <w:ind w:right="-2"/>
        <w:contextualSpacing/>
        <w:jc w:val="left"/>
        <w:rPr>
          <w:szCs w:val="24"/>
        </w:rPr>
      </w:pPr>
      <w:r w:rsidRPr="00F62718">
        <w:rPr>
          <w:szCs w:val="24"/>
        </w:rPr>
        <w:t xml:space="preserve">сокращения сроков лесовозобновления </w:t>
      </w:r>
      <w:proofErr w:type="gramStart"/>
      <w:r w:rsidRPr="00F62718">
        <w:rPr>
          <w:szCs w:val="24"/>
        </w:rPr>
        <w:t>на</w:t>
      </w:r>
      <w:proofErr w:type="gramEnd"/>
      <w:r w:rsidRPr="00F62718">
        <w:rPr>
          <w:szCs w:val="24"/>
        </w:rPr>
        <w:t xml:space="preserve"> непокрытых лесной растительностью </w:t>
      </w:r>
    </w:p>
    <w:p w:rsidR="00C10E24" w:rsidRPr="00F62718" w:rsidRDefault="00C10E24" w:rsidP="00C10E24">
      <w:pPr>
        <w:widowControl w:val="0"/>
        <w:spacing w:line="360" w:lineRule="auto"/>
        <w:ind w:left="720" w:right="-2" w:hanging="360"/>
        <w:contextualSpacing/>
        <w:rPr>
          <w:szCs w:val="24"/>
        </w:rPr>
      </w:pPr>
      <w:r w:rsidRPr="00F62718">
        <w:rPr>
          <w:szCs w:val="24"/>
        </w:rPr>
        <w:t xml:space="preserve">лесных </w:t>
      </w:r>
      <w:proofErr w:type="gramStart"/>
      <w:r w:rsidRPr="00F62718">
        <w:rPr>
          <w:szCs w:val="24"/>
        </w:rPr>
        <w:t>землях</w:t>
      </w:r>
      <w:proofErr w:type="gramEnd"/>
      <w:r w:rsidRPr="00F62718">
        <w:rPr>
          <w:szCs w:val="24"/>
        </w:rPr>
        <w:t xml:space="preserve">;  </w:t>
      </w:r>
    </w:p>
    <w:p w:rsidR="00C10E24" w:rsidRPr="00F62718" w:rsidRDefault="00C10E24" w:rsidP="00370150">
      <w:pPr>
        <w:widowControl w:val="0"/>
        <w:numPr>
          <w:ilvl w:val="0"/>
          <w:numId w:val="93"/>
        </w:numPr>
        <w:suppressAutoHyphens/>
        <w:spacing w:after="200" w:line="360" w:lineRule="auto"/>
        <w:ind w:right="-2"/>
        <w:contextualSpacing/>
        <w:jc w:val="left"/>
        <w:rPr>
          <w:szCs w:val="24"/>
        </w:rPr>
      </w:pPr>
      <w:r w:rsidRPr="00F62718">
        <w:rPr>
          <w:szCs w:val="24"/>
        </w:rPr>
        <w:t xml:space="preserve">строгого соблюдения правил рубок; </w:t>
      </w:r>
    </w:p>
    <w:p w:rsidR="00C10E24" w:rsidRPr="00F62718" w:rsidRDefault="00C10E24" w:rsidP="00370150">
      <w:pPr>
        <w:widowControl w:val="0"/>
        <w:numPr>
          <w:ilvl w:val="0"/>
          <w:numId w:val="93"/>
        </w:numPr>
        <w:suppressAutoHyphens/>
        <w:spacing w:after="200" w:line="360" w:lineRule="auto"/>
        <w:ind w:right="-2"/>
        <w:contextualSpacing/>
        <w:jc w:val="left"/>
        <w:rPr>
          <w:szCs w:val="24"/>
        </w:rPr>
      </w:pPr>
      <w:r w:rsidRPr="00F62718">
        <w:rPr>
          <w:szCs w:val="24"/>
        </w:rPr>
        <w:t xml:space="preserve">очистки от  захламленности;  </w:t>
      </w:r>
    </w:p>
    <w:p w:rsidR="00C10E24" w:rsidRPr="00F62718" w:rsidRDefault="00C10E24" w:rsidP="00370150">
      <w:pPr>
        <w:widowControl w:val="0"/>
        <w:numPr>
          <w:ilvl w:val="0"/>
          <w:numId w:val="93"/>
        </w:numPr>
        <w:suppressAutoHyphens/>
        <w:spacing w:after="200" w:line="360" w:lineRule="auto"/>
        <w:ind w:right="-2"/>
        <w:contextualSpacing/>
        <w:jc w:val="left"/>
        <w:rPr>
          <w:szCs w:val="24"/>
        </w:rPr>
      </w:pPr>
      <w:r w:rsidRPr="00F62718">
        <w:rPr>
          <w:szCs w:val="24"/>
        </w:rPr>
        <w:t xml:space="preserve">создания специальных лесных насаждений для депонирования углерода.  </w:t>
      </w:r>
      <w:r w:rsidRPr="00F62718">
        <w:rPr>
          <w:szCs w:val="24"/>
        </w:rPr>
        <w:cr/>
      </w:r>
    </w:p>
    <w:p w:rsidR="00C10E24" w:rsidRPr="00F62718" w:rsidRDefault="00C10E24" w:rsidP="00C10E24">
      <w:pPr>
        <w:widowControl w:val="0"/>
        <w:spacing w:line="360" w:lineRule="auto"/>
        <w:ind w:right="-2"/>
        <w:rPr>
          <w:szCs w:val="24"/>
        </w:rPr>
      </w:pPr>
      <w:r w:rsidRPr="00F62718">
        <w:rPr>
          <w:b/>
          <w:i/>
          <w:szCs w:val="24"/>
        </w:rPr>
        <w:t xml:space="preserve">Транспортная доступность освоения лесов  </w:t>
      </w:r>
      <w:r w:rsidRPr="00F62718">
        <w:rPr>
          <w:b/>
          <w:i/>
          <w:szCs w:val="24"/>
        </w:rPr>
        <w:cr/>
      </w:r>
      <w:r w:rsidRPr="00F62718">
        <w:rPr>
          <w:rFonts w:ascii="Calibri" w:hAnsi="Calibri"/>
          <w:sz w:val="22"/>
        </w:rPr>
        <w:t xml:space="preserve"> </w:t>
      </w:r>
      <w:r>
        <w:rPr>
          <w:rFonts w:ascii="Calibri" w:hAnsi="Calibri"/>
          <w:sz w:val="22"/>
        </w:rPr>
        <w:tab/>
      </w:r>
      <w:r w:rsidRPr="00F62718">
        <w:rPr>
          <w:szCs w:val="24"/>
        </w:rPr>
        <w:t xml:space="preserve">Одной из важнейших задач в становлении регионального лесного кластера Новосибирской области является развитие его транспортной инфраструктуры.  </w:t>
      </w:r>
    </w:p>
    <w:p w:rsidR="00C10E24" w:rsidRPr="00F62718" w:rsidRDefault="00C10E24" w:rsidP="00C10E24">
      <w:pPr>
        <w:widowControl w:val="0"/>
        <w:spacing w:line="360" w:lineRule="auto"/>
        <w:ind w:right="-2"/>
        <w:rPr>
          <w:szCs w:val="24"/>
        </w:rPr>
      </w:pPr>
      <w:r w:rsidRPr="00F62718">
        <w:rPr>
          <w:szCs w:val="24"/>
        </w:rPr>
        <w:t>Основные запасы спелых и перестойных насаждений с</w:t>
      </w:r>
      <w:r>
        <w:rPr>
          <w:szCs w:val="24"/>
        </w:rPr>
        <w:t>концентрированы в наименее обес</w:t>
      </w:r>
      <w:r w:rsidRPr="00F62718">
        <w:rPr>
          <w:szCs w:val="24"/>
        </w:rPr>
        <w:t xml:space="preserve">печенных лесовозными дорогами лесничествах. </w:t>
      </w:r>
    </w:p>
    <w:p w:rsidR="00C10E24" w:rsidRDefault="00C10E24" w:rsidP="00C10E24">
      <w:pPr>
        <w:widowControl w:val="0"/>
        <w:spacing w:line="360" w:lineRule="auto"/>
        <w:ind w:right="-2"/>
        <w:rPr>
          <w:szCs w:val="24"/>
        </w:rPr>
      </w:pPr>
      <w:r w:rsidRPr="00F62718">
        <w:rPr>
          <w:szCs w:val="24"/>
        </w:rPr>
        <w:t xml:space="preserve">Дорожная сеть в Новосибирской области имеет протяженность 19 660 км различных видов дорог, из них железных дорог 476 км, автомобильных – </w:t>
      </w:r>
      <w:r>
        <w:rPr>
          <w:szCs w:val="24"/>
        </w:rPr>
        <w:t>17 998 км (в том числе федераль</w:t>
      </w:r>
      <w:r w:rsidRPr="00F62718">
        <w:rPr>
          <w:szCs w:val="24"/>
        </w:rPr>
        <w:t xml:space="preserve">ных автодорог 781 км (все с усовершенствованным покрытием)), зимников – 1 186 км. </w:t>
      </w:r>
      <w:r w:rsidRPr="00F62718">
        <w:rPr>
          <w:szCs w:val="24"/>
        </w:rPr>
        <w:cr/>
      </w:r>
    </w:p>
    <w:p w:rsidR="00C10E24" w:rsidRPr="00F62718" w:rsidRDefault="00C10E24" w:rsidP="00C10E24">
      <w:pPr>
        <w:widowControl w:val="0"/>
        <w:spacing w:line="360" w:lineRule="auto"/>
        <w:ind w:right="-2"/>
        <w:rPr>
          <w:szCs w:val="24"/>
        </w:rPr>
      </w:pPr>
    </w:p>
    <w:tbl>
      <w:tblPr>
        <w:tblStyle w:val="afa"/>
        <w:tblW w:w="9356" w:type="dxa"/>
        <w:tblInd w:w="108" w:type="dxa"/>
        <w:tblLook w:val="04A0" w:firstRow="1" w:lastRow="0" w:firstColumn="1" w:lastColumn="0" w:noHBand="0" w:noVBand="1"/>
      </w:tblPr>
      <w:tblGrid>
        <w:gridCol w:w="1728"/>
        <w:gridCol w:w="1016"/>
        <w:gridCol w:w="1391"/>
        <w:gridCol w:w="1284"/>
        <w:gridCol w:w="1299"/>
        <w:gridCol w:w="1693"/>
        <w:gridCol w:w="945"/>
      </w:tblGrid>
      <w:tr w:rsidR="00C10E24" w:rsidRPr="00F62718" w:rsidTr="00D47844">
        <w:trPr>
          <w:trHeight w:val="224"/>
        </w:trPr>
        <w:tc>
          <w:tcPr>
            <w:tcW w:w="1729" w:type="dxa"/>
            <w:vMerge w:val="restart"/>
          </w:tcPr>
          <w:p w:rsidR="00C10E24" w:rsidRPr="00F62718" w:rsidRDefault="00C10E24" w:rsidP="00D47844">
            <w:pPr>
              <w:widowControl w:val="0"/>
              <w:spacing w:line="240" w:lineRule="auto"/>
              <w:ind w:left="34" w:right="-2" w:firstLine="0"/>
              <w:jc w:val="center"/>
              <w:rPr>
                <w:rFonts w:eastAsia="Calibri" w:cs="Times New Roman"/>
                <w:sz w:val="20"/>
                <w:szCs w:val="20"/>
              </w:rPr>
            </w:pPr>
            <w:r w:rsidRPr="00F62718">
              <w:rPr>
                <w:rFonts w:eastAsia="Calibri" w:cs="Times New Roman"/>
                <w:sz w:val="20"/>
                <w:szCs w:val="20"/>
              </w:rPr>
              <w:t>Наименование лесничества</w:t>
            </w:r>
          </w:p>
        </w:tc>
        <w:tc>
          <w:tcPr>
            <w:tcW w:w="7627" w:type="dxa"/>
            <w:gridSpan w:val="6"/>
          </w:tcPr>
          <w:p w:rsidR="00C10E24" w:rsidRPr="00F62718" w:rsidRDefault="00C10E24" w:rsidP="00D47844">
            <w:pPr>
              <w:widowControl w:val="0"/>
              <w:spacing w:line="240" w:lineRule="auto"/>
              <w:ind w:right="-2" w:firstLine="0"/>
              <w:jc w:val="center"/>
              <w:rPr>
                <w:rFonts w:eastAsia="Calibri" w:cs="Times New Roman"/>
                <w:sz w:val="20"/>
                <w:szCs w:val="20"/>
              </w:rPr>
            </w:pPr>
            <w:r w:rsidRPr="00F62718">
              <w:rPr>
                <w:rFonts w:eastAsia="Calibri" w:cs="Times New Roman"/>
                <w:sz w:val="20"/>
                <w:szCs w:val="20"/>
              </w:rPr>
              <w:t xml:space="preserve">Протяженность дорог, </w:t>
            </w:r>
            <w:proofErr w:type="gramStart"/>
            <w:r w:rsidRPr="00F62718">
              <w:rPr>
                <w:rFonts w:eastAsia="Calibri" w:cs="Times New Roman"/>
                <w:sz w:val="20"/>
                <w:szCs w:val="20"/>
              </w:rPr>
              <w:t>км</w:t>
            </w:r>
            <w:proofErr w:type="gramEnd"/>
          </w:p>
        </w:tc>
      </w:tr>
      <w:tr w:rsidR="00C10E24" w:rsidRPr="00F62718" w:rsidTr="00D47844">
        <w:trPr>
          <w:trHeight w:val="149"/>
        </w:trPr>
        <w:tc>
          <w:tcPr>
            <w:tcW w:w="1729" w:type="dxa"/>
            <w:vMerge/>
          </w:tcPr>
          <w:p w:rsidR="00C10E24" w:rsidRPr="00F62718" w:rsidRDefault="00C10E24" w:rsidP="00D47844">
            <w:pPr>
              <w:widowControl w:val="0"/>
              <w:spacing w:line="240" w:lineRule="auto"/>
              <w:ind w:right="-2" w:firstLine="0"/>
              <w:jc w:val="center"/>
              <w:rPr>
                <w:rFonts w:eastAsia="Calibri" w:cs="Times New Roman"/>
                <w:sz w:val="20"/>
                <w:szCs w:val="20"/>
              </w:rPr>
            </w:pPr>
          </w:p>
        </w:tc>
        <w:tc>
          <w:tcPr>
            <w:tcW w:w="1023" w:type="dxa"/>
            <w:vMerge w:val="restart"/>
          </w:tcPr>
          <w:p w:rsidR="00C10E24" w:rsidRPr="00F62718" w:rsidRDefault="00C10E24" w:rsidP="00D47844">
            <w:pPr>
              <w:widowControl w:val="0"/>
              <w:spacing w:line="240" w:lineRule="auto"/>
              <w:ind w:right="-2" w:firstLine="0"/>
              <w:jc w:val="center"/>
              <w:rPr>
                <w:rFonts w:eastAsia="Calibri" w:cs="Times New Roman"/>
                <w:sz w:val="20"/>
                <w:szCs w:val="20"/>
              </w:rPr>
            </w:pPr>
            <w:r w:rsidRPr="00F62718">
              <w:rPr>
                <w:rFonts w:eastAsia="Calibri" w:cs="Times New Roman"/>
                <w:sz w:val="20"/>
                <w:szCs w:val="20"/>
              </w:rPr>
              <w:t>всего</w:t>
            </w:r>
          </w:p>
        </w:tc>
        <w:tc>
          <w:tcPr>
            <w:tcW w:w="6604" w:type="dxa"/>
            <w:gridSpan w:val="5"/>
          </w:tcPr>
          <w:p w:rsidR="00C10E24" w:rsidRPr="00F62718" w:rsidRDefault="00C10E24" w:rsidP="00D47844">
            <w:pPr>
              <w:widowControl w:val="0"/>
              <w:spacing w:line="240" w:lineRule="auto"/>
              <w:ind w:right="-2" w:firstLine="0"/>
              <w:jc w:val="center"/>
              <w:rPr>
                <w:rFonts w:eastAsia="Calibri" w:cs="Times New Roman"/>
                <w:sz w:val="20"/>
                <w:szCs w:val="20"/>
              </w:rPr>
            </w:pPr>
            <w:r w:rsidRPr="00F62718">
              <w:rPr>
                <w:rFonts w:eastAsia="Calibri" w:cs="Times New Roman"/>
                <w:sz w:val="20"/>
                <w:szCs w:val="20"/>
              </w:rPr>
              <w:t>в том числе</w:t>
            </w:r>
          </w:p>
        </w:tc>
      </w:tr>
      <w:tr w:rsidR="00C10E24" w:rsidRPr="00F62718" w:rsidTr="00D47844">
        <w:trPr>
          <w:trHeight w:val="149"/>
        </w:trPr>
        <w:tc>
          <w:tcPr>
            <w:tcW w:w="1729" w:type="dxa"/>
            <w:vMerge/>
          </w:tcPr>
          <w:p w:rsidR="00C10E24" w:rsidRPr="00F62718" w:rsidRDefault="00C10E24" w:rsidP="00D47844">
            <w:pPr>
              <w:widowControl w:val="0"/>
              <w:spacing w:line="240" w:lineRule="auto"/>
              <w:ind w:right="-2" w:firstLine="0"/>
              <w:jc w:val="center"/>
              <w:rPr>
                <w:rFonts w:eastAsia="Calibri" w:cs="Times New Roman"/>
                <w:sz w:val="20"/>
                <w:szCs w:val="20"/>
              </w:rPr>
            </w:pPr>
          </w:p>
        </w:tc>
        <w:tc>
          <w:tcPr>
            <w:tcW w:w="1023" w:type="dxa"/>
            <w:vMerge/>
          </w:tcPr>
          <w:p w:rsidR="00C10E24" w:rsidRPr="00F62718" w:rsidRDefault="00C10E24" w:rsidP="00D47844">
            <w:pPr>
              <w:widowControl w:val="0"/>
              <w:spacing w:line="240" w:lineRule="auto"/>
              <w:ind w:right="-2" w:firstLine="0"/>
              <w:jc w:val="center"/>
              <w:rPr>
                <w:rFonts w:eastAsia="Calibri" w:cs="Times New Roman"/>
                <w:sz w:val="20"/>
                <w:szCs w:val="20"/>
              </w:rPr>
            </w:pPr>
          </w:p>
        </w:tc>
        <w:tc>
          <w:tcPr>
            <w:tcW w:w="1398" w:type="dxa"/>
            <w:vMerge w:val="restart"/>
          </w:tcPr>
          <w:p w:rsidR="00C10E24" w:rsidRPr="00F62718" w:rsidRDefault="00C10E24" w:rsidP="00D47844">
            <w:pPr>
              <w:widowControl w:val="0"/>
              <w:spacing w:line="240" w:lineRule="auto"/>
              <w:ind w:right="-2" w:firstLine="0"/>
              <w:jc w:val="center"/>
              <w:rPr>
                <w:rFonts w:eastAsia="Calibri" w:cs="Times New Roman"/>
                <w:sz w:val="20"/>
                <w:szCs w:val="20"/>
              </w:rPr>
            </w:pPr>
            <w:r w:rsidRPr="00F62718">
              <w:rPr>
                <w:rFonts w:eastAsia="Calibri" w:cs="Times New Roman"/>
                <w:sz w:val="20"/>
                <w:szCs w:val="20"/>
              </w:rPr>
              <w:t>железные</w:t>
            </w:r>
          </w:p>
        </w:tc>
        <w:tc>
          <w:tcPr>
            <w:tcW w:w="1291" w:type="dxa"/>
            <w:vMerge w:val="restart"/>
          </w:tcPr>
          <w:p w:rsidR="00C10E24" w:rsidRPr="00F62718" w:rsidRDefault="00C10E24" w:rsidP="00D47844">
            <w:pPr>
              <w:widowControl w:val="0"/>
              <w:spacing w:line="240" w:lineRule="auto"/>
              <w:ind w:right="-2" w:firstLine="0"/>
              <w:jc w:val="center"/>
              <w:rPr>
                <w:rFonts w:eastAsia="Calibri" w:cs="Times New Roman"/>
                <w:sz w:val="20"/>
                <w:szCs w:val="20"/>
              </w:rPr>
            </w:pPr>
            <w:r w:rsidRPr="00F62718">
              <w:rPr>
                <w:rFonts w:eastAsia="Calibri" w:cs="Times New Roman"/>
                <w:sz w:val="20"/>
                <w:szCs w:val="20"/>
              </w:rPr>
              <w:t>автомо-</w:t>
            </w:r>
          </w:p>
          <w:p w:rsidR="00C10E24" w:rsidRPr="00F62718" w:rsidRDefault="00C10E24" w:rsidP="00D47844">
            <w:pPr>
              <w:widowControl w:val="0"/>
              <w:spacing w:line="240" w:lineRule="auto"/>
              <w:ind w:right="-2" w:firstLine="0"/>
              <w:jc w:val="center"/>
              <w:rPr>
                <w:rFonts w:eastAsia="Calibri" w:cs="Times New Roman"/>
                <w:sz w:val="20"/>
                <w:szCs w:val="20"/>
              </w:rPr>
            </w:pPr>
            <w:r w:rsidRPr="00F62718">
              <w:rPr>
                <w:rFonts w:eastAsia="Calibri" w:cs="Times New Roman"/>
                <w:sz w:val="20"/>
                <w:szCs w:val="20"/>
              </w:rPr>
              <w:t>бильные</w:t>
            </w:r>
          </w:p>
        </w:tc>
        <w:tc>
          <w:tcPr>
            <w:tcW w:w="3004" w:type="dxa"/>
            <w:gridSpan w:val="2"/>
          </w:tcPr>
          <w:p w:rsidR="00C10E24" w:rsidRPr="00F62718" w:rsidRDefault="00C10E24" w:rsidP="00D47844">
            <w:pPr>
              <w:widowControl w:val="0"/>
              <w:spacing w:line="240" w:lineRule="auto"/>
              <w:ind w:right="-2" w:firstLine="0"/>
              <w:jc w:val="center"/>
              <w:rPr>
                <w:rFonts w:eastAsia="Calibri" w:cs="Times New Roman"/>
                <w:sz w:val="20"/>
                <w:szCs w:val="20"/>
              </w:rPr>
            </w:pPr>
            <w:r w:rsidRPr="00F62718">
              <w:rPr>
                <w:rFonts w:eastAsia="Calibri" w:cs="Times New Roman"/>
                <w:sz w:val="20"/>
                <w:szCs w:val="20"/>
              </w:rPr>
              <w:t>из них</w:t>
            </w:r>
          </w:p>
        </w:tc>
        <w:tc>
          <w:tcPr>
            <w:tcW w:w="911" w:type="dxa"/>
            <w:vMerge w:val="restart"/>
          </w:tcPr>
          <w:p w:rsidR="00C10E24" w:rsidRPr="00F62718" w:rsidRDefault="00C10E24" w:rsidP="00D47844">
            <w:pPr>
              <w:widowControl w:val="0"/>
              <w:spacing w:line="240" w:lineRule="auto"/>
              <w:ind w:right="-2" w:firstLine="0"/>
              <w:jc w:val="center"/>
              <w:rPr>
                <w:rFonts w:eastAsia="Calibri" w:cs="Times New Roman"/>
                <w:sz w:val="20"/>
                <w:szCs w:val="20"/>
              </w:rPr>
            </w:pPr>
            <w:r w:rsidRPr="00F62718">
              <w:rPr>
                <w:rFonts w:eastAsia="Calibri" w:cs="Times New Roman"/>
                <w:sz w:val="20"/>
                <w:szCs w:val="20"/>
              </w:rPr>
              <w:t>зимники</w:t>
            </w:r>
          </w:p>
        </w:tc>
      </w:tr>
      <w:tr w:rsidR="00C10E24" w:rsidRPr="00F62718" w:rsidTr="00D47844">
        <w:trPr>
          <w:trHeight w:val="149"/>
        </w:trPr>
        <w:tc>
          <w:tcPr>
            <w:tcW w:w="1729" w:type="dxa"/>
            <w:vMerge/>
          </w:tcPr>
          <w:p w:rsidR="00C10E24" w:rsidRPr="00F62718" w:rsidRDefault="00C10E24" w:rsidP="00D47844">
            <w:pPr>
              <w:widowControl w:val="0"/>
              <w:spacing w:line="240" w:lineRule="auto"/>
              <w:ind w:right="-2" w:firstLine="0"/>
              <w:jc w:val="center"/>
              <w:rPr>
                <w:rFonts w:eastAsia="Calibri" w:cs="Times New Roman"/>
                <w:sz w:val="24"/>
                <w:szCs w:val="24"/>
                <w:u w:val="single"/>
              </w:rPr>
            </w:pPr>
          </w:p>
        </w:tc>
        <w:tc>
          <w:tcPr>
            <w:tcW w:w="1023" w:type="dxa"/>
            <w:vMerge/>
          </w:tcPr>
          <w:p w:rsidR="00C10E24" w:rsidRPr="00F62718" w:rsidRDefault="00C10E24" w:rsidP="00D47844">
            <w:pPr>
              <w:widowControl w:val="0"/>
              <w:spacing w:line="240" w:lineRule="auto"/>
              <w:ind w:right="-2" w:firstLine="0"/>
              <w:jc w:val="center"/>
              <w:rPr>
                <w:rFonts w:eastAsia="Calibri" w:cs="Times New Roman"/>
                <w:sz w:val="24"/>
                <w:szCs w:val="24"/>
                <w:u w:val="single"/>
              </w:rPr>
            </w:pPr>
          </w:p>
        </w:tc>
        <w:tc>
          <w:tcPr>
            <w:tcW w:w="1398" w:type="dxa"/>
            <w:vMerge/>
          </w:tcPr>
          <w:p w:rsidR="00C10E24" w:rsidRPr="00F62718" w:rsidRDefault="00C10E24" w:rsidP="00D47844">
            <w:pPr>
              <w:widowControl w:val="0"/>
              <w:spacing w:line="240" w:lineRule="auto"/>
              <w:ind w:right="-2" w:firstLine="0"/>
              <w:jc w:val="center"/>
              <w:rPr>
                <w:rFonts w:eastAsia="Calibri" w:cs="Times New Roman"/>
                <w:sz w:val="24"/>
                <w:szCs w:val="24"/>
                <w:u w:val="single"/>
              </w:rPr>
            </w:pPr>
          </w:p>
        </w:tc>
        <w:tc>
          <w:tcPr>
            <w:tcW w:w="1291" w:type="dxa"/>
            <w:vMerge/>
          </w:tcPr>
          <w:p w:rsidR="00C10E24" w:rsidRPr="00F62718" w:rsidRDefault="00C10E24" w:rsidP="00D47844">
            <w:pPr>
              <w:widowControl w:val="0"/>
              <w:spacing w:line="240" w:lineRule="auto"/>
              <w:ind w:right="-2" w:firstLine="0"/>
              <w:jc w:val="center"/>
              <w:rPr>
                <w:rFonts w:eastAsia="Calibri" w:cs="Times New Roman"/>
                <w:sz w:val="24"/>
                <w:szCs w:val="24"/>
                <w:u w:val="single"/>
              </w:rPr>
            </w:pPr>
          </w:p>
        </w:tc>
        <w:tc>
          <w:tcPr>
            <w:tcW w:w="1302" w:type="dxa"/>
          </w:tcPr>
          <w:p w:rsidR="00C10E24" w:rsidRPr="00F62718" w:rsidRDefault="00C10E24" w:rsidP="00D47844">
            <w:pPr>
              <w:widowControl w:val="0"/>
              <w:spacing w:line="240" w:lineRule="auto"/>
              <w:ind w:right="-2" w:firstLine="0"/>
              <w:jc w:val="center"/>
              <w:rPr>
                <w:rFonts w:eastAsia="Calibri" w:cs="Times New Roman"/>
                <w:sz w:val="20"/>
                <w:szCs w:val="20"/>
              </w:rPr>
            </w:pPr>
            <w:r w:rsidRPr="00F62718">
              <w:rPr>
                <w:rFonts w:eastAsia="Calibri" w:cs="Times New Roman"/>
                <w:sz w:val="20"/>
                <w:szCs w:val="20"/>
              </w:rPr>
              <w:t xml:space="preserve">с твердым </w:t>
            </w:r>
            <w:r w:rsidRPr="00F62718">
              <w:rPr>
                <w:rFonts w:eastAsia="Calibri" w:cs="Times New Roman"/>
                <w:sz w:val="20"/>
                <w:szCs w:val="20"/>
              </w:rPr>
              <w:lastRenderedPageBreak/>
              <w:t>покрытием</w:t>
            </w:r>
          </w:p>
        </w:tc>
        <w:tc>
          <w:tcPr>
            <w:tcW w:w="1702" w:type="dxa"/>
          </w:tcPr>
          <w:p w:rsidR="00C10E24" w:rsidRPr="00F62718" w:rsidRDefault="00C10E24" w:rsidP="00D47844">
            <w:pPr>
              <w:widowControl w:val="0"/>
              <w:spacing w:line="240" w:lineRule="auto"/>
              <w:ind w:right="-2" w:firstLine="0"/>
              <w:jc w:val="center"/>
              <w:rPr>
                <w:rFonts w:eastAsia="Calibri" w:cs="Times New Roman"/>
                <w:sz w:val="20"/>
                <w:szCs w:val="20"/>
              </w:rPr>
            </w:pPr>
            <w:r w:rsidRPr="00F62718">
              <w:rPr>
                <w:rFonts w:eastAsia="Calibri" w:cs="Times New Roman"/>
                <w:sz w:val="20"/>
                <w:szCs w:val="20"/>
              </w:rPr>
              <w:lastRenderedPageBreak/>
              <w:t>грунтовые/в</w:t>
            </w:r>
          </w:p>
          <w:p w:rsidR="00C10E24" w:rsidRPr="00F62718" w:rsidRDefault="00C10E24" w:rsidP="00D47844">
            <w:pPr>
              <w:widowControl w:val="0"/>
              <w:spacing w:line="240" w:lineRule="auto"/>
              <w:ind w:right="-2" w:firstLine="0"/>
              <w:jc w:val="center"/>
              <w:rPr>
                <w:rFonts w:eastAsia="Calibri" w:cs="Times New Roman"/>
                <w:sz w:val="20"/>
                <w:szCs w:val="20"/>
              </w:rPr>
            </w:pPr>
            <w:r w:rsidRPr="00F62718">
              <w:rPr>
                <w:rFonts w:eastAsia="Calibri" w:cs="Times New Roman"/>
                <w:sz w:val="20"/>
                <w:szCs w:val="20"/>
              </w:rPr>
              <w:lastRenderedPageBreak/>
              <w:t>т.ч. круглого-</w:t>
            </w:r>
          </w:p>
          <w:p w:rsidR="00C10E24" w:rsidRPr="00F62718" w:rsidRDefault="00C10E24" w:rsidP="00D47844">
            <w:pPr>
              <w:widowControl w:val="0"/>
              <w:spacing w:line="240" w:lineRule="auto"/>
              <w:ind w:right="-2" w:firstLine="0"/>
              <w:jc w:val="center"/>
              <w:rPr>
                <w:rFonts w:eastAsia="Calibri" w:cs="Times New Roman"/>
                <w:sz w:val="20"/>
                <w:szCs w:val="20"/>
              </w:rPr>
            </w:pPr>
            <w:r w:rsidRPr="00F62718">
              <w:rPr>
                <w:rFonts w:eastAsia="Calibri" w:cs="Times New Roman"/>
                <w:sz w:val="20"/>
                <w:szCs w:val="20"/>
              </w:rPr>
              <w:t>дового дейст-</w:t>
            </w:r>
          </w:p>
          <w:p w:rsidR="00C10E24" w:rsidRPr="00F62718" w:rsidRDefault="00C10E24" w:rsidP="00D47844">
            <w:pPr>
              <w:widowControl w:val="0"/>
              <w:spacing w:line="240" w:lineRule="auto"/>
              <w:ind w:right="-2" w:firstLine="0"/>
              <w:jc w:val="center"/>
              <w:rPr>
                <w:rFonts w:eastAsia="Calibri" w:cs="Times New Roman"/>
                <w:sz w:val="20"/>
                <w:szCs w:val="20"/>
              </w:rPr>
            </w:pPr>
            <w:r w:rsidRPr="00F62718">
              <w:rPr>
                <w:rFonts w:eastAsia="Calibri" w:cs="Times New Roman"/>
                <w:sz w:val="20"/>
                <w:szCs w:val="20"/>
              </w:rPr>
              <w:t>вия</w:t>
            </w:r>
          </w:p>
        </w:tc>
        <w:tc>
          <w:tcPr>
            <w:tcW w:w="911" w:type="dxa"/>
            <w:vMerge/>
          </w:tcPr>
          <w:p w:rsidR="00C10E24" w:rsidRPr="00F62718" w:rsidRDefault="00C10E24" w:rsidP="00D47844">
            <w:pPr>
              <w:spacing w:after="200" w:line="240" w:lineRule="auto"/>
              <w:ind w:right="-2" w:firstLine="0"/>
              <w:rPr>
                <w:rFonts w:eastAsia="Calibri" w:cs="Times New Roman"/>
                <w:sz w:val="24"/>
                <w:szCs w:val="24"/>
                <w:u w:val="single"/>
              </w:rPr>
            </w:pPr>
          </w:p>
        </w:tc>
      </w:tr>
      <w:tr w:rsidR="00C10E24" w:rsidRPr="00F62718" w:rsidTr="00D47844">
        <w:trPr>
          <w:trHeight w:val="149"/>
        </w:trPr>
        <w:tc>
          <w:tcPr>
            <w:tcW w:w="1729" w:type="dxa"/>
          </w:tcPr>
          <w:p w:rsidR="00C10E24" w:rsidRPr="00F62718" w:rsidRDefault="00C10E24" w:rsidP="00D47844">
            <w:pPr>
              <w:spacing w:after="200" w:line="240" w:lineRule="auto"/>
              <w:ind w:right="-2" w:firstLine="0"/>
              <w:rPr>
                <w:rFonts w:eastAsia="Calibri" w:cs="Times New Roman"/>
                <w:sz w:val="24"/>
                <w:szCs w:val="24"/>
              </w:rPr>
            </w:pPr>
            <w:r w:rsidRPr="00F62718">
              <w:rPr>
                <w:rFonts w:eastAsia="Calibri" w:cs="Times New Roman"/>
                <w:sz w:val="24"/>
                <w:szCs w:val="24"/>
              </w:rPr>
              <w:lastRenderedPageBreak/>
              <w:t>Краснозерское</w:t>
            </w:r>
          </w:p>
        </w:tc>
        <w:tc>
          <w:tcPr>
            <w:tcW w:w="1023" w:type="dxa"/>
          </w:tcPr>
          <w:p w:rsidR="00C10E24" w:rsidRPr="00F62718" w:rsidRDefault="00C10E24" w:rsidP="00D47844">
            <w:pPr>
              <w:spacing w:after="200" w:line="240" w:lineRule="auto"/>
              <w:ind w:right="-2" w:firstLine="0"/>
              <w:jc w:val="center"/>
              <w:rPr>
                <w:rFonts w:eastAsia="Calibri" w:cs="Times New Roman"/>
                <w:sz w:val="24"/>
                <w:szCs w:val="24"/>
              </w:rPr>
            </w:pPr>
            <w:r w:rsidRPr="00F62718">
              <w:rPr>
                <w:rFonts w:eastAsia="Calibri" w:cs="Times New Roman"/>
                <w:sz w:val="24"/>
                <w:szCs w:val="24"/>
              </w:rPr>
              <w:t>20,0</w:t>
            </w:r>
          </w:p>
        </w:tc>
        <w:tc>
          <w:tcPr>
            <w:tcW w:w="1398" w:type="dxa"/>
          </w:tcPr>
          <w:p w:rsidR="00C10E24" w:rsidRPr="00F62718" w:rsidRDefault="00C10E24" w:rsidP="00D47844">
            <w:pPr>
              <w:spacing w:after="200" w:line="240" w:lineRule="auto"/>
              <w:ind w:right="-2" w:firstLine="0"/>
              <w:jc w:val="center"/>
              <w:rPr>
                <w:rFonts w:eastAsia="Calibri" w:cs="Times New Roman"/>
                <w:sz w:val="24"/>
                <w:szCs w:val="24"/>
              </w:rPr>
            </w:pPr>
            <w:r w:rsidRPr="00F62718">
              <w:rPr>
                <w:rFonts w:eastAsia="Calibri" w:cs="Times New Roman"/>
                <w:sz w:val="24"/>
                <w:szCs w:val="24"/>
              </w:rPr>
              <w:t>0,0</w:t>
            </w:r>
          </w:p>
        </w:tc>
        <w:tc>
          <w:tcPr>
            <w:tcW w:w="1291" w:type="dxa"/>
          </w:tcPr>
          <w:p w:rsidR="00C10E24" w:rsidRPr="00F62718" w:rsidRDefault="00C10E24" w:rsidP="00D47844">
            <w:pPr>
              <w:spacing w:after="200" w:line="240" w:lineRule="auto"/>
              <w:ind w:right="-2" w:firstLine="0"/>
              <w:jc w:val="center"/>
              <w:rPr>
                <w:rFonts w:eastAsia="Calibri" w:cs="Times New Roman"/>
                <w:sz w:val="24"/>
                <w:szCs w:val="24"/>
              </w:rPr>
            </w:pPr>
            <w:r w:rsidRPr="00F62718">
              <w:rPr>
                <w:rFonts w:eastAsia="Calibri" w:cs="Times New Roman"/>
                <w:sz w:val="24"/>
                <w:szCs w:val="24"/>
              </w:rPr>
              <w:t>20,0</w:t>
            </w:r>
          </w:p>
        </w:tc>
        <w:tc>
          <w:tcPr>
            <w:tcW w:w="1302" w:type="dxa"/>
          </w:tcPr>
          <w:p w:rsidR="00C10E24" w:rsidRPr="00F62718" w:rsidRDefault="00C10E24" w:rsidP="00D47844">
            <w:pPr>
              <w:spacing w:after="200" w:line="240" w:lineRule="auto"/>
              <w:ind w:right="-2" w:firstLine="0"/>
              <w:jc w:val="center"/>
              <w:rPr>
                <w:rFonts w:eastAsia="Calibri" w:cs="Times New Roman"/>
                <w:sz w:val="24"/>
                <w:szCs w:val="24"/>
              </w:rPr>
            </w:pPr>
            <w:r w:rsidRPr="00F62718">
              <w:rPr>
                <w:rFonts w:eastAsia="Calibri" w:cs="Times New Roman"/>
                <w:sz w:val="24"/>
                <w:szCs w:val="24"/>
              </w:rPr>
              <w:t>0,0</w:t>
            </w:r>
          </w:p>
        </w:tc>
        <w:tc>
          <w:tcPr>
            <w:tcW w:w="1702" w:type="dxa"/>
          </w:tcPr>
          <w:p w:rsidR="00C10E24" w:rsidRPr="00F62718" w:rsidRDefault="00C10E24" w:rsidP="00D47844">
            <w:pPr>
              <w:spacing w:after="200" w:line="240" w:lineRule="auto"/>
              <w:ind w:right="-2" w:firstLine="0"/>
              <w:jc w:val="center"/>
              <w:rPr>
                <w:rFonts w:eastAsia="Calibri" w:cs="Times New Roman"/>
                <w:sz w:val="24"/>
                <w:szCs w:val="24"/>
              </w:rPr>
            </w:pPr>
            <w:r w:rsidRPr="00F62718">
              <w:rPr>
                <w:rFonts w:eastAsia="Calibri" w:cs="Times New Roman"/>
                <w:sz w:val="24"/>
                <w:szCs w:val="24"/>
              </w:rPr>
              <w:t>20/0</w:t>
            </w:r>
          </w:p>
        </w:tc>
        <w:tc>
          <w:tcPr>
            <w:tcW w:w="911" w:type="dxa"/>
          </w:tcPr>
          <w:p w:rsidR="00C10E24" w:rsidRPr="00F62718" w:rsidRDefault="00C10E24" w:rsidP="00D47844">
            <w:pPr>
              <w:spacing w:after="200" w:line="240" w:lineRule="auto"/>
              <w:ind w:right="-2" w:firstLine="0"/>
              <w:jc w:val="center"/>
              <w:rPr>
                <w:rFonts w:eastAsia="Calibri" w:cs="Times New Roman"/>
                <w:sz w:val="24"/>
                <w:szCs w:val="24"/>
              </w:rPr>
            </w:pPr>
            <w:r w:rsidRPr="00F62718">
              <w:rPr>
                <w:rFonts w:eastAsia="Calibri" w:cs="Times New Roman"/>
                <w:sz w:val="24"/>
                <w:szCs w:val="24"/>
              </w:rPr>
              <w:t>0,0</w:t>
            </w:r>
          </w:p>
        </w:tc>
      </w:tr>
    </w:tbl>
    <w:p w:rsidR="00C10E24" w:rsidRDefault="00C10E24" w:rsidP="004C6BFF">
      <w:pPr>
        <w:rPr>
          <w:rFonts w:eastAsia="Times New Roman"/>
          <w:i/>
          <w:szCs w:val="24"/>
          <w:lang w:eastAsia="ru-RU"/>
        </w:rPr>
      </w:pPr>
      <w:bookmarkStart w:id="42" w:name="_Toc343878071"/>
      <w:bookmarkStart w:id="43" w:name="_Toc344225213"/>
      <w:r>
        <w:rPr>
          <w:rFonts w:eastAsia="Times New Roman"/>
          <w:i/>
          <w:szCs w:val="24"/>
          <w:lang w:eastAsia="ru-RU"/>
        </w:rPr>
        <w:tab/>
      </w:r>
    </w:p>
    <w:p w:rsidR="00C10E24" w:rsidRDefault="00C10E24" w:rsidP="004C6BFF">
      <w:pPr>
        <w:rPr>
          <w:rFonts w:eastAsia="Times New Roman"/>
          <w:i/>
          <w:szCs w:val="24"/>
          <w:lang w:eastAsia="ru-RU"/>
        </w:rPr>
      </w:pPr>
      <w:r>
        <w:rPr>
          <w:rFonts w:eastAsia="Times New Roman"/>
          <w:i/>
          <w:szCs w:val="24"/>
          <w:lang w:eastAsia="ru-RU"/>
        </w:rPr>
        <w:tab/>
      </w:r>
      <w:r w:rsidRPr="00877BAB">
        <w:rPr>
          <w:rFonts w:eastAsia="Times New Roman"/>
          <w:i/>
          <w:szCs w:val="24"/>
          <w:lang w:eastAsia="ru-RU"/>
        </w:rPr>
        <w:t>Планируемые мероприятия по защите лесов, включая лесозащитное районирование, лесопатологические обследования, работы по локализации и ликвидации вредных организмов, санитарно-оздоровительные мероприятия</w:t>
      </w:r>
      <w:bookmarkEnd w:id="42"/>
      <w:bookmarkEnd w:id="43"/>
    </w:p>
    <w:p w:rsidR="00C10E24" w:rsidRPr="00F62718" w:rsidRDefault="00C10E24" w:rsidP="004C6BFF">
      <w:pPr>
        <w:rPr>
          <w:rFonts w:eastAsia="Times New Roman"/>
          <w:szCs w:val="24"/>
          <w:lang w:eastAsia="ru-RU"/>
        </w:rPr>
      </w:pPr>
      <w:r>
        <w:rPr>
          <w:rFonts w:eastAsia="Times New Roman"/>
          <w:szCs w:val="24"/>
          <w:lang w:eastAsia="ru-RU"/>
        </w:rPr>
        <w:tab/>
      </w:r>
      <w:r w:rsidRPr="00F62718">
        <w:rPr>
          <w:rFonts w:eastAsia="Times New Roman"/>
          <w:szCs w:val="24"/>
          <w:lang w:eastAsia="ru-RU"/>
        </w:rPr>
        <w:t>Безопасность в той или иной сфере определяется на основе требований  Федерального закона от 05.03.1992 № 2446-1 «О безопасности», в соответствии с которым безопасность – это состояние защищенности жизненно важных интересов личности, общества и государства от внутренних и внешних угроз.</w:t>
      </w:r>
    </w:p>
    <w:p w:rsidR="00C10E24" w:rsidRPr="00F62718" w:rsidRDefault="00C10E24" w:rsidP="00C10E24">
      <w:pPr>
        <w:autoSpaceDE w:val="0"/>
        <w:autoSpaceDN w:val="0"/>
        <w:adjustRightInd w:val="0"/>
        <w:spacing w:line="360" w:lineRule="auto"/>
        <w:ind w:right="-2" w:firstLine="0"/>
        <w:rPr>
          <w:rFonts w:eastAsia="Times New Roman"/>
          <w:szCs w:val="24"/>
          <w:lang w:eastAsia="ru-RU"/>
        </w:rPr>
      </w:pPr>
      <w:r w:rsidRPr="00F62718">
        <w:rPr>
          <w:rFonts w:eastAsia="Times New Roman"/>
          <w:szCs w:val="24"/>
          <w:lang w:eastAsia="ru-RU"/>
        </w:rPr>
        <w:t xml:space="preserve">        Под санитарной безопасностью в лесах допустимо понимается состояние защищенности лесов от вредных организмов, загрязнения, захламления и иного подобного рода негативного воздействия.</w:t>
      </w:r>
    </w:p>
    <w:p w:rsidR="00C10E24" w:rsidRPr="00F62718" w:rsidRDefault="00C10E24" w:rsidP="00C10E24">
      <w:pPr>
        <w:tabs>
          <w:tab w:val="left" w:pos="8460"/>
        </w:tabs>
        <w:spacing w:line="360" w:lineRule="auto"/>
        <w:ind w:right="-2" w:firstLine="0"/>
        <w:rPr>
          <w:rFonts w:eastAsia="Times New Roman"/>
          <w:szCs w:val="24"/>
          <w:lang w:eastAsia="ru-RU"/>
        </w:rPr>
      </w:pPr>
      <w:r w:rsidRPr="00F62718">
        <w:rPr>
          <w:rFonts w:eastAsia="Times New Roman"/>
          <w:szCs w:val="24"/>
          <w:lang w:eastAsia="ru-RU"/>
        </w:rPr>
        <w:t xml:space="preserve">        Одним из необходимых условий обеспечения санитарной безопасности в лесах является установление санитарных требований к использованию лесов. Такие требования предусматриваются Правилами санитарной безопасности в лесах, утвержденными постановлением Правительства Российской Федерации 29.06.2007 № 414.</w:t>
      </w:r>
      <w:r w:rsidRPr="00F62718">
        <w:rPr>
          <w:rFonts w:ascii="Calibri" w:eastAsia="Times New Roman" w:hAnsi="Calibri"/>
          <w:sz w:val="28"/>
          <w:lang w:eastAsia="ru-RU"/>
        </w:rPr>
        <w:t xml:space="preserve"> </w:t>
      </w:r>
      <w:r w:rsidRPr="00F62718">
        <w:rPr>
          <w:rFonts w:eastAsia="Times New Roman"/>
          <w:szCs w:val="24"/>
          <w:lang w:eastAsia="ru-RU"/>
        </w:rPr>
        <w:t>Руководством по проведению санитарно-оздоровительных мероприятий (приложение 2 к приказу Рослесхоза от 29.12.2007 г. № 523).</w:t>
      </w:r>
    </w:p>
    <w:p w:rsidR="00C10E24" w:rsidRPr="00F62718" w:rsidRDefault="00C10E24" w:rsidP="00C10E24">
      <w:pPr>
        <w:shd w:val="clear" w:color="auto" w:fill="FFFFFF"/>
        <w:autoSpaceDE w:val="0"/>
        <w:autoSpaceDN w:val="0"/>
        <w:adjustRightInd w:val="0"/>
        <w:spacing w:line="360" w:lineRule="auto"/>
        <w:ind w:right="-2" w:firstLine="0"/>
        <w:rPr>
          <w:rFonts w:eastAsia="Times New Roman"/>
          <w:szCs w:val="24"/>
          <w:lang w:eastAsia="ru-RU"/>
        </w:rPr>
      </w:pPr>
      <w:r w:rsidRPr="00F62718">
        <w:rPr>
          <w:rFonts w:eastAsia="Times New Roman"/>
          <w:szCs w:val="24"/>
          <w:lang w:eastAsia="ru-RU"/>
        </w:rPr>
        <w:t xml:space="preserve">        В целях обеспечения санитарной безопасности в лесах осуществляются:</w:t>
      </w:r>
    </w:p>
    <w:p w:rsidR="00C10E24" w:rsidRPr="00F62718" w:rsidRDefault="00C10E24" w:rsidP="00C10E24">
      <w:pPr>
        <w:shd w:val="clear" w:color="auto" w:fill="FFFFFF"/>
        <w:autoSpaceDE w:val="0"/>
        <w:autoSpaceDN w:val="0"/>
        <w:adjustRightInd w:val="0"/>
        <w:spacing w:line="360" w:lineRule="auto"/>
        <w:ind w:right="-2" w:firstLine="0"/>
        <w:rPr>
          <w:rFonts w:eastAsia="Times New Roman"/>
          <w:szCs w:val="24"/>
          <w:lang w:eastAsia="ru-RU"/>
        </w:rPr>
      </w:pPr>
      <w:r w:rsidRPr="00F62718">
        <w:rPr>
          <w:rFonts w:eastAsia="Times New Roman"/>
          <w:szCs w:val="24"/>
          <w:lang w:eastAsia="ru-RU"/>
        </w:rPr>
        <w:t>а) лесозащитное районирование (определение зон слабой, средней и сильной лесопатологической угрозы);</w:t>
      </w:r>
    </w:p>
    <w:p w:rsidR="00C10E24" w:rsidRPr="00F62718" w:rsidRDefault="00C10E24" w:rsidP="00C10E24">
      <w:pPr>
        <w:shd w:val="clear" w:color="auto" w:fill="FFFFFF"/>
        <w:autoSpaceDE w:val="0"/>
        <w:autoSpaceDN w:val="0"/>
        <w:adjustRightInd w:val="0"/>
        <w:spacing w:line="360" w:lineRule="auto"/>
        <w:ind w:right="-2" w:firstLine="0"/>
        <w:rPr>
          <w:rFonts w:eastAsia="Times New Roman"/>
          <w:szCs w:val="24"/>
          <w:lang w:eastAsia="ru-RU"/>
        </w:rPr>
      </w:pPr>
      <w:r w:rsidRPr="00F62718">
        <w:rPr>
          <w:rFonts w:eastAsia="Times New Roman"/>
          <w:szCs w:val="24"/>
          <w:lang w:eastAsia="ru-RU"/>
        </w:rPr>
        <w:t>б) лесопатологические обследования и лесопатологический мониторинг;</w:t>
      </w:r>
    </w:p>
    <w:p w:rsidR="00C10E24" w:rsidRPr="00F62718" w:rsidRDefault="00C10E24" w:rsidP="00C10E24">
      <w:pPr>
        <w:shd w:val="clear" w:color="auto" w:fill="FFFFFF"/>
        <w:autoSpaceDE w:val="0"/>
        <w:autoSpaceDN w:val="0"/>
        <w:adjustRightInd w:val="0"/>
        <w:spacing w:line="360" w:lineRule="auto"/>
        <w:ind w:right="-2" w:firstLine="0"/>
        <w:rPr>
          <w:rFonts w:eastAsia="Times New Roman"/>
          <w:szCs w:val="24"/>
          <w:lang w:eastAsia="ru-RU"/>
        </w:rPr>
      </w:pPr>
      <w:r w:rsidRPr="00F62718">
        <w:rPr>
          <w:rFonts w:eastAsia="Times New Roman"/>
          <w:szCs w:val="24"/>
          <w:lang w:eastAsia="ru-RU"/>
        </w:rPr>
        <w:t>в) авиационные и наземные работы по локализации и ликвидации очагов вредных организмов;</w:t>
      </w:r>
    </w:p>
    <w:p w:rsidR="00C10E24" w:rsidRPr="00F62718" w:rsidRDefault="00C10E24" w:rsidP="00C10E24">
      <w:pPr>
        <w:shd w:val="clear" w:color="auto" w:fill="FFFFFF"/>
        <w:autoSpaceDE w:val="0"/>
        <w:autoSpaceDN w:val="0"/>
        <w:adjustRightInd w:val="0"/>
        <w:spacing w:line="360" w:lineRule="auto"/>
        <w:ind w:right="-2" w:firstLine="0"/>
        <w:rPr>
          <w:rFonts w:eastAsia="Times New Roman"/>
          <w:szCs w:val="24"/>
          <w:lang w:eastAsia="ru-RU"/>
        </w:rPr>
      </w:pPr>
      <w:r w:rsidRPr="00F62718">
        <w:rPr>
          <w:rFonts w:eastAsia="Times New Roman"/>
          <w:szCs w:val="24"/>
          <w:lang w:eastAsia="ru-RU"/>
        </w:rPr>
        <w:t>г) санитарно-оздоровительные мероприятия (сплошные санитарные и выборочные рубки, очистка лесов от захламления и загрязнения, уборка захламленности);</w:t>
      </w:r>
    </w:p>
    <w:p w:rsidR="00C10E24" w:rsidRPr="00F62718" w:rsidRDefault="00C10E24" w:rsidP="00C10E24">
      <w:pPr>
        <w:shd w:val="clear" w:color="auto" w:fill="FFFFFF"/>
        <w:autoSpaceDE w:val="0"/>
        <w:autoSpaceDN w:val="0"/>
        <w:adjustRightInd w:val="0"/>
        <w:spacing w:line="360" w:lineRule="auto"/>
        <w:ind w:right="-2" w:firstLine="0"/>
        <w:rPr>
          <w:rFonts w:eastAsia="Times New Roman"/>
          <w:szCs w:val="24"/>
          <w:lang w:eastAsia="ru-RU"/>
        </w:rPr>
      </w:pPr>
      <w:r w:rsidRPr="00F62718">
        <w:rPr>
          <w:rFonts w:eastAsia="Times New Roman"/>
          <w:szCs w:val="24"/>
          <w:lang w:eastAsia="ru-RU"/>
        </w:rPr>
        <w:t>д) установление санитарных требований к использованию лесов.</w:t>
      </w:r>
    </w:p>
    <w:p w:rsidR="00C10E24" w:rsidRPr="00F62718" w:rsidRDefault="00C10E24" w:rsidP="00C10E24">
      <w:pPr>
        <w:shd w:val="clear" w:color="auto" w:fill="FFFFFF"/>
        <w:autoSpaceDE w:val="0"/>
        <w:autoSpaceDN w:val="0"/>
        <w:adjustRightInd w:val="0"/>
        <w:spacing w:line="360" w:lineRule="auto"/>
        <w:ind w:right="-2" w:firstLine="0"/>
        <w:rPr>
          <w:rFonts w:eastAsia="Times New Roman"/>
          <w:szCs w:val="24"/>
          <w:lang w:eastAsia="ru-RU"/>
        </w:rPr>
      </w:pPr>
      <w:r w:rsidRPr="00F62718">
        <w:rPr>
          <w:rFonts w:eastAsia="Times New Roman"/>
          <w:szCs w:val="24"/>
          <w:lang w:eastAsia="ru-RU"/>
        </w:rPr>
        <w:t>Меры санитарной безопасности в лесах включают в себя:</w:t>
      </w:r>
    </w:p>
    <w:p w:rsidR="00C10E24" w:rsidRPr="00F62718" w:rsidRDefault="00C10E24" w:rsidP="00C10E24">
      <w:pPr>
        <w:spacing w:line="360" w:lineRule="auto"/>
        <w:ind w:right="-2" w:firstLine="0"/>
        <w:rPr>
          <w:rFonts w:eastAsia="Times New Roman"/>
          <w:szCs w:val="24"/>
          <w:lang w:eastAsia="ru-RU"/>
        </w:rPr>
      </w:pPr>
      <w:r w:rsidRPr="00F62718">
        <w:rPr>
          <w:rFonts w:eastAsia="Times New Roman"/>
          <w:szCs w:val="24"/>
          <w:lang w:eastAsia="ru-RU"/>
        </w:rPr>
        <w:t>а) лесопатологический мониторинг (осуществляет Федеральное агентство лесного хозяйства ФГУ «Российский центр защиты леса», филиал «Центр защиты леса Новосибирской  области»);</w:t>
      </w:r>
    </w:p>
    <w:p w:rsidR="00C10E24" w:rsidRPr="00F62718" w:rsidRDefault="00C10E24" w:rsidP="00C10E24">
      <w:pPr>
        <w:spacing w:line="360" w:lineRule="auto"/>
        <w:ind w:right="-2" w:firstLine="0"/>
        <w:rPr>
          <w:rFonts w:eastAsia="Times New Roman"/>
          <w:szCs w:val="24"/>
          <w:lang w:eastAsia="ru-RU"/>
        </w:rPr>
      </w:pPr>
      <w:r w:rsidRPr="00F62718">
        <w:rPr>
          <w:rFonts w:eastAsia="Times New Roman"/>
          <w:szCs w:val="24"/>
          <w:lang w:eastAsia="ru-RU"/>
        </w:rPr>
        <w:lastRenderedPageBreak/>
        <w:t>б) лесозащитное районирование, лесопатологические обследования, авиационные и наземные работы по локализации и ликвидации очагов вредных организмов, санитарно-оздоровительные мероприятия.</w:t>
      </w:r>
    </w:p>
    <w:p w:rsidR="00C10E24" w:rsidRPr="00F62718" w:rsidRDefault="00C10E24" w:rsidP="00C10E24">
      <w:pPr>
        <w:spacing w:line="360" w:lineRule="auto"/>
        <w:ind w:right="-2" w:firstLine="0"/>
        <w:rPr>
          <w:rFonts w:eastAsia="Times New Roman"/>
          <w:szCs w:val="24"/>
          <w:lang w:eastAsia="ru-RU"/>
        </w:rPr>
      </w:pPr>
      <w:r w:rsidRPr="00F62718">
        <w:rPr>
          <w:rFonts w:eastAsia="Times New Roman"/>
          <w:color w:val="000000"/>
          <w:szCs w:val="24"/>
          <w:lang w:eastAsia="ru-RU"/>
        </w:rPr>
        <w:t xml:space="preserve">      </w:t>
      </w:r>
      <w:r>
        <w:rPr>
          <w:rFonts w:eastAsia="Times New Roman"/>
          <w:color w:val="000000"/>
          <w:szCs w:val="24"/>
          <w:lang w:eastAsia="ru-RU"/>
        </w:rPr>
        <w:tab/>
      </w:r>
      <w:r w:rsidRPr="00F62718">
        <w:rPr>
          <w:rFonts w:eastAsia="Times New Roman"/>
          <w:color w:val="000000"/>
          <w:szCs w:val="24"/>
          <w:lang w:eastAsia="ru-RU"/>
        </w:rPr>
        <w:t xml:space="preserve">Вопросами лесозащиты в Новосибирской области в соответствии со ст.83 ЛК РФ занимаются органы государственной власти субъекта в части переданных отдельных  полномочий в области лесных отношений и </w:t>
      </w:r>
      <w:r w:rsidRPr="00F62718">
        <w:rPr>
          <w:rFonts w:eastAsia="Times New Roman"/>
          <w:szCs w:val="24"/>
          <w:lang w:eastAsia="ru-RU"/>
        </w:rPr>
        <w:t>ФГУ «Российский центр защиты леса» - филиал «Центр защиты леса Новосибирской  области».</w:t>
      </w:r>
    </w:p>
    <w:p w:rsidR="00C10E24" w:rsidRPr="00F62718" w:rsidRDefault="00C10E24" w:rsidP="00C10E24">
      <w:pPr>
        <w:spacing w:line="360" w:lineRule="auto"/>
        <w:ind w:right="-2" w:firstLine="0"/>
        <w:jc w:val="left"/>
        <w:rPr>
          <w:rFonts w:eastAsia="Times New Roman"/>
          <w:szCs w:val="24"/>
          <w:u w:val="single"/>
          <w:lang w:eastAsia="ru-RU"/>
        </w:rPr>
      </w:pPr>
    </w:p>
    <w:p w:rsidR="00C10E24" w:rsidRPr="00F62718" w:rsidRDefault="00C10E24" w:rsidP="00C10E24">
      <w:pPr>
        <w:spacing w:line="360" w:lineRule="auto"/>
        <w:ind w:right="-2" w:firstLine="708"/>
        <w:jc w:val="left"/>
        <w:rPr>
          <w:rFonts w:eastAsia="Times New Roman"/>
          <w:b/>
          <w:i/>
          <w:szCs w:val="24"/>
          <w:lang w:eastAsia="ru-RU"/>
        </w:rPr>
      </w:pPr>
      <w:r w:rsidRPr="00F62718">
        <w:rPr>
          <w:rFonts w:eastAsia="Times New Roman"/>
          <w:b/>
          <w:i/>
          <w:szCs w:val="24"/>
          <w:lang w:eastAsia="ru-RU"/>
        </w:rPr>
        <w:t>Лесозащитное  районирование</w:t>
      </w:r>
    </w:p>
    <w:p w:rsidR="00C10E24" w:rsidRPr="00F62718" w:rsidRDefault="00C10E24" w:rsidP="00C10E24">
      <w:pPr>
        <w:widowControl w:val="0"/>
        <w:spacing w:line="360" w:lineRule="auto"/>
        <w:ind w:right="-2"/>
        <w:contextualSpacing/>
        <w:rPr>
          <w:rFonts w:eastAsia="Times New Roman"/>
          <w:szCs w:val="24"/>
          <w:lang w:eastAsia="ru-RU"/>
        </w:rPr>
      </w:pPr>
      <w:r w:rsidRPr="00F62718">
        <w:rPr>
          <w:rFonts w:eastAsia="Times New Roman"/>
          <w:szCs w:val="24"/>
          <w:lang w:eastAsia="ru-RU"/>
        </w:rPr>
        <w:t>Филиал ФГУ «Российский центр защиты леса» «Центр защиты леса Новосибирской области» проводит мониторинг за лесопатологическим и санитарным состоянием в лесах, расположенных на землях лесного фонда Новосибирской области на лесопокрытой площади 4574,004 тыс. га.</w:t>
      </w:r>
      <w:r w:rsidRPr="00F62718">
        <w:rPr>
          <w:rFonts w:eastAsia="Times New Roman"/>
          <w:sz w:val="28"/>
          <w:szCs w:val="28"/>
          <w:lang w:eastAsia="ru-RU"/>
        </w:rPr>
        <w:t xml:space="preserve"> </w:t>
      </w:r>
      <w:r w:rsidRPr="00F62718">
        <w:rPr>
          <w:rFonts w:eastAsia="Times New Roman"/>
          <w:szCs w:val="24"/>
          <w:lang w:eastAsia="ru-RU"/>
        </w:rPr>
        <w:t>Опорная сеть мониторинга создана на площади 920 тыс. га в зоне средней лесопатологической напряженности, лесопатологическая таксация проведена на площади 26,606 тыс. га.</w:t>
      </w:r>
    </w:p>
    <w:p w:rsidR="00C10E24" w:rsidRPr="00F62718" w:rsidRDefault="00C10E24" w:rsidP="00C10E24">
      <w:pPr>
        <w:widowControl w:val="0"/>
        <w:spacing w:line="360" w:lineRule="auto"/>
        <w:ind w:right="-2"/>
        <w:rPr>
          <w:rFonts w:eastAsia="Times New Roman"/>
          <w:szCs w:val="24"/>
          <w:lang w:eastAsia="ru-RU"/>
        </w:rPr>
      </w:pPr>
      <w:r w:rsidRPr="00F62718">
        <w:rPr>
          <w:rFonts w:eastAsia="Times New Roman"/>
          <w:szCs w:val="24"/>
          <w:lang w:eastAsia="ru-RU"/>
        </w:rPr>
        <w:t>В лесном фонде Новосибирской области представлены все три зоны лесопаталогической напряжённости.</w:t>
      </w:r>
    </w:p>
    <w:p w:rsidR="00C10E24" w:rsidRDefault="00C10E24" w:rsidP="00C10E24">
      <w:pPr>
        <w:widowControl w:val="0"/>
        <w:spacing w:line="360" w:lineRule="auto"/>
        <w:ind w:right="-2"/>
        <w:rPr>
          <w:rFonts w:eastAsia="Times New Roman"/>
          <w:b/>
          <w:szCs w:val="24"/>
          <w:u w:val="single"/>
          <w:lang w:eastAsia="ru-RU"/>
        </w:rPr>
      </w:pPr>
    </w:p>
    <w:p w:rsidR="00C10E24" w:rsidRPr="009E5AC6" w:rsidRDefault="00C10E24" w:rsidP="00C10E24">
      <w:pPr>
        <w:widowControl w:val="0"/>
        <w:spacing w:line="360" w:lineRule="auto"/>
        <w:ind w:right="-2"/>
        <w:rPr>
          <w:rFonts w:eastAsia="Times New Roman"/>
          <w:b/>
          <w:szCs w:val="24"/>
          <w:u w:val="single"/>
          <w:lang w:eastAsia="ru-RU"/>
        </w:rPr>
      </w:pPr>
      <w:r w:rsidRPr="009E5AC6">
        <w:rPr>
          <w:rFonts w:eastAsia="Times New Roman"/>
          <w:b/>
          <w:szCs w:val="24"/>
          <w:u w:val="single"/>
          <w:lang w:eastAsia="ru-RU"/>
        </w:rPr>
        <w:t>Земли водного фонда</w:t>
      </w:r>
    </w:p>
    <w:p w:rsidR="00C10E24" w:rsidRPr="009E5AC6" w:rsidRDefault="00C10E24" w:rsidP="00C10E24">
      <w:pPr>
        <w:widowControl w:val="0"/>
        <w:spacing w:line="360" w:lineRule="auto"/>
        <w:ind w:right="-2"/>
        <w:rPr>
          <w:rFonts w:eastAsia="Times New Roman"/>
          <w:szCs w:val="24"/>
          <w:lang w:eastAsia="ru-RU"/>
        </w:rPr>
      </w:pPr>
      <w:r w:rsidRPr="009E5AC6">
        <w:rPr>
          <w:rFonts w:eastAsia="Times New Roman"/>
          <w:szCs w:val="24"/>
          <w:lang w:eastAsia="ru-RU"/>
        </w:rPr>
        <w:t>К землям водного фонда относятся земли:</w:t>
      </w:r>
    </w:p>
    <w:p w:rsidR="00C10E24" w:rsidRPr="009E5AC6" w:rsidRDefault="00C10E24" w:rsidP="00C10E24">
      <w:pPr>
        <w:widowControl w:val="0"/>
        <w:spacing w:line="360" w:lineRule="auto"/>
        <w:ind w:right="-2"/>
        <w:rPr>
          <w:rFonts w:eastAsia="Times New Roman"/>
          <w:szCs w:val="24"/>
          <w:lang w:eastAsia="ru-RU"/>
        </w:rPr>
      </w:pPr>
      <w:bookmarkStart w:id="44" w:name="p1940"/>
      <w:bookmarkEnd w:id="44"/>
      <w:r w:rsidRPr="009E5AC6">
        <w:rPr>
          <w:rFonts w:eastAsia="Times New Roman"/>
          <w:szCs w:val="24"/>
          <w:lang w:eastAsia="ru-RU"/>
        </w:rPr>
        <w:t xml:space="preserve">1) </w:t>
      </w:r>
      <w:r>
        <w:rPr>
          <w:rFonts w:eastAsia="Times New Roman"/>
          <w:szCs w:val="24"/>
          <w:lang w:eastAsia="ru-RU"/>
        </w:rPr>
        <w:t xml:space="preserve"> </w:t>
      </w:r>
      <w:proofErr w:type="gramStart"/>
      <w:r w:rsidRPr="009E5AC6">
        <w:rPr>
          <w:rFonts w:eastAsia="Times New Roman"/>
          <w:szCs w:val="24"/>
          <w:lang w:eastAsia="ru-RU"/>
        </w:rPr>
        <w:t>покрытые</w:t>
      </w:r>
      <w:proofErr w:type="gramEnd"/>
      <w:r w:rsidRPr="009E5AC6">
        <w:rPr>
          <w:rFonts w:eastAsia="Times New Roman"/>
          <w:szCs w:val="24"/>
          <w:lang w:eastAsia="ru-RU"/>
        </w:rPr>
        <w:t xml:space="preserve"> поверхностными водами, сосредоточенными в водных объектах;</w:t>
      </w:r>
    </w:p>
    <w:p w:rsidR="00C10E24" w:rsidRPr="009E5AC6" w:rsidRDefault="00C10E24" w:rsidP="00C10E24">
      <w:pPr>
        <w:widowControl w:val="0"/>
        <w:spacing w:line="360" w:lineRule="auto"/>
        <w:ind w:right="-2"/>
        <w:rPr>
          <w:rFonts w:eastAsia="Times New Roman"/>
          <w:szCs w:val="24"/>
          <w:lang w:eastAsia="ru-RU"/>
        </w:rPr>
      </w:pPr>
      <w:bookmarkStart w:id="45" w:name="p1941"/>
      <w:bookmarkEnd w:id="45"/>
      <w:r w:rsidRPr="009E5AC6">
        <w:rPr>
          <w:rFonts w:eastAsia="Times New Roman"/>
          <w:szCs w:val="24"/>
          <w:lang w:eastAsia="ru-RU"/>
        </w:rPr>
        <w:t xml:space="preserve">2) </w:t>
      </w:r>
      <w:proofErr w:type="gramStart"/>
      <w:r w:rsidRPr="009E5AC6">
        <w:rPr>
          <w:rFonts w:eastAsia="Times New Roman"/>
          <w:szCs w:val="24"/>
          <w:lang w:eastAsia="ru-RU"/>
        </w:rPr>
        <w:t>занятые</w:t>
      </w:r>
      <w:proofErr w:type="gramEnd"/>
      <w:r w:rsidRPr="009E5AC6">
        <w:rPr>
          <w:rFonts w:eastAsia="Times New Roman"/>
          <w:szCs w:val="24"/>
          <w:lang w:eastAsia="ru-RU"/>
        </w:rPr>
        <w:t xml:space="preserve"> гидротехническими и иными сооружениями, расположенными на водных объектах.</w:t>
      </w:r>
    </w:p>
    <w:p w:rsidR="00C10E24" w:rsidRDefault="00C10E24" w:rsidP="00C10E24">
      <w:pPr>
        <w:widowControl w:val="0"/>
        <w:spacing w:line="360" w:lineRule="auto"/>
        <w:ind w:right="-2"/>
        <w:rPr>
          <w:rFonts w:eastAsia="Times New Roman"/>
          <w:szCs w:val="24"/>
          <w:lang w:eastAsia="ru-RU"/>
        </w:rPr>
      </w:pPr>
      <w:bookmarkStart w:id="46" w:name="p1942"/>
      <w:bookmarkEnd w:id="46"/>
      <w:r w:rsidRPr="009E5AC6">
        <w:rPr>
          <w:rFonts w:eastAsia="Times New Roman"/>
          <w:szCs w:val="24"/>
          <w:lang w:eastAsia="ru-RU"/>
        </w:rPr>
        <w:t>На землях, покрытых поверхностными водами, не осуществляется образование земельных участков.</w:t>
      </w:r>
    </w:p>
    <w:p w:rsidR="00895627" w:rsidRDefault="00895627" w:rsidP="00C10E24">
      <w:pPr>
        <w:widowControl w:val="0"/>
      </w:pPr>
    </w:p>
    <w:p w:rsidR="00C10E24" w:rsidRPr="00B17B62" w:rsidRDefault="00C10E24" w:rsidP="00C10E24">
      <w:pPr>
        <w:pStyle w:val="10"/>
        <w:keepNext w:val="0"/>
        <w:keepLines w:val="0"/>
        <w:widowControl w:val="0"/>
        <w:ind w:firstLine="0"/>
        <w:jc w:val="center"/>
      </w:pPr>
      <w:bookmarkStart w:id="47" w:name="_Toc344555618"/>
      <w:r w:rsidRPr="00B17B62">
        <w:t>3. ПЛАНИРОВОЧНО-ТЕРРИТОРИАЛЬНАЯ ОРГАНИЗАЦИЯ</w:t>
      </w:r>
      <w:bookmarkEnd w:id="47"/>
    </w:p>
    <w:p w:rsidR="00C10E24" w:rsidRPr="00B17B62" w:rsidRDefault="00C10E24" w:rsidP="00C10E24">
      <w:pPr>
        <w:pStyle w:val="22"/>
        <w:keepNext w:val="0"/>
        <w:keepLines w:val="0"/>
        <w:widowControl w:val="0"/>
        <w:spacing w:line="360" w:lineRule="auto"/>
        <w:ind w:firstLine="0"/>
        <w:jc w:val="center"/>
        <w:rPr>
          <w:sz w:val="28"/>
          <w:szCs w:val="28"/>
        </w:rPr>
      </w:pPr>
      <w:bookmarkStart w:id="48" w:name="_Toc344555619"/>
      <w:r w:rsidRPr="00B17B62">
        <w:rPr>
          <w:sz w:val="28"/>
          <w:szCs w:val="28"/>
        </w:rPr>
        <w:t>3.1. Функционально-планировочная организация территории</w:t>
      </w:r>
      <w:bookmarkEnd w:id="48"/>
    </w:p>
    <w:p w:rsidR="00C10E24" w:rsidRPr="00B17B62" w:rsidRDefault="00C10E24" w:rsidP="00C10E24">
      <w:pPr>
        <w:spacing w:before="40" w:after="40" w:line="360" w:lineRule="auto"/>
        <w:contextualSpacing/>
        <w:rPr>
          <w:szCs w:val="24"/>
        </w:rPr>
      </w:pPr>
      <w:r w:rsidRPr="00EC6C39">
        <w:rPr>
          <w:szCs w:val="24"/>
        </w:rPr>
        <w:t xml:space="preserve">Одной из задач разработки </w:t>
      </w:r>
      <w:r w:rsidRPr="00B17B62">
        <w:rPr>
          <w:szCs w:val="24"/>
        </w:rPr>
        <w:t xml:space="preserve">генерального плана </w:t>
      </w:r>
      <w:r>
        <w:rPr>
          <w:szCs w:val="24"/>
        </w:rPr>
        <w:t xml:space="preserve">Нижнечеремошинского </w:t>
      </w:r>
      <w:r w:rsidRPr="00B17B62">
        <w:rPr>
          <w:szCs w:val="24"/>
        </w:rPr>
        <w:t>сельск</w:t>
      </w:r>
      <w:r>
        <w:rPr>
          <w:szCs w:val="24"/>
        </w:rPr>
        <w:t>ого</w:t>
      </w:r>
      <w:r w:rsidRPr="00B17B62">
        <w:rPr>
          <w:szCs w:val="24"/>
        </w:rPr>
        <w:t xml:space="preserve"> поселени</w:t>
      </w:r>
      <w:r>
        <w:rPr>
          <w:szCs w:val="24"/>
        </w:rPr>
        <w:t>я</w:t>
      </w:r>
      <w:r w:rsidRPr="00B17B62">
        <w:rPr>
          <w:szCs w:val="24"/>
        </w:rPr>
        <w:t xml:space="preserve"> является планировочная организация территорий поселени</w:t>
      </w:r>
      <w:r>
        <w:rPr>
          <w:szCs w:val="24"/>
        </w:rPr>
        <w:t>я</w:t>
      </w:r>
      <w:r w:rsidRPr="00B17B62">
        <w:rPr>
          <w:szCs w:val="24"/>
        </w:rPr>
        <w:t xml:space="preserve"> с рациональным </w:t>
      </w:r>
      <w:r w:rsidRPr="00B17B62">
        <w:rPr>
          <w:szCs w:val="24"/>
        </w:rPr>
        <w:lastRenderedPageBreak/>
        <w:t>размещением на ней всех отраслей хозяйства, транспортных функций, обеспечивающих внутренние и внешние ее связи, а также создание благоприятных условий для населения.</w:t>
      </w:r>
    </w:p>
    <w:p w:rsidR="00C10E24" w:rsidRPr="00B17B62" w:rsidRDefault="00C10E24" w:rsidP="00C10E24">
      <w:pPr>
        <w:spacing w:before="40" w:after="40" w:line="360" w:lineRule="auto"/>
        <w:contextualSpacing/>
        <w:rPr>
          <w:szCs w:val="24"/>
        </w:rPr>
      </w:pPr>
      <w:r w:rsidRPr="00B17B62">
        <w:rPr>
          <w:szCs w:val="24"/>
        </w:rPr>
        <w:t>При разработке предложений по планировочной организации и функциональному зонированию территории в</w:t>
      </w:r>
      <w:r>
        <w:rPr>
          <w:szCs w:val="24"/>
        </w:rPr>
        <w:t xml:space="preserve"> проекте</w:t>
      </w:r>
      <w:r w:rsidRPr="00B17B62">
        <w:rPr>
          <w:szCs w:val="24"/>
        </w:rPr>
        <w:t xml:space="preserve"> генерального плана территории</w:t>
      </w:r>
      <w:r>
        <w:rPr>
          <w:szCs w:val="24"/>
        </w:rPr>
        <w:t xml:space="preserve"> Нижнечеремошинского</w:t>
      </w:r>
      <w:r w:rsidRPr="00B17B62">
        <w:rPr>
          <w:szCs w:val="24"/>
        </w:rPr>
        <w:t xml:space="preserve"> сельск</w:t>
      </w:r>
      <w:r>
        <w:rPr>
          <w:szCs w:val="24"/>
        </w:rPr>
        <w:t>ого</w:t>
      </w:r>
      <w:r w:rsidRPr="00B17B62">
        <w:rPr>
          <w:szCs w:val="24"/>
        </w:rPr>
        <w:t xml:space="preserve"> поселени</w:t>
      </w:r>
      <w:r>
        <w:rPr>
          <w:szCs w:val="24"/>
        </w:rPr>
        <w:t>я</w:t>
      </w:r>
      <w:r w:rsidRPr="00B17B62">
        <w:rPr>
          <w:szCs w:val="24"/>
        </w:rPr>
        <w:t xml:space="preserve"> реализовывались принципы экологическ</w:t>
      </w:r>
      <w:r>
        <w:rPr>
          <w:szCs w:val="24"/>
        </w:rPr>
        <w:t>их</w:t>
      </w:r>
      <w:r w:rsidRPr="00B17B62">
        <w:rPr>
          <w:szCs w:val="24"/>
        </w:rPr>
        <w:t xml:space="preserve"> и исторически-сложившихся приоритетов принимаемых решений:</w:t>
      </w:r>
    </w:p>
    <w:p w:rsidR="00C10E24" w:rsidRPr="00EC6C39" w:rsidRDefault="00C10E24" w:rsidP="00370150">
      <w:pPr>
        <w:numPr>
          <w:ilvl w:val="0"/>
          <w:numId w:val="11"/>
        </w:numPr>
        <w:tabs>
          <w:tab w:val="clear" w:pos="1495"/>
          <w:tab w:val="num" w:pos="1701"/>
        </w:tabs>
        <w:spacing w:before="100" w:beforeAutospacing="1" w:after="100" w:afterAutospacing="1" w:line="360" w:lineRule="auto"/>
        <w:ind w:left="1701" w:hanging="567"/>
        <w:contextualSpacing/>
        <w:rPr>
          <w:szCs w:val="24"/>
        </w:rPr>
      </w:pPr>
      <w:r w:rsidRPr="00EC6C39">
        <w:rPr>
          <w:szCs w:val="24"/>
        </w:rPr>
        <w:t xml:space="preserve">строительство нового жилья; </w:t>
      </w:r>
    </w:p>
    <w:p w:rsidR="00C10E24" w:rsidRPr="00EC6C39" w:rsidRDefault="00C10E24" w:rsidP="00370150">
      <w:pPr>
        <w:numPr>
          <w:ilvl w:val="0"/>
          <w:numId w:val="11"/>
        </w:numPr>
        <w:tabs>
          <w:tab w:val="clear" w:pos="1495"/>
          <w:tab w:val="num" w:pos="1701"/>
        </w:tabs>
        <w:spacing w:before="100" w:beforeAutospacing="1" w:after="100" w:afterAutospacing="1" w:line="360" w:lineRule="auto"/>
        <w:ind w:left="1701" w:hanging="567"/>
        <w:contextualSpacing/>
        <w:rPr>
          <w:szCs w:val="24"/>
        </w:rPr>
      </w:pPr>
      <w:r w:rsidRPr="00EC6C39">
        <w:rPr>
          <w:szCs w:val="24"/>
        </w:rPr>
        <w:t>размещение новых объектов социальной инфраструктуры на экологически безопасных территориях с предварительным комплексом работ по инженерной и инфраструктурной подготовке территории;</w:t>
      </w:r>
    </w:p>
    <w:p w:rsidR="00C10E24" w:rsidRPr="00EC6C39" w:rsidRDefault="00C10E24" w:rsidP="00370150">
      <w:pPr>
        <w:numPr>
          <w:ilvl w:val="0"/>
          <w:numId w:val="11"/>
        </w:numPr>
        <w:tabs>
          <w:tab w:val="clear" w:pos="1495"/>
          <w:tab w:val="num" w:pos="1701"/>
        </w:tabs>
        <w:spacing w:before="100" w:beforeAutospacing="1" w:after="100" w:afterAutospacing="1" w:line="360" w:lineRule="auto"/>
        <w:ind w:left="1701" w:hanging="567"/>
        <w:rPr>
          <w:szCs w:val="24"/>
        </w:rPr>
      </w:pPr>
      <w:r w:rsidRPr="00EC6C39">
        <w:rPr>
          <w:szCs w:val="24"/>
        </w:rPr>
        <w:t>разработка предложений по развитию территорий сельскохозяйственного комплекса;</w:t>
      </w:r>
    </w:p>
    <w:p w:rsidR="00C10E24" w:rsidRPr="00EC6C39" w:rsidRDefault="00C10E24" w:rsidP="00370150">
      <w:pPr>
        <w:numPr>
          <w:ilvl w:val="0"/>
          <w:numId w:val="11"/>
        </w:numPr>
        <w:tabs>
          <w:tab w:val="clear" w:pos="1495"/>
          <w:tab w:val="num" w:pos="1701"/>
        </w:tabs>
        <w:spacing w:before="100" w:beforeAutospacing="1" w:after="100" w:afterAutospacing="1" w:line="360" w:lineRule="auto"/>
        <w:ind w:left="1701" w:hanging="567"/>
        <w:contextualSpacing/>
        <w:rPr>
          <w:szCs w:val="24"/>
        </w:rPr>
      </w:pPr>
      <w:r w:rsidRPr="00EC6C39">
        <w:rPr>
          <w:szCs w:val="24"/>
        </w:rPr>
        <w:t>разработка мероприятий по снижению негативного воздействия транспорта и других источников воздействия.</w:t>
      </w:r>
    </w:p>
    <w:p w:rsidR="00C10E24" w:rsidRPr="00B17B62" w:rsidRDefault="00C10E24" w:rsidP="00C10E24">
      <w:pPr>
        <w:shd w:val="clear" w:color="auto" w:fill="FFFFFF"/>
        <w:spacing w:line="360" w:lineRule="auto"/>
        <w:rPr>
          <w:szCs w:val="24"/>
        </w:rPr>
      </w:pPr>
      <w:r w:rsidRPr="005A7CC9">
        <w:rPr>
          <w:szCs w:val="24"/>
        </w:rPr>
        <w:t xml:space="preserve">Планировочная структура </w:t>
      </w:r>
      <w:r>
        <w:rPr>
          <w:szCs w:val="24"/>
        </w:rPr>
        <w:t>Нижнечеремошинского</w:t>
      </w:r>
      <w:r w:rsidRPr="005A7CC9">
        <w:rPr>
          <w:szCs w:val="24"/>
        </w:rPr>
        <w:t xml:space="preserve"> сельского поселения является составной частью структуры системы расселения Краснозерского района Новосибирской области</w:t>
      </w:r>
      <w:r w:rsidRPr="00B17B62">
        <w:rPr>
          <w:szCs w:val="24"/>
        </w:rPr>
        <w:t xml:space="preserve">. </w:t>
      </w:r>
    </w:p>
    <w:p w:rsidR="00C10E24" w:rsidRPr="00B17B62" w:rsidRDefault="00C10E24" w:rsidP="00C10E24">
      <w:pPr>
        <w:shd w:val="clear" w:color="auto" w:fill="FFFFFF"/>
        <w:spacing w:line="360" w:lineRule="auto"/>
        <w:rPr>
          <w:szCs w:val="24"/>
        </w:rPr>
      </w:pPr>
      <w:r w:rsidRPr="00B17B62">
        <w:rPr>
          <w:szCs w:val="24"/>
        </w:rPr>
        <w:t>Структура сложившейся планировочной организации</w:t>
      </w:r>
      <w:r>
        <w:rPr>
          <w:szCs w:val="24"/>
        </w:rPr>
        <w:t xml:space="preserve"> сельского поселения</w:t>
      </w:r>
      <w:r w:rsidRPr="00B17B62">
        <w:rPr>
          <w:szCs w:val="24"/>
        </w:rPr>
        <w:t xml:space="preserve"> неравномерна. </w:t>
      </w:r>
      <w:r w:rsidRPr="005A7CC9">
        <w:rPr>
          <w:szCs w:val="24"/>
        </w:rPr>
        <w:t>Ее неравномерность обусловлена расположением основных элементов планировочного каркаса: дорог, населенных пунктов, природно-ландшафтных  элементов – болот, озер, рек и лесов</w:t>
      </w:r>
      <w:r w:rsidRPr="00B17B62">
        <w:rPr>
          <w:szCs w:val="24"/>
        </w:rPr>
        <w:t>.</w:t>
      </w:r>
    </w:p>
    <w:p w:rsidR="00C10E24" w:rsidRPr="00B17B62" w:rsidRDefault="00C10E24" w:rsidP="00C10E24">
      <w:pPr>
        <w:shd w:val="clear" w:color="auto" w:fill="FFFFFF"/>
        <w:spacing w:line="360" w:lineRule="auto"/>
        <w:rPr>
          <w:szCs w:val="24"/>
        </w:rPr>
      </w:pPr>
      <w:r w:rsidRPr="00B17B62">
        <w:rPr>
          <w:szCs w:val="24"/>
        </w:rPr>
        <w:t>Планировочная структура отражает формирование системы расселения и развива</w:t>
      </w:r>
      <w:r>
        <w:rPr>
          <w:szCs w:val="24"/>
        </w:rPr>
        <w:t>ющ</w:t>
      </w:r>
      <w:r w:rsidRPr="00B17B62">
        <w:rPr>
          <w:szCs w:val="24"/>
        </w:rPr>
        <w:t xml:space="preserve">иеся хозяйственные связи. Планировочной осью на данной территории выступает транспортная сеть – </w:t>
      </w:r>
      <w:r>
        <w:rPr>
          <w:szCs w:val="24"/>
        </w:rPr>
        <w:t xml:space="preserve">автомобильная дорога федерального значения «Карасук–Краснозерск» и грунтовая дорога, объединяющая с. Нижнечеремошинское с п. Осинниковским. </w:t>
      </w:r>
      <w:r w:rsidRPr="00B17B62">
        <w:rPr>
          <w:szCs w:val="24"/>
        </w:rPr>
        <w:t>Транспортный каркас подчеркивает сложившуюся систему расселения.</w:t>
      </w:r>
    </w:p>
    <w:p w:rsidR="00C10E24" w:rsidRPr="00B17B62" w:rsidRDefault="00C10E24" w:rsidP="00C10E24">
      <w:pPr>
        <w:spacing w:line="360" w:lineRule="auto"/>
        <w:contextualSpacing/>
        <w:rPr>
          <w:szCs w:val="24"/>
        </w:rPr>
      </w:pPr>
      <w:r w:rsidRPr="005A7CC9">
        <w:rPr>
          <w:szCs w:val="24"/>
        </w:rPr>
        <w:t xml:space="preserve">Развитие планировочной структуры </w:t>
      </w:r>
      <w:r>
        <w:rPr>
          <w:szCs w:val="24"/>
        </w:rPr>
        <w:t xml:space="preserve">Нижнечеремошинского </w:t>
      </w:r>
      <w:r w:rsidRPr="005A7CC9">
        <w:rPr>
          <w:szCs w:val="24"/>
        </w:rPr>
        <w:t xml:space="preserve">сельского поселения, а также с. </w:t>
      </w:r>
      <w:r>
        <w:rPr>
          <w:szCs w:val="24"/>
        </w:rPr>
        <w:t>Нижнечеремошинское</w:t>
      </w:r>
      <w:r w:rsidRPr="005A7CC9">
        <w:rPr>
          <w:szCs w:val="24"/>
        </w:rPr>
        <w:t xml:space="preserve"> и п. </w:t>
      </w:r>
      <w:r>
        <w:rPr>
          <w:szCs w:val="24"/>
        </w:rPr>
        <w:t>Осинниковский</w:t>
      </w:r>
      <w:r w:rsidRPr="005A7CC9">
        <w:rPr>
          <w:szCs w:val="24"/>
        </w:rPr>
        <w:t xml:space="preserve"> на чертеже: «Карта планируемого размещения объектов местного значения поселения», выполненных в М 1:25000</w:t>
      </w:r>
      <w:r w:rsidRPr="00B17B62">
        <w:rPr>
          <w:szCs w:val="24"/>
        </w:rPr>
        <w:t>.</w:t>
      </w:r>
    </w:p>
    <w:p w:rsidR="00C10E24" w:rsidRPr="00B17B62" w:rsidRDefault="00C10E24" w:rsidP="00C10E24">
      <w:pPr>
        <w:spacing w:before="40" w:after="40" w:line="360" w:lineRule="auto"/>
        <w:contextualSpacing/>
        <w:rPr>
          <w:szCs w:val="24"/>
        </w:rPr>
      </w:pPr>
      <w:r w:rsidRPr="00B17B62">
        <w:rPr>
          <w:b/>
          <w:szCs w:val="24"/>
        </w:rPr>
        <w:t>Проектное зонирование территории проектируемых сел предусматривает</w:t>
      </w:r>
      <w:r w:rsidRPr="00B17B62">
        <w:rPr>
          <w:szCs w:val="24"/>
        </w:rPr>
        <w:t>:</w:t>
      </w:r>
    </w:p>
    <w:p w:rsidR="00C10E24" w:rsidRPr="00EC6C39" w:rsidRDefault="00C10E24" w:rsidP="00370150">
      <w:pPr>
        <w:pStyle w:val="ac"/>
        <w:numPr>
          <w:ilvl w:val="0"/>
          <w:numId w:val="13"/>
        </w:numPr>
        <w:spacing w:before="40" w:after="40" w:line="360" w:lineRule="auto"/>
        <w:ind w:left="1701" w:hanging="567"/>
        <w:rPr>
          <w:szCs w:val="24"/>
        </w:rPr>
      </w:pPr>
      <w:r w:rsidRPr="00EC6C39">
        <w:rPr>
          <w:szCs w:val="24"/>
        </w:rPr>
        <w:t xml:space="preserve">Преемственность в функциональном назначении сложившихся территорий, если это не противоречит нормативным требованиям </w:t>
      </w:r>
      <w:r w:rsidRPr="00EC6C39">
        <w:rPr>
          <w:szCs w:val="24"/>
        </w:rPr>
        <w:lastRenderedPageBreak/>
        <w:t>экологической безопасности, эффективного и рационального использования сельских территорий.</w:t>
      </w:r>
    </w:p>
    <w:p w:rsidR="00C10E24" w:rsidRPr="00EC6C39" w:rsidRDefault="00C10E24" w:rsidP="00370150">
      <w:pPr>
        <w:pStyle w:val="ac"/>
        <w:numPr>
          <w:ilvl w:val="0"/>
          <w:numId w:val="13"/>
        </w:numPr>
        <w:spacing w:before="40" w:after="40" w:line="360" w:lineRule="auto"/>
        <w:ind w:left="1701" w:hanging="567"/>
        <w:rPr>
          <w:szCs w:val="24"/>
        </w:rPr>
      </w:pPr>
      <w:r w:rsidRPr="00EC6C39">
        <w:rPr>
          <w:szCs w:val="24"/>
        </w:rPr>
        <w:t>Реконструкция и модернизация территорий сельского поселения, развитие общепоселкового центра и др.</w:t>
      </w:r>
    </w:p>
    <w:p w:rsidR="00C10E24" w:rsidRPr="00EC6C39" w:rsidRDefault="00C10E24" w:rsidP="00370150">
      <w:pPr>
        <w:pStyle w:val="ac"/>
        <w:numPr>
          <w:ilvl w:val="0"/>
          <w:numId w:val="13"/>
        </w:numPr>
        <w:spacing w:before="40" w:after="40" w:line="360" w:lineRule="auto"/>
        <w:ind w:left="1701" w:hanging="567"/>
        <w:rPr>
          <w:szCs w:val="24"/>
        </w:rPr>
      </w:pPr>
      <w:r w:rsidRPr="00EC6C39">
        <w:rPr>
          <w:szCs w:val="24"/>
        </w:rPr>
        <w:t>Увеличение в проектном балансе территории села доли жилых и общественно-деловых зон при сокращении площадей, занятых в настоящее время  свободными территориями.</w:t>
      </w:r>
    </w:p>
    <w:p w:rsidR="00C10E24" w:rsidRDefault="00C10E24" w:rsidP="00370150">
      <w:pPr>
        <w:pStyle w:val="ac"/>
        <w:numPr>
          <w:ilvl w:val="0"/>
          <w:numId w:val="13"/>
        </w:numPr>
        <w:spacing w:before="40" w:after="40" w:line="360" w:lineRule="auto"/>
        <w:ind w:left="1701" w:hanging="567"/>
        <w:rPr>
          <w:szCs w:val="24"/>
        </w:rPr>
      </w:pPr>
      <w:r w:rsidRPr="00EC6C39">
        <w:rPr>
          <w:szCs w:val="24"/>
        </w:rPr>
        <w:t>Отнесение к жилым зонам (зоны застройки индивидуальными жилыми домами) части огородов, расположенных на ценных в градостроительном отношении территориях.</w:t>
      </w:r>
    </w:p>
    <w:p w:rsidR="00C10E24" w:rsidRPr="00080C4C" w:rsidRDefault="00C10E24" w:rsidP="00C10E24">
      <w:pPr>
        <w:overflowPunct w:val="0"/>
        <w:autoSpaceDE w:val="0"/>
        <w:autoSpaceDN w:val="0"/>
        <w:adjustRightInd w:val="0"/>
        <w:spacing w:line="360" w:lineRule="auto"/>
        <w:ind w:firstLine="708"/>
        <w:textAlignment w:val="baseline"/>
        <w:rPr>
          <w:rFonts w:eastAsia="Times New Roman"/>
          <w:szCs w:val="24"/>
          <w:lang w:eastAsia="ru-RU"/>
        </w:rPr>
      </w:pPr>
      <w:r w:rsidRPr="00080C4C">
        <w:rPr>
          <w:rFonts w:eastAsia="Times New Roman"/>
          <w:szCs w:val="24"/>
          <w:lang w:eastAsia="ru-RU"/>
        </w:rPr>
        <w:t>Проектируемая территория решается как единое целое с решением инженерной и транспортной инфраструктур.</w:t>
      </w:r>
    </w:p>
    <w:p w:rsidR="00C10E24" w:rsidRPr="00080C4C" w:rsidRDefault="00C10E24" w:rsidP="00C10E24">
      <w:pPr>
        <w:shd w:val="clear" w:color="auto" w:fill="FFFFFF"/>
        <w:spacing w:line="360" w:lineRule="auto"/>
        <w:ind w:firstLine="708"/>
        <w:contextualSpacing/>
        <w:rPr>
          <w:szCs w:val="24"/>
        </w:rPr>
      </w:pPr>
      <w:r w:rsidRPr="00080C4C">
        <w:rPr>
          <w:szCs w:val="24"/>
        </w:rPr>
        <w:t xml:space="preserve">На основе разработанной планировочной структуры была выполнена схема перспективного функционального зонирования территорий </w:t>
      </w:r>
      <w:r>
        <w:rPr>
          <w:szCs w:val="24"/>
        </w:rPr>
        <w:t>Нижнечеремошинского</w:t>
      </w:r>
      <w:r w:rsidRPr="00080C4C">
        <w:rPr>
          <w:szCs w:val="24"/>
        </w:rPr>
        <w:t xml:space="preserve">  сельского поселения. Схемой функционального зонирования охвачена вся проектируемая территория сельского поселения, независимо от степени её хозяйственного освоения.</w:t>
      </w:r>
    </w:p>
    <w:p w:rsidR="00C10E24" w:rsidRPr="00EC6C39" w:rsidRDefault="00C10E24" w:rsidP="00C10E24">
      <w:pPr>
        <w:pStyle w:val="ac"/>
        <w:spacing w:before="40" w:after="40" w:line="360" w:lineRule="auto"/>
        <w:ind w:left="1701" w:firstLine="0"/>
        <w:rPr>
          <w:szCs w:val="24"/>
        </w:rPr>
      </w:pPr>
    </w:p>
    <w:p w:rsidR="00C10E24" w:rsidRPr="00B17B62" w:rsidRDefault="00C10E24" w:rsidP="00C10E24">
      <w:pPr>
        <w:pStyle w:val="22"/>
        <w:spacing w:line="360" w:lineRule="auto"/>
        <w:ind w:firstLine="0"/>
        <w:jc w:val="center"/>
        <w:rPr>
          <w:sz w:val="28"/>
          <w:szCs w:val="28"/>
        </w:rPr>
      </w:pPr>
      <w:bookmarkStart w:id="49" w:name="_Toc344555620"/>
      <w:r w:rsidRPr="00B17B62">
        <w:rPr>
          <w:sz w:val="28"/>
          <w:szCs w:val="28"/>
        </w:rPr>
        <w:t>3.2. Архитектурно-планировочная организация и обоснование решения вариантов задач территориального планирования</w:t>
      </w:r>
      <w:bookmarkEnd w:id="49"/>
    </w:p>
    <w:p w:rsidR="00C10E24" w:rsidRPr="00B17B62" w:rsidRDefault="00C10E24" w:rsidP="00C10E24">
      <w:pPr>
        <w:pStyle w:val="15"/>
        <w:spacing w:before="0" w:after="0" w:line="360" w:lineRule="auto"/>
      </w:pPr>
      <w:r w:rsidRPr="00B17B62">
        <w:t>В основу концепции архитектурно-планировочной организации территории и обоснования решения вариантов задач территориального планирования при разработке проекта заложено несколько основополагающих принципов:</w:t>
      </w:r>
    </w:p>
    <w:p w:rsidR="00C10E24" w:rsidRPr="00EC6C39" w:rsidRDefault="00C10E24" w:rsidP="00370150">
      <w:pPr>
        <w:pStyle w:val="15"/>
        <w:numPr>
          <w:ilvl w:val="0"/>
          <w:numId w:val="12"/>
        </w:numPr>
        <w:spacing w:before="0" w:after="0" w:line="360" w:lineRule="auto"/>
        <w:ind w:left="1701" w:hanging="567"/>
      </w:pPr>
      <w:r>
        <w:t>к</w:t>
      </w:r>
      <w:r w:rsidRPr="00EC6C39">
        <w:t>омплексности развития планируемой территории и насыщения ее объектами общественного, социально-бытового, торгового назначения, а также объектами инженерно-транспортной инфраструктуры, включая стоянки и парковки автомобилей в общественных зонах;</w:t>
      </w:r>
    </w:p>
    <w:p w:rsidR="00C10E24" w:rsidRPr="00EC6C39" w:rsidRDefault="00C10E24" w:rsidP="00370150">
      <w:pPr>
        <w:pStyle w:val="15"/>
        <w:numPr>
          <w:ilvl w:val="0"/>
          <w:numId w:val="12"/>
        </w:numPr>
        <w:spacing w:before="0" w:after="0" w:line="360" w:lineRule="auto"/>
        <w:ind w:left="1701" w:hanging="567"/>
      </w:pPr>
      <w:r>
        <w:t>а</w:t>
      </w:r>
      <w:r w:rsidRPr="00EC6C39">
        <w:t>рхитектурно-градостроительной совместимости проектируемой застройки с окружающей средой;</w:t>
      </w:r>
    </w:p>
    <w:p w:rsidR="00C10E24" w:rsidRPr="00EC6C39" w:rsidRDefault="00C10E24" w:rsidP="00370150">
      <w:pPr>
        <w:pStyle w:val="15"/>
        <w:numPr>
          <w:ilvl w:val="0"/>
          <w:numId w:val="12"/>
        </w:numPr>
        <w:spacing w:before="0" w:after="0" w:line="360" w:lineRule="auto"/>
        <w:ind w:left="1701" w:hanging="567"/>
      </w:pPr>
      <w:r>
        <w:t>э</w:t>
      </w:r>
      <w:r w:rsidRPr="00EC6C39">
        <w:t>кологической безопасности и защищенности от экстремальных природных и техногенных воздействий.</w:t>
      </w:r>
    </w:p>
    <w:p w:rsidR="00C10E24" w:rsidRPr="00B17B62" w:rsidRDefault="00C10E24" w:rsidP="00C10E24">
      <w:pPr>
        <w:pStyle w:val="15"/>
        <w:spacing w:before="0" w:after="0" w:line="360" w:lineRule="auto"/>
        <w:ind w:firstLine="1134"/>
      </w:pPr>
      <w:r w:rsidRPr="00B17B62">
        <w:lastRenderedPageBreak/>
        <w:t>Проектируемая территория решается как единое целое с решением инженерной и транспортной инфраструктур.</w:t>
      </w:r>
    </w:p>
    <w:p w:rsidR="00C10E24" w:rsidRPr="00B17B62" w:rsidRDefault="00C10E24" w:rsidP="00C10E24">
      <w:pPr>
        <w:pStyle w:val="15"/>
        <w:spacing w:before="0" w:after="0" w:line="360" w:lineRule="auto"/>
        <w:ind w:firstLine="1134"/>
      </w:pPr>
      <w:r w:rsidRPr="00A34D45">
        <w:t xml:space="preserve">На основе разработанной планировочной структуры была выполнена схема перспективного функционального зонирования территорий </w:t>
      </w:r>
      <w:r>
        <w:t>Нижнечеремошинского</w:t>
      </w:r>
      <w:r w:rsidRPr="00A34D45">
        <w:t xml:space="preserve">  сельского поселения. Схемой функционального зонирования охвачена вся проектируемая территория сельского поселения, независимо от степени её хозяйственного освоения</w:t>
      </w:r>
      <w:r w:rsidRPr="00B17B62">
        <w:t>.</w:t>
      </w:r>
    </w:p>
    <w:p w:rsidR="00C10E24" w:rsidRDefault="00C10E24" w:rsidP="00C10E24">
      <w:pPr>
        <w:spacing w:line="360" w:lineRule="auto"/>
        <w:rPr>
          <w:szCs w:val="24"/>
        </w:rPr>
      </w:pPr>
      <w:r w:rsidRPr="00B17B62">
        <w:rPr>
          <w:b/>
          <w:i/>
          <w:szCs w:val="24"/>
        </w:rPr>
        <w:t xml:space="preserve">Село </w:t>
      </w:r>
      <w:r>
        <w:rPr>
          <w:b/>
          <w:i/>
          <w:szCs w:val="24"/>
        </w:rPr>
        <w:t xml:space="preserve">Нижнечеремошинское </w:t>
      </w:r>
      <w:r w:rsidRPr="00B17B62">
        <w:rPr>
          <w:szCs w:val="24"/>
        </w:rPr>
        <w:t>является центральн</w:t>
      </w:r>
      <w:r>
        <w:rPr>
          <w:szCs w:val="24"/>
        </w:rPr>
        <w:t xml:space="preserve">ым населенным пунктом Нижнечеремошинского </w:t>
      </w:r>
      <w:r w:rsidRPr="00B17B62">
        <w:rPr>
          <w:szCs w:val="24"/>
        </w:rPr>
        <w:t>сельского поселения</w:t>
      </w:r>
      <w:r>
        <w:rPr>
          <w:szCs w:val="24"/>
        </w:rPr>
        <w:t xml:space="preserve">. Населенный пункт расположен в 20 км от районного центра р.п. Краснозерское и в 70 км от ближайшей железнодорожной станции Половинное. Село расположено в центре сельского поселения, через него протекает река Карасук. С восточной стороны населенного пункта расположены озера: оз. Черная Яма, оз. Хомут, оз. Хомутино. С севера, в 2 км от села, проходит автомобильная дорога федерального значения «Карасук–Краснозерское». </w:t>
      </w:r>
    </w:p>
    <w:p w:rsidR="00C10E24" w:rsidRDefault="00C10E24" w:rsidP="00C10E24">
      <w:pPr>
        <w:spacing w:line="360" w:lineRule="auto"/>
        <w:rPr>
          <w:szCs w:val="24"/>
        </w:rPr>
      </w:pPr>
      <w:r>
        <w:rPr>
          <w:szCs w:val="24"/>
        </w:rPr>
        <w:t xml:space="preserve">На территории села расположены следующие объекты культурного и социально-бытового обслуживания: школа, детский сад, Дом культуры, </w:t>
      </w:r>
      <w:r w:rsidRPr="00C10E24">
        <w:rPr>
          <w:szCs w:val="24"/>
        </w:rPr>
        <w:t>АПУ</w:t>
      </w:r>
      <w:r>
        <w:rPr>
          <w:szCs w:val="24"/>
        </w:rPr>
        <w:t xml:space="preserve"> и объекты общественного питания. </w:t>
      </w:r>
      <w:r w:rsidRPr="00C97549">
        <w:rPr>
          <w:szCs w:val="24"/>
        </w:rPr>
        <w:t xml:space="preserve">Проектом предлагается в границах населенного пункта разместить ФАП. </w:t>
      </w:r>
      <w:r>
        <w:rPr>
          <w:szCs w:val="24"/>
        </w:rPr>
        <w:t xml:space="preserve">На территории населенного пункт находится объект сельскохозяйственного назначения. За границей села расположены объекты коммунально-складского назначения, а также объекты сельскохозяйственного назначения – крестьянско-фермерское хозяйство и ферма крупного рогатого скота. За границей населенного пункта расположены три скотомогильника, полигон ТБО, бойня скота и кладбище. Также проектом предлагается расположить проектный скотомогильник в 4 км от населенного пункта, за автомобильной дорогой федерального значения «Карасук–Краснозерское». </w:t>
      </w:r>
    </w:p>
    <w:p w:rsidR="00C10E24" w:rsidRDefault="00C10E24" w:rsidP="00C10E24">
      <w:pPr>
        <w:spacing w:line="360" w:lineRule="auto"/>
        <w:rPr>
          <w:szCs w:val="24"/>
        </w:rPr>
      </w:pPr>
      <w:r>
        <w:rPr>
          <w:szCs w:val="24"/>
        </w:rPr>
        <w:t>В центре населенного пункта предлагается сохранить существующую рекреационную зону вдоль реки, с последующим благоустройством и расширением этой зоны. Проектом предлагается разместить проектные жилые кварталы в северной и южной части населенного пункта.</w:t>
      </w:r>
    </w:p>
    <w:p w:rsidR="00C10E24" w:rsidRDefault="00C10E24" w:rsidP="00C10E24">
      <w:pPr>
        <w:spacing w:line="360" w:lineRule="auto"/>
        <w:rPr>
          <w:szCs w:val="24"/>
        </w:rPr>
      </w:pPr>
      <w:r>
        <w:rPr>
          <w:b/>
          <w:i/>
          <w:szCs w:val="24"/>
        </w:rPr>
        <w:t xml:space="preserve"> Поселок Осинниковский</w:t>
      </w:r>
      <w:r w:rsidRPr="00B17B62">
        <w:rPr>
          <w:szCs w:val="24"/>
        </w:rPr>
        <w:t xml:space="preserve"> </w:t>
      </w:r>
      <w:r>
        <w:rPr>
          <w:szCs w:val="24"/>
        </w:rPr>
        <w:t xml:space="preserve">расположен на юго-западе сельского поселения, на границе с Веселовским сельским поселением. На территории села расположены следующие объекты культурного и социально-бытового обслуживания: АПУ и Клуб. За границей населенного пункта расположены объекты сельскохозяйственного назначения и </w:t>
      </w:r>
      <w:r>
        <w:rPr>
          <w:szCs w:val="24"/>
        </w:rPr>
        <w:lastRenderedPageBreak/>
        <w:t xml:space="preserve">кладбище. Расширение жилого фонда в данном населенном пункте проектом не предусматривается. </w:t>
      </w:r>
    </w:p>
    <w:p w:rsidR="001A1881" w:rsidRPr="00B17B62" w:rsidRDefault="001A1881" w:rsidP="00C10E24">
      <w:pPr>
        <w:spacing w:line="360" w:lineRule="auto"/>
        <w:rPr>
          <w:color w:val="FF0000"/>
          <w:szCs w:val="24"/>
        </w:rPr>
      </w:pPr>
    </w:p>
    <w:p w:rsidR="00370150" w:rsidRDefault="00370150" w:rsidP="00370150">
      <w:pPr>
        <w:pStyle w:val="10"/>
        <w:spacing w:before="0"/>
        <w:ind w:firstLine="0"/>
        <w:jc w:val="center"/>
      </w:pPr>
      <w:bookmarkStart w:id="50" w:name="_Toc344303454"/>
      <w:bookmarkStart w:id="51" w:name="_Toc344555621"/>
      <w:bookmarkStart w:id="52" w:name="_Toc328747055"/>
      <w:bookmarkStart w:id="53" w:name="_Toc329692042"/>
      <w:bookmarkStart w:id="54" w:name="_Toc339459469"/>
      <w:r w:rsidRPr="00825DF2">
        <w:t xml:space="preserve">4. </w:t>
      </w:r>
      <w:r>
        <w:t>ЭКОНОМИЧЕСКОЕ ОБОСНОВАНИЕ</w:t>
      </w:r>
      <w:bookmarkEnd w:id="50"/>
      <w:bookmarkEnd w:id="51"/>
    </w:p>
    <w:p w:rsidR="00370150" w:rsidRPr="004A3A95" w:rsidRDefault="00370150" w:rsidP="00370150"/>
    <w:p w:rsidR="00370150" w:rsidRPr="0018431E" w:rsidRDefault="00370150" w:rsidP="00370150">
      <w:pPr>
        <w:keepNext/>
        <w:keepLines/>
        <w:spacing w:line="360" w:lineRule="auto"/>
        <w:ind w:firstLine="0"/>
        <w:jc w:val="center"/>
        <w:outlineLvl w:val="1"/>
        <w:rPr>
          <w:rFonts w:asciiTheme="majorHAnsi" w:eastAsiaTheme="majorEastAsia" w:hAnsiTheme="majorHAnsi" w:cstheme="majorBidi"/>
          <w:b/>
          <w:bCs/>
          <w:sz w:val="28"/>
          <w:szCs w:val="28"/>
        </w:rPr>
      </w:pPr>
      <w:bookmarkStart w:id="55" w:name="_Toc344303455"/>
      <w:bookmarkStart w:id="56" w:name="_Toc344555622"/>
      <w:r w:rsidRPr="0018431E">
        <w:rPr>
          <w:rFonts w:asciiTheme="majorHAnsi" w:eastAsiaTheme="majorEastAsia" w:hAnsiTheme="majorHAnsi" w:cstheme="majorBidi"/>
          <w:b/>
          <w:bCs/>
          <w:sz w:val="28"/>
          <w:szCs w:val="28"/>
        </w:rPr>
        <w:t>4.1. Демография</w:t>
      </w:r>
      <w:bookmarkEnd w:id="55"/>
      <w:bookmarkEnd w:id="56"/>
    </w:p>
    <w:p w:rsidR="00370150" w:rsidRPr="00370150" w:rsidRDefault="00370150" w:rsidP="00370150">
      <w:pPr>
        <w:spacing w:line="360" w:lineRule="auto"/>
        <w:rPr>
          <w:szCs w:val="24"/>
        </w:rPr>
      </w:pPr>
      <w:r w:rsidRPr="00370150">
        <w:rPr>
          <w:szCs w:val="24"/>
        </w:rPr>
        <w:t>На 1 января 2012 года  по данным регистрационного учета на территории Нижнечеремошинского сельского поселения  Краснозерского района Новосибирской области зарегистрировано 1115 чел</w:t>
      </w:r>
      <w:r w:rsidRPr="00370150">
        <w:rPr>
          <w:szCs w:val="24"/>
          <w:vertAlign w:val="superscript"/>
        </w:rPr>
        <w:footnoteReference w:id="1"/>
      </w:r>
      <w:r w:rsidRPr="00370150">
        <w:rPr>
          <w:szCs w:val="24"/>
        </w:rPr>
        <w:t xml:space="preserve">. В общей численности населения Краснозерского района доля сельского поселения составляет 3,0%, в численности сельского населения района - 4,2%. </w:t>
      </w:r>
    </w:p>
    <w:p w:rsidR="00370150" w:rsidRPr="00370150" w:rsidRDefault="00370150" w:rsidP="00370150">
      <w:pPr>
        <w:spacing w:line="360" w:lineRule="auto"/>
        <w:rPr>
          <w:szCs w:val="24"/>
        </w:rPr>
      </w:pPr>
      <w:r w:rsidRPr="00370150">
        <w:rPr>
          <w:szCs w:val="24"/>
        </w:rPr>
        <w:t>В состав сельского поселения входит два населенных пункта: село Нижнечеремошинское и пос. Осинниковский. Территориальное распределение демографических ресурсов указывает на значительное доминирование села Нижнечеремошинское, в котором проживает 1043 человек</w:t>
      </w:r>
      <w:r w:rsidR="00BA078D">
        <w:rPr>
          <w:szCs w:val="24"/>
        </w:rPr>
        <w:t>а</w:t>
      </w:r>
      <w:r w:rsidRPr="00370150">
        <w:rPr>
          <w:szCs w:val="24"/>
        </w:rPr>
        <w:t xml:space="preserve"> или 93,5%, в пос. Осинниковский проживает 72 человек</w:t>
      </w:r>
      <w:r w:rsidR="00BA078D">
        <w:rPr>
          <w:szCs w:val="24"/>
        </w:rPr>
        <w:t>а</w:t>
      </w:r>
      <w:r w:rsidRPr="00370150">
        <w:rPr>
          <w:szCs w:val="24"/>
        </w:rPr>
        <w:t xml:space="preserve"> или 6,5%</w:t>
      </w:r>
      <w:r w:rsidRPr="00370150">
        <w:rPr>
          <w:szCs w:val="24"/>
          <w:vertAlign w:val="superscript"/>
        </w:rPr>
        <w:footnoteReference w:id="2"/>
      </w:r>
      <w:r w:rsidRPr="00370150">
        <w:rPr>
          <w:szCs w:val="24"/>
        </w:rPr>
        <w:t>.</w:t>
      </w:r>
    </w:p>
    <w:p w:rsidR="00370150" w:rsidRPr="00370150" w:rsidRDefault="00370150" w:rsidP="00370150">
      <w:pPr>
        <w:spacing w:line="360" w:lineRule="auto"/>
        <w:rPr>
          <w:szCs w:val="24"/>
        </w:rPr>
      </w:pPr>
      <w:r w:rsidRPr="00370150">
        <w:rPr>
          <w:szCs w:val="24"/>
        </w:rPr>
        <w:t>Плотность населения в целом по поселению составляет 0,1 чел/ км</w:t>
      </w:r>
      <w:proofErr w:type="gramStart"/>
      <w:r w:rsidRPr="00370150">
        <w:rPr>
          <w:szCs w:val="24"/>
          <w:vertAlign w:val="superscript"/>
        </w:rPr>
        <w:t>2</w:t>
      </w:r>
      <w:proofErr w:type="gramEnd"/>
      <w:r w:rsidRPr="00370150">
        <w:rPr>
          <w:szCs w:val="24"/>
        </w:rPr>
        <w:t>, что значительно ниже средней плотности по району 7,1 чел/ км</w:t>
      </w:r>
      <w:r w:rsidRPr="00370150">
        <w:rPr>
          <w:szCs w:val="24"/>
          <w:vertAlign w:val="superscript"/>
        </w:rPr>
        <w:t xml:space="preserve">2 </w:t>
      </w:r>
      <w:r w:rsidRPr="00370150">
        <w:rPr>
          <w:szCs w:val="24"/>
        </w:rPr>
        <w:t xml:space="preserve">. </w:t>
      </w:r>
    </w:p>
    <w:p w:rsidR="00370150" w:rsidRPr="00370150" w:rsidRDefault="00370150" w:rsidP="00370150">
      <w:pPr>
        <w:spacing w:line="360" w:lineRule="auto"/>
        <w:rPr>
          <w:szCs w:val="24"/>
        </w:rPr>
      </w:pPr>
      <w:r w:rsidRPr="00370150">
        <w:rPr>
          <w:szCs w:val="24"/>
        </w:rPr>
        <w:t>В динамике численности населения в последние годы отмечается незначительная убыль населения. За период 2000-2010 гг. общее уменьшение численности населения составило 44 человека или 3,8%, при среднегодовых темпах убыли равных 4,4 человека или 0,4% (см. рисунок 1</w:t>
      </w:r>
      <w:r>
        <w:rPr>
          <w:szCs w:val="24"/>
        </w:rPr>
        <w:t>.</w:t>
      </w:r>
      <w:r w:rsidRPr="00370150">
        <w:rPr>
          <w:szCs w:val="24"/>
        </w:rPr>
        <w:t>)</w:t>
      </w:r>
    </w:p>
    <w:p w:rsidR="00370150" w:rsidRPr="00370150" w:rsidRDefault="00370150" w:rsidP="00370150">
      <w:pPr>
        <w:spacing w:line="360" w:lineRule="auto"/>
        <w:ind w:firstLine="0"/>
        <w:jc w:val="center"/>
        <w:rPr>
          <w:b/>
          <w:szCs w:val="24"/>
        </w:rPr>
      </w:pPr>
      <w:r w:rsidRPr="00370150">
        <w:rPr>
          <w:rFonts w:ascii="Calibri" w:hAnsi="Calibri"/>
          <w:noProof/>
          <w:sz w:val="22"/>
          <w:lang w:eastAsia="ru-RU"/>
        </w:rPr>
        <w:lastRenderedPageBreak/>
        <w:drawing>
          <wp:inline distT="0" distB="0" distL="0" distR="0" wp14:anchorId="4920D965" wp14:editId="0C40E1F1">
            <wp:extent cx="5898382" cy="2461846"/>
            <wp:effectExtent l="0" t="0" r="7620" b="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370150" w:rsidRPr="00370150" w:rsidRDefault="00370150" w:rsidP="00370150">
      <w:pPr>
        <w:spacing w:line="360" w:lineRule="auto"/>
        <w:jc w:val="center"/>
        <w:rPr>
          <w:szCs w:val="24"/>
        </w:rPr>
      </w:pPr>
      <w:r w:rsidRPr="00370150">
        <w:rPr>
          <w:szCs w:val="24"/>
        </w:rPr>
        <w:t>Рисунок 1</w:t>
      </w:r>
      <w:r>
        <w:rPr>
          <w:szCs w:val="24"/>
        </w:rPr>
        <w:t xml:space="preserve">. </w:t>
      </w:r>
      <w:r w:rsidRPr="00370150">
        <w:rPr>
          <w:b/>
          <w:szCs w:val="24"/>
        </w:rPr>
        <w:t>Динамика численности населения Нижнечеремошинского  сельского поселения , 2000-2010 гг.</w:t>
      </w:r>
    </w:p>
    <w:p w:rsidR="00370150" w:rsidRPr="00370150" w:rsidRDefault="00370150" w:rsidP="00370150">
      <w:pPr>
        <w:spacing w:line="360" w:lineRule="auto"/>
        <w:rPr>
          <w:szCs w:val="24"/>
        </w:rPr>
      </w:pPr>
      <w:r w:rsidRPr="00370150">
        <w:rPr>
          <w:szCs w:val="24"/>
        </w:rPr>
        <w:t>В территориальной структуре в обоих населенных</w:t>
      </w:r>
      <w:r w:rsidR="00BA078D">
        <w:rPr>
          <w:szCs w:val="24"/>
        </w:rPr>
        <w:t xml:space="preserve"> пунктах</w:t>
      </w:r>
      <w:r w:rsidRPr="00370150">
        <w:rPr>
          <w:szCs w:val="24"/>
        </w:rPr>
        <w:t xml:space="preserve"> отмечалась убыль численности населения. По с. Нижнечеремошинское убыль численности населения составила 30 человек или 2,8%,</w:t>
      </w:r>
      <w:r w:rsidR="00BA078D">
        <w:rPr>
          <w:szCs w:val="24"/>
        </w:rPr>
        <w:t xml:space="preserve"> </w:t>
      </w:r>
      <w:r w:rsidRPr="00370150">
        <w:rPr>
          <w:szCs w:val="24"/>
        </w:rPr>
        <w:t xml:space="preserve"> по пос. Осинниковский </w:t>
      </w:r>
      <w:r w:rsidR="00BA078D">
        <w:rPr>
          <w:szCs w:val="24"/>
        </w:rPr>
        <w:t xml:space="preserve"> </w:t>
      </w:r>
      <w:r w:rsidRPr="00370150">
        <w:rPr>
          <w:szCs w:val="24"/>
        </w:rPr>
        <w:t>убыль соста</w:t>
      </w:r>
      <w:r w:rsidR="00BA078D">
        <w:rPr>
          <w:szCs w:val="24"/>
        </w:rPr>
        <w:t>вила 14 человек</w:t>
      </w:r>
      <w:r w:rsidRPr="00370150">
        <w:rPr>
          <w:szCs w:val="24"/>
        </w:rPr>
        <w:t xml:space="preserve"> или 16,3%.</w:t>
      </w:r>
    </w:p>
    <w:p w:rsidR="00370150" w:rsidRPr="00370150" w:rsidRDefault="00370150" w:rsidP="00B844FE">
      <w:pPr>
        <w:spacing w:line="360" w:lineRule="auto"/>
        <w:rPr>
          <w:szCs w:val="24"/>
        </w:rPr>
      </w:pPr>
      <w:r w:rsidRPr="00370150">
        <w:rPr>
          <w:szCs w:val="24"/>
        </w:rPr>
        <w:t>Рассматривая медико-демографические характеристики населения, стоит указать, прежде всего, на прогрессивную возрастную структуру населения (доля населения в возрасте старше трудоспособного превышает долю населения в возрасте моложе трудоспособного), что в целом не характерно для района. По отчетным данным на 2010 г. в сравнении с Краснозерским районом, поселение характеризовалось:</w:t>
      </w:r>
    </w:p>
    <w:p w:rsidR="00370150" w:rsidRPr="00370150" w:rsidRDefault="00370150" w:rsidP="00B844FE">
      <w:pPr>
        <w:numPr>
          <w:ilvl w:val="0"/>
          <w:numId w:val="94"/>
        </w:numPr>
        <w:spacing w:after="200" w:line="360" w:lineRule="auto"/>
        <w:ind w:left="0" w:firstLine="709"/>
        <w:contextualSpacing/>
        <w:rPr>
          <w:szCs w:val="24"/>
        </w:rPr>
      </w:pPr>
      <w:r w:rsidRPr="00370150">
        <w:rPr>
          <w:szCs w:val="24"/>
        </w:rPr>
        <w:t>Более высокой долей населения в возрасте моложе трудоспособного. Краснозерский район – 19,0%</w:t>
      </w:r>
      <w:proofErr w:type="gramStart"/>
      <w:r w:rsidRPr="00370150">
        <w:rPr>
          <w:szCs w:val="24"/>
        </w:rPr>
        <w:t xml:space="preserve"> ;</w:t>
      </w:r>
      <w:proofErr w:type="gramEnd"/>
      <w:r w:rsidRPr="00370150">
        <w:rPr>
          <w:szCs w:val="24"/>
        </w:rPr>
        <w:t xml:space="preserve"> Нижнечеремошинское  сельское поселение  - 21,4%.</w:t>
      </w:r>
    </w:p>
    <w:p w:rsidR="00370150" w:rsidRPr="00370150" w:rsidRDefault="00370150" w:rsidP="00B844FE">
      <w:pPr>
        <w:numPr>
          <w:ilvl w:val="0"/>
          <w:numId w:val="94"/>
        </w:numPr>
        <w:spacing w:after="200" w:line="360" w:lineRule="auto"/>
        <w:ind w:left="0" w:firstLine="709"/>
        <w:contextualSpacing/>
        <w:rPr>
          <w:szCs w:val="24"/>
        </w:rPr>
      </w:pPr>
      <w:r w:rsidRPr="00370150">
        <w:rPr>
          <w:szCs w:val="24"/>
        </w:rPr>
        <w:t>более высокой долей населения в трудоспособном возрасте. Краснозерский район – 56,3%</w:t>
      </w:r>
      <w:proofErr w:type="gramStart"/>
      <w:r w:rsidRPr="00370150">
        <w:rPr>
          <w:szCs w:val="24"/>
        </w:rPr>
        <w:t xml:space="preserve"> ;</w:t>
      </w:r>
      <w:proofErr w:type="gramEnd"/>
      <w:r w:rsidRPr="00370150">
        <w:rPr>
          <w:szCs w:val="24"/>
        </w:rPr>
        <w:t xml:space="preserve"> </w:t>
      </w:r>
      <w:r w:rsidR="00BA078D">
        <w:rPr>
          <w:szCs w:val="24"/>
        </w:rPr>
        <w:t xml:space="preserve"> </w:t>
      </w:r>
      <w:r w:rsidRPr="00370150">
        <w:rPr>
          <w:szCs w:val="24"/>
        </w:rPr>
        <w:t>Нижнечеремошинское  сельское поселение  – 68,5%.</w:t>
      </w:r>
    </w:p>
    <w:p w:rsidR="00370150" w:rsidRPr="00BA078D" w:rsidRDefault="00370150" w:rsidP="00B844FE">
      <w:pPr>
        <w:pStyle w:val="ac"/>
        <w:numPr>
          <w:ilvl w:val="0"/>
          <w:numId w:val="94"/>
        </w:numPr>
        <w:spacing w:line="360" w:lineRule="auto"/>
        <w:ind w:left="0" w:firstLine="709"/>
        <w:rPr>
          <w:szCs w:val="24"/>
        </w:rPr>
      </w:pPr>
      <w:r w:rsidRPr="00BA078D">
        <w:rPr>
          <w:szCs w:val="24"/>
        </w:rPr>
        <w:t>более низкой долей населения в возрасте старше трудоспособно</w:t>
      </w:r>
      <w:r w:rsidR="00B844FE">
        <w:rPr>
          <w:szCs w:val="24"/>
        </w:rPr>
        <w:t>го. Краснозерский район – 24,7%</w:t>
      </w:r>
      <w:r w:rsidRPr="00BA078D">
        <w:rPr>
          <w:szCs w:val="24"/>
        </w:rPr>
        <w:t>; Нижнечеремошинское  сельское поселение  – 10,2%. (таблица 4.1.1)</w:t>
      </w:r>
    </w:p>
    <w:p w:rsidR="00370150" w:rsidRPr="00825DF2" w:rsidRDefault="00370150" w:rsidP="00370150">
      <w:pPr>
        <w:spacing w:after="120" w:line="240" w:lineRule="auto"/>
        <w:jc w:val="right"/>
        <w:rPr>
          <w:i/>
          <w:szCs w:val="24"/>
        </w:rPr>
      </w:pPr>
      <w:r>
        <w:rPr>
          <w:i/>
          <w:szCs w:val="24"/>
        </w:rPr>
        <w:t>Таблица 4.1.1.</w:t>
      </w:r>
    </w:p>
    <w:p w:rsidR="00370150" w:rsidRDefault="00370150" w:rsidP="00370150">
      <w:pPr>
        <w:spacing w:after="200" w:line="360" w:lineRule="auto"/>
        <w:ind w:firstLine="0"/>
        <w:contextualSpacing/>
        <w:jc w:val="center"/>
        <w:rPr>
          <w:b/>
          <w:szCs w:val="24"/>
        </w:rPr>
      </w:pPr>
      <w:r w:rsidRPr="00370150">
        <w:rPr>
          <w:b/>
          <w:szCs w:val="24"/>
        </w:rPr>
        <w:t>Возрастная структура населения Краснозерского района и Нижнечеремошинского  сельского поселения , 01.01.2010 г.</w:t>
      </w:r>
    </w:p>
    <w:p w:rsidR="00BA078D" w:rsidRPr="00370150" w:rsidRDefault="00BA078D" w:rsidP="00370150">
      <w:pPr>
        <w:spacing w:after="200" w:line="360" w:lineRule="auto"/>
        <w:ind w:firstLine="0"/>
        <w:contextualSpacing/>
        <w:jc w:val="center"/>
        <w:rPr>
          <w:b/>
          <w:szCs w:val="24"/>
        </w:rPr>
      </w:pPr>
    </w:p>
    <w:tbl>
      <w:tblPr>
        <w:tblW w:w="7887" w:type="dxa"/>
        <w:jc w:val="center"/>
        <w:tblInd w:w="103" w:type="dxa"/>
        <w:tblLook w:val="04A0" w:firstRow="1" w:lastRow="0" w:firstColumn="1" w:lastColumn="0" w:noHBand="0" w:noVBand="1"/>
      </w:tblPr>
      <w:tblGrid>
        <w:gridCol w:w="3293"/>
        <w:gridCol w:w="960"/>
        <w:gridCol w:w="1250"/>
        <w:gridCol w:w="1272"/>
        <w:gridCol w:w="1112"/>
      </w:tblGrid>
      <w:tr w:rsidR="00370150" w:rsidRPr="00370150" w:rsidTr="00D47844">
        <w:trPr>
          <w:trHeight w:val="300"/>
          <w:jc w:val="center"/>
        </w:trPr>
        <w:tc>
          <w:tcPr>
            <w:tcW w:w="3293" w:type="dxa"/>
            <w:vMerge w:val="restart"/>
            <w:tcBorders>
              <w:top w:val="single" w:sz="4" w:space="0" w:color="auto"/>
              <w:left w:val="single" w:sz="4" w:space="0" w:color="auto"/>
              <w:bottom w:val="single" w:sz="4" w:space="0" w:color="000000"/>
              <w:right w:val="single" w:sz="4" w:space="0" w:color="auto"/>
            </w:tcBorders>
            <w:shd w:val="clear" w:color="000000" w:fill="BFBFBF"/>
            <w:vAlign w:val="center"/>
            <w:hideMark/>
          </w:tcPr>
          <w:p w:rsidR="00370150" w:rsidRPr="00370150" w:rsidRDefault="00370150" w:rsidP="00370150">
            <w:pPr>
              <w:spacing w:line="240" w:lineRule="auto"/>
              <w:ind w:firstLine="0"/>
              <w:jc w:val="center"/>
              <w:rPr>
                <w:rFonts w:eastAsia="Times New Roman"/>
                <w:b/>
                <w:bCs/>
                <w:color w:val="000000"/>
                <w:sz w:val="20"/>
                <w:szCs w:val="20"/>
                <w:lang w:eastAsia="ru-RU"/>
              </w:rPr>
            </w:pPr>
            <w:r w:rsidRPr="00370150">
              <w:rPr>
                <w:rFonts w:eastAsia="Times New Roman"/>
                <w:b/>
                <w:bCs/>
                <w:color w:val="000000"/>
                <w:sz w:val="20"/>
                <w:szCs w:val="20"/>
                <w:lang w:eastAsia="ru-RU"/>
              </w:rPr>
              <w:lastRenderedPageBreak/>
              <w:t> </w:t>
            </w:r>
          </w:p>
        </w:tc>
        <w:tc>
          <w:tcPr>
            <w:tcW w:w="2210" w:type="dxa"/>
            <w:gridSpan w:val="2"/>
            <w:tcBorders>
              <w:top w:val="single" w:sz="4" w:space="0" w:color="auto"/>
              <w:left w:val="nil"/>
              <w:bottom w:val="single" w:sz="4" w:space="0" w:color="auto"/>
              <w:right w:val="single" w:sz="4" w:space="0" w:color="000000"/>
            </w:tcBorders>
            <w:shd w:val="clear" w:color="000000" w:fill="BFBFBF"/>
            <w:vAlign w:val="center"/>
            <w:hideMark/>
          </w:tcPr>
          <w:p w:rsidR="00370150" w:rsidRPr="00370150" w:rsidRDefault="00370150" w:rsidP="00370150">
            <w:pPr>
              <w:spacing w:line="240" w:lineRule="auto"/>
              <w:ind w:firstLine="0"/>
              <w:jc w:val="center"/>
              <w:rPr>
                <w:rFonts w:eastAsia="Times New Roman"/>
                <w:b/>
                <w:bCs/>
                <w:color w:val="000000"/>
                <w:sz w:val="20"/>
                <w:szCs w:val="20"/>
                <w:lang w:eastAsia="ru-RU"/>
              </w:rPr>
            </w:pPr>
            <w:r w:rsidRPr="00370150">
              <w:rPr>
                <w:rFonts w:eastAsia="Times New Roman"/>
                <w:b/>
                <w:bCs/>
                <w:color w:val="000000"/>
                <w:sz w:val="20"/>
                <w:szCs w:val="20"/>
                <w:lang w:eastAsia="ru-RU"/>
              </w:rPr>
              <w:t>Краснозерский район</w:t>
            </w:r>
          </w:p>
        </w:tc>
        <w:tc>
          <w:tcPr>
            <w:tcW w:w="2384" w:type="dxa"/>
            <w:gridSpan w:val="2"/>
            <w:tcBorders>
              <w:top w:val="single" w:sz="4" w:space="0" w:color="auto"/>
              <w:left w:val="nil"/>
              <w:bottom w:val="single" w:sz="4" w:space="0" w:color="auto"/>
              <w:right w:val="single" w:sz="4" w:space="0" w:color="000000"/>
            </w:tcBorders>
            <w:shd w:val="clear" w:color="000000" w:fill="BFBFBF"/>
            <w:vAlign w:val="center"/>
            <w:hideMark/>
          </w:tcPr>
          <w:p w:rsidR="00370150" w:rsidRPr="00370150" w:rsidRDefault="00370150" w:rsidP="00370150">
            <w:pPr>
              <w:spacing w:line="240" w:lineRule="auto"/>
              <w:ind w:firstLine="0"/>
              <w:jc w:val="center"/>
              <w:rPr>
                <w:rFonts w:eastAsia="Times New Roman"/>
                <w:b/>
                <w:bCs/>
                <w:color w:val="000000"/>
                <w:sz w:val="20"/>
                <w:szCs w:val="20"/>
                <w:lang w:eastAsia="ru-RU"/>
              </w:rPr>
            </w:pPr>
            <w:r w:rsidRPr="00370150">
              <w:rPr>
                <w:rFonts w:eastAsia="Times New Roman"/>
                <w:b/>
                <w:bCs/>
                <w:color w:val="000000"/>
                <w:sz w:val="20"/>
                <w:szCs w:val="20"/>
                <w:lang w:eastAsia="ru-RU"/>
              </w:rPr>
              <w:t xml:space="preserve">Нижнечеремошинское  сельское поселение </w:t>
            </w:r>
          </w:p>
        </w:tc>
      </w:tr>
      <w:tr w:rsidR="00370150" w:rsidRPr="00370150" w:rsidTr="00D47844">
        <w:trPr>
          <w:trHeight w:val="300"/>
          <w:jc w:val="center"/>
        </w:trPr>
        <w:tc>
          <w:tcPr>
            <w:tcW w:w="3293" w:type="dxa"/>
            <w:vMerge/>
            <w:tcBorders>
              <w:top w:val="single" w:sz="4" w:space="0" w:color="auto"/>
              <w:left w:val="single" w:sz="4" w:space="0" w:color="auto"/>
              <w:bottom w:val="single" w:sz="4" w:space="0" w:color="000000"/>
              <w:right w:val="single" w:sz="4" w:space="0" w:color="auto"/>
            </w:tcBorders>
            <w:vAlign w:val="center"/>
            <w:hideMark/>
          </w:tcPr>
          <w:p w:rsidR="00370150" w:rsidRPr="00370150" w:rsidRDefault="00370150" w:rsidP="00370150">
            <w:pPr>
              <w:spacing w:line="240" w:lineRule="auto"/>
              <w:ind w:firstLine="0"/>
              <w:jc w:val="left"/>
              <w:rPr>
                <w:rFonts w:eastAsia="Times New Roman"/>
                <w:b/>
                <w:bCs/>
                <w:color w:val="000000"/>
                <w:sz w:val="20"/>
                <w:szCs w:val="20"/>
                <w:lang w:eastAsia="ru-RU"/>
              </w:rPr>
            </w:pPr>
          </w:p>
        </w:tc>
        <w:tc>
          <w:tcPr>
            <w:tcW w:w="960" w:type="dxa"/>
            <w:tcBorders>
              <w:top w:val="nil"/>
              <w:left w:val="nil"/>
              <w:bottom w:val="single" w:sz="4" w:space="0" w:color="auto"/>
              <w:right w:val="single" w:sz="4" w:space="0" w:color="auto"/>
            </w:tcBorders>
            <w:shd w:val="clear" w:color="000000" w:fill="BFBFBF"/>
            <w:vAlign w:val="center"/>
            <w:hideMark/>
          </w:tcPr>
          <w:p w:rsidR="00370150" w:rsidRPr="00370150" w:rsidRDefault="00370150" w:rsidP="00370150">
            <w:pPr>
              <w:spacing w:line="240" w:lineRule="auto"/>
              <w:ind w:firstLine="0"/>
              <w:jc w:val="center"/>
              <w:rPr>
                <w:rFonts w:eastAsia="Times New Roman"/>
                <w:b/>
                <w:bCs/>
                <w:color w:val="000000"/>
                <w:sz w:val="20"/>
                <w:szCs w:val="20"/>
                <w:lang w:eastAsia="ru-RU"/>
              </w:rPr>
            </w:pPr>
            <w:r w:rsidRPr="00370150">
              <w:rPr>
                <w:rFonts w:eastAsia="Times New Roman"/>
                <w:b/>
                <w:bCs/>
                <w:color w:val="000000"/>
                <w:sz w:val="20"/>
                <w:szCs w:val="20"/>
                <w:lang w:eastAsia="ru-RU"/>
              </w:rPr>
              <w:t>чел.</w:t>
            </w:r>
          </w:p>
        </w:tc>
        <w:tc>
          <w:tcPr>
            <w:tcW w:w="1250" w:type="dxa"/>
            <w:tcBorders>
              <w:top w:val="nil"/>
              <w:left w:val="nil"/>
              <w:bottom w:val="single" w:sz="4" w:space="0" w:color="auto"/>
              <w:right w:val="single" w:sz="4" w:space="0" w:color="auto"/>
            </w:tcBorders>
            <w:shd w:val="clear" w:color="000000" w:fill="BFBFBF"/>
            <w:vAlign w:val="center"/>
            <w:hideMark/>
          </w:tcPr>
          <w:p w:rsidR="00370150" w:rsidRPr="00370150" w:rsidRDefault="00370150" w:rsidP="00370150">
            <w:pPr>
              <w:spacing w:line="240" w:lineRule="auto"/>
              <w:ind w:firstLine="0"/>
              <w:jc w:val="center"/>
              <w:rPr>
                <w:rFonts w:eastAsia="Times New Roman"/>
                <w:b/>
                <w:bCs/>
                <w:color w:val="000000"/>
                <w:sz w:val="20"/>
                <w:szCs w:val="20"/>
                <w:lang w:eastAsia="ru-RU"/>
              </w:rPr>
            </w:pPr>
            <w:r w:rsidRPr="00370150">
              <w:rPr>
                <w:rFonts w:eastAsia="Times New Roman"/>
                <w:b/>
                <w:bCs/>
                <w:color w:val="000000"/>
                <w:sz w:val="20"/>
                <w:szCs w:val="20"/>
                <w:lang w:eastAsia="ru-RU"/>
              </w:rPr>
              <w:t>%</w:t>
            </w:r>
          </w:p>
        </w:tc>
        <w:tc>
          <w:tcPr>
            <w:tcW w:w="1272" w:type="dxa"/>
            <w:tcBorders>
              <w:top w:val="nil"/>
              <w:left w:val="nil"/>
              <w:bottom w:val="single" w:sz="4" w:space="0" w:color="auto"/>
              <w:right w:val="single" w:sz="4" w:space="0" w:color="auto"/>
            </w:tcBorders>
            <w:shd w:val="clear" w:color="000000" w:fill="BFBFBF"/>
            <w:vAlign w:val="center"/>
            <w:hideMark/>
          </w:tcPr>
          <w:p w:rsidR="00370150" w:rsidRPr="00370150" w:rsidRDefault="00370150" w:rsidP="00370150">
            <w:pPr>
              <w:spacing w:line="240" w:lineRule="auto"/>
              <w:ind w:firstLine="0"/>
              <w:jc w:val="center"/>
              <w:rPr>
                <w:rFonts w:eastAsia="Times New Roman"/>
                <w:b/>
                <w:bCs/>
                <w:color w:val="000000"/>
                <w:sz w:val="20"/>
                <w:szCs w:val="20"/>
                <w:lang w:eastAsia="ru-RU"/>
              </w:rPr>
            </w:pPr>
            <w:r w:rsidRPr="00370150">
              <w:rPr>
                <w:rFonts w:eastAsia="Times New Roman"/>
                <w:b/>
                <w:bCs/>
                <w:color w:val="000000"/>
                <w:sz w:val="20"/>
                <w:szCs w:val="20"/>
                <w:lang w:eastAsia="ru-RU"/>
              </w:rPr>
              <w:t>чел.</w:t>
            </w:r>
          </w:p>
        </w:tc>
        <w:tc>
          <w:tcPr>
            <w:tcW w:w="1112" w:type="dxa"/>
            <w:tcBorders>
              <w:top w:val="nil"/>
              <w:left w:val="nil"/>
              <w:bottom w:val="single" w:sz="4" w:space="0" w:color="auto"/>
              <w:right w:val="single" w:sz="4" w:space="0" w:color="auto"/>
            </w:tcBorders>
            <w:shd w:val="clear" w:color="000000" w:fill="BFBFBF"/>
            <w:vAlign w:val="center"/>
            <w:hideMark/>
          </w:tcPr>
          <w:p w:rsidR="00370150" w:rsidRPr="00370150" w:rsidRDefault="00370150" w:rsidP="00370150">
            <w:pPr>
              <w:spacing w:line="240" w:lineRule="auto"/>
              <w:ind w:firstLine="0"/>
              <w:jc w:val="center"/>
              <w:rPr>
                <w:rFonts w:eastAsia="Times New Roman"/>
                <w:b/>
                <w:bCs/>
                <w:color w:val="000000"/>
                <w:sz w:val="20"/>
                <w:szCs w:val="20"/>
                <w:lang w:eastAsia="ru-RU"/>
              </w:rPr>
            </w:pPr>
            <w:r w:rsidRPr="00370150">
              <w:rPr>
                <w:rFonts w:eastAsia="Times New Roman"/>
                <w:b/>
                <w:bCs/>
                <w:color w:val="000000"/>
                <w:sz w:val="20"/>
                <w:szCs w:val="20"/>
                <w:lang w:eastAsia="ru-RU"/>
              </w:rPr>
              <w:t>%</w:t>
            </w:r>
          </w:p>
        </w:tc>
      </w:tr>
      <w:tr w:rsidR="00370150" w:rsidRPr="00370150" w:rsidTr="00D47844">
        <w:trPr>
          <w:trHeight w:val="300"/>
          <w:jc w:val="center"/>
        </w:trPr>
        <w:tc>
          <w:tcPr>
            <w:tcW w:w="3293" w:type="dxa"/>
            <w:tcBorders>
              <w:top w:val="nil"/>
              <w:left w:val="single" w:sz="4" w:space="0" w:color="auto"/>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left"/>
              <w:rPr>
                <w:rFonts w:eastAsia="Times New Roman"/>
                <w:color w:val="000000"/>
                <w:sz w:val="20"/>
                <w:szCs w:val="20"/>
                <w:lang w:eastAsia="ru-RU"/>
              </w:rPr>
            </w:pPr>
            <w:r w:rsidRPr="00370150">
              <w:rPr>
                <w:rFonts w:eastAsia="Times New Roman"/>
                <w:color w:val="000000"/>
                <w:sz w:val="20"/>
                <w:szCs w:val="20"/>
                <w:lang w:eastAsia="ru-RU"/>
              </w:rPr>
              <w:t xml:space="preserve">Всего </w:t>
            </w:r>
          </w:p>
        </w:tc>
        <w:tc>
          <w:tcPr>
            <w:tcW w:w="960" w:type="dxa"/>
            <w:tcBorders>
              <w:top w:val="nil"/>
              <w:left w:val="nil"/>
              <w:bottom w:val="single" w:sz="4" w:space="0" w:color="auto"/>
              <w:right w:val="single" w:sz="4" w:space="0" w:color="auto"/>
            </w:tcBorders>
            <w:shd w:val="clear" w:color="auto" w:fill="auto"/>
            <w:noWrap/>
            <w:vAlign w:val="center"/>
            <w:hideMark/>
          </w:tcPr>
          <w:p w:rsidR="00370150" w:rsidRPr="00370150" w:rsidRDefault="00370150" w:rsidP="00370150">
            <w:pPr>
              <w:spacing w:line="240" w:lineRule="auto"/>
              <w:ind w:firstLine="0"/>
              <w:jc w:val="center"/>
              <w:rPr>
                <w:rFonts w:eastAsia="Times New Roman"/>
                <w:color w:val="000000"/>
                <w:sz w:val="20"/>
                <w:szCs w:val="20"/>
                <w:lang w:eastAsia="ru-RU"/>
              </w:rPr>
            </w:pPr>
            <w:r w:rsidRPr="00370150">
              <w:rPr>
                <w:rFonts w:eastAsia="Times New Roman"/>
                <w:color w:val="000000"/>
                <w:sz w:val="20"/>
                <w:szCs w:val="20"/>
                <w:lang w:eastAsia="ru-RU"/>
              </w:rPr>
              <w:t>32387</w:t>
            </w:r>
          </w:p>
        </w:tc>
        <w:tc>
          <w:tcPr>
            <w:tcW w:w="1250" w:type="dxa"/>
            <w:tcBorders>
              <w:top w:val="nil"/>
              <w:left w:val="nil"/>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center"/>
              <w:rPr>
                <w:rFonts w:eastAsia="Times New Roman"/>
                <w:color w:val="000000"/>
                <w:sz w:val="20"/>
                <w:szCs w:val="20"/>
                <w:lang w:eastAsia="ru-RU"/>
              </w:rPr>
            </w:pPr>
            <w:r w:rsidRPr="00370150">
              <w:rPr>
                <w:rFonts w:eastAsia="Times New Roman"/>
                <w:color w:val="000000"/>
                <w:sz w:val="20"/>
                <w:szCs w:val="20"/>
                <w:lang w:eastAsia="ru-RU"/>
              </w:rPr>
              <w:t>100,0%</w:t>
            </w:r>
          </w:p>
        </w:tc>
        <w:tc>
          <w:tcPr>
            <w:tcW w:w="1272" w:type="dxa"/>
            <w:tcBorders>
              <w:top w:val="nil"/>
              <w:left w:val="nil"/>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center"/>
              <w:rPr>
                <w:rFonts w:eastAsia="Times New Roman"/>
                <w:color w:val="000000"/>
                <w:sz w:val="20"/>
                <w:szCs w:val="20"/>
                <w:lang w:eastAsia="ru-RU"/>
              </w:rPr>
            </w:pPr>
            <w:r w:rsidRPr="00370150">
              <w:rPr>
                <w:rFonts w:eastAsia="Times New Roman"/>
                <w:color w:val="000000"/>
                <w:sz w:val="20"/>
                <w:szCs w:val="20"/>
                <w:lang w:eastAsia="ru-RU"/>
              </w:rPr>
              <w:t>1042</w:t>
            </w:r>
          </w:p>
        </w:tc>
        <w:tc>
          <w:tcPr>
            <w:tcW w:w="1112" w:type="dxa"/>
            <w:tcBorders>
              <w:top w:val="nil"/>
              <w:left w:val="nil"/>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center"/>
              <w:rPr>
                <w:rFonts w:eastAsia="Times New Roman"/>
                <w:color w:val="000000"/>
                <w:sz w:val="20"/>
                <w:szCs w:val="20"/>
                <w:lang w:eastAsia="ru-RU"/>
              </w:rPr>
            </w:pPr>
            <w:r w:rsidRPr="00370150">
              <w:rPr>
                <w:rFonts w:eastAsia="Times New Roman"/>
                <w:color w:val="000000"/>
                <w:sz w:val="20"/>
                <w:szCs w:val="20"/>
                <w:lang w:eastAsia="ru-RU"/>
              </w:rPr>
              <w:t>100,0%</w:t>
            </w:r>
          </w:p>
        </w:tc>
      </w:tr>
      <w:tr w:rsidR="00370150" w:rsidRPr="00370150" w:rsidTr="00D47844">
        <w:trPr>
          <w:trHeight w:val="300"/>
          <w:jc w:val="center"/>
        </w:trPr>
        <w:tc>
          <w:tcPr>
            <w:tcW w:w="7887"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370150" w:rsidRPr="00370150" w:rsidRDefault="00370150" w:rsidP="00370150">
            <w:pPr>
              <w:spacing w:line="240" w:lineRule="auto"/>
              <w:ind w:firstLine="0"/>
              <w:jc w:val="center"/>
              <w:rPr>
                <w:rFonts w:eastAsia="Times New Roman"/>
                <w:color w:val="000000"/>
                <w:sz w:val="20"/>
                <w:szCs w:val="20"/>
                <w:lang w:eastAsia="ru-RU"/>
              </w:rPr>
            </w:pPr>
            <w:r w:rsidRPr="00370150">
              <w:rPr>
                <w:rFonts w:eastAsia="Times New Roman"/>
                <w:color w:val="000000"/>
                <w:sz w:val="20"/>
                <w:szCs w:val="20"/>
                <w:lang w:eastAsia="ru-RU"/>
              </w:rPr>
              <w:t>в том числе:</w:t>
            </w:r>
          </w:p>
        </w:tc>
      </w:tr>
      <w:tr w:rsidR="00370150" w:rsidRPr="00370150" w:rsidTr="00D47844">
        <w:trPr>
          <w:trHeight w:val="300"/>
          <w:jc w:val="center"/>
        </w:trPr>
        <w:tc>
          <w:tcPr>
            <w:tcW w:w="3293" w:type="dxa"/>
            <w:tcBorders>
              <w:top w:val="nil"/>
              <w:left w:val="single" w:sz="4" w:space="0" w:color="auto"/>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left"/>
              <w:rPr>
                <w:rFonts w:eastAsia="Times New Roman"/>
                <w:color w:val="000000"/>
                <w:sz w:val="20"/>
                <w:szCs w:val="20"/>
                <w:lang w:eastAsia="ru-RU"/>
              </w:rPr>
            </w:pPr>
            <w:r w:rsidRPr="00370150">
              <w:rPr>
                <w:rFonts w:eastAsia="Times New Roman"/>
                <w:color w:val="000000"/>
                <w:sz w:val="20"/>
                <w:szCs w:val="20"/>
                <w:lang w:eastAsia="ru-RU"/>
              </w:rPr>
              <w:t>моложе трудоспособного возраста</w:t>
            </w:r>
          </w:p>
        </w:tc>
        <w:tc>
          <w:tcPr>
            <w:tcW w:w="960" w:type="dxa"/>
            <w:tcBorders>
              <w:top w:val="nil"/>
              <w:left w:val="nil"/>
              <w:bottom w:val="single" w:sz="4" w:space="0" w:color="auto"/>
              <w:right w:val="single" w:sz="4" w:space="0" w:color="auto"/>
            </w:tcBorders>
            <w:shd w:val="clear" w:color="auto" w:fill="auto"/>
            <w:noWrap/>
            <w:vAlign w:val="center"/>
            <w:hideMark/>
          </w:tcPr>
          <w:p w:rsidR="00370150" w:rsidRPr="00370150" w:rsidRDefault="00370150" w:rsidP="00370150">
            <w:pPr>
              <w:spacing w:line="240" w:lineRule="auto"/>
              <w:ind w:firstLine="0"/>
              <w:jc w:val="center"/>
              <w:rPr>
                <w:rFonts w:eastAsia="Times New Roman"/>
                <w:color w:val="000000"/>
                <w:sz w:val="20"/>
                <w:szCs w:val="20"/>
                <w:lang w:eastAsia="ru-RU"/>
              </w:rPr>
            </w:pPr>
            <w:r w:rsidRPr="00370150">
              <w:rPr>
                <w:rFonts w:eastAsia="Times New Roman"/>
                <w:color w:val="000000"/>
                <w:sz w:val="20"/>
                <w:szCs w:val="20"/>
                <w:lang w:eastAsia="ru-RU"/>
              </w:rPr>
              <w:t>6158</w:t>
            </w:r>
          </w:p>
        </w:tc>
        <w:tc>
          <w:tcPr>
            <w:tcW w:w="1250" w:type="dxa"/>
            <w:tcBorders>
              <w:top w:val="nil"/>
              <w:left w:val="nil"/>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center"/>
              <w:rPr>
                <w:rFonts w:eastAsia="Times New Roman"/>
                <w:color w:val="000000"/>
                <w:sz w:val="20"/>
                <w:szCs w:val="20"/>
                <w:lang w:eastAsia="ru-RU"/>
              </w:rPr>
            </w:pPr>
            <w:r w:rsidRPr="00370150">
              <w:rPr>
                <w:rFonts w:eastAsia="Times New Roman"/>
                <w:color w:val="000000"/>
                <w:sz w:val="20"/>
                <w:szCs w:val="20"/>
                <w:lang w:eastAsia="ru-RU"/>
              </w:rPr>
              <w:t>19,0%</w:t>
            </w:r>
          </w:p>
        </w:tc>
        <w:tc>
          <w:tcPr>
            <w:tcW w:w="1272" w:type="dxa"/>
            <w:tcBorders>
              <w:top w:val="nil"/>
              <w:left w:val="nil"/>
              <w:bottom w:val="single" w:sz="4" w:space="0" w:color="auto"/>
              <w:right w:val="single" w:sz="4" w:space="0" w:color="auto"/>
            </w:tcBorders>
            <w:shd w:val="clear" w:color="auto" w:fill="auto"/>
            <w:vAlign w:val="bottom"/>
            <w:hideMark/>
          </w:tcPr>
          <w:p w:rsidR="00370150" w:rsidRPr="00370150" w:rsidRDefault="00370150" w:rsidP="00370150">
            <w:pPr>
              <w:spacing w:after="200"/>
              <w:ind w:firstLine="0"/>
              <w:jc w:val="center"/>
              <w:rPr>
                <w:rFonts w:ascii="Arial CYR" w:hAnsi="Arial CYR" w:cs="Arial CYR"/>
                <w:sz w:val="20"/>
                <w:szCs w:val="20"/>
              </w:rPr>
            </w:pPr>
            <w:r w:rsidRPr="00370150">
              <w:rPr>
                <w:rFonts w:ascii="Arial CYR" w:hAnsi="Arial CYR" w:cs="Arial CYR"/>
                <w:sz w:val="20"/>
                <w:szCs w:val="20"/>
              </w:rPr>
              <w:t>223</w:t>
            </w:r>
          </w:p>
        </w:tc>
        <w:tc>
          <w:tcPr>
            <w:tcW w:w="1112" w:type="dxa"/>
            <w:tcBorders>
              <w:top w:val="nil"/>
              <w:left w:val="nil"/>
              <w:bottom w:val="single" w:sz="4" w:space="0" w:color="auto"/>
              <w:right w:val="single" w:sz="4" w:space="0" w:color="auto"/>
            </w:tcBorders>
            <w:shd w:val="clear" w:color="auto" w:fill="auto"/>
            <w:vAlign w:val="bottom"/>
            <w:hideMark/>
          </w:tcPr>
          <w:p w:rsidR="00370150" w:rsidRPr="00370150" w:rsidRDefault="00370150" w:rsidP="00370150">
            <w:pPr>
              <w:spacing w:after="200"/>
              <w:ind w:firstLine="0"/>
              <w:jc w:val="center"/>
              <w:rPr>
                <w:rFonts w:ascii="Arial CYR" w:hAnsi="Arial CYR" w:cs="Arial CYR"/>
                <w:sz w:val="20"/>
                <w:szCs w:val="20"/>
              </w:rPr>
            </w:pPr>
            <w:r w:rsidRPr="00370150">
              <w:rPr>
                <w:rFonts w:ascii="Arial CYR" w:hAnsi="Arial CYR" w:cs="Arial CYR"/>
                <w:sz w:val="20"/>
                <w:szCs w:val="20"/>
              </w:rPr>
              <w:t>21,4%</w:t>
            </w:r>
          </w:p>
        </w:tc>
      </w:tr>
      <w:tr w:rsidR="00370150" w:rsidRPr="00370150" w:rsidTr="00D47844">
        <w:trPr>
          <w:trHeight w:val="300"/>
          <w:jc w:val="center"/>
        </w:trPr>
        <w:tc>
          <w:tcPr>
            <w:tcW w:w="3293" w:type="dxa"/>
            <w:tcBorders>
              <w:top w:val="nil"/>
              <w:left w:val="single" w:sz="4" w:space="0" w:color="auto"/>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left"/>
              <w:rPr>
                <w:rFonts w:eastAsia="Times New Roman"/>
                <w:color w:val="000000"/>
                <w:sz w:val="20"/>
                <w:szCs w:val="20"/>
                <w:lang w:eastAsia="ru-RU"/>
              </w:rPr>
            </w:pPr>
            <w:r w:rsidRPr="00370150">
              <w:rPr>
                <w:rFonts w:eastAsia="Times New Roman"/>
                <w:color w:val="000000"/>
                <w:sz w:val="20"/>
                <w:szCs w:val="20"/>
                <w:lang w:eastAsia="ru-RU"/>
              </w:rPr>
              <w:t>трудоспособный возраст</w:t>
            </w:r>
          </w:p>
        </w:tc>
        <w:tc>
          <w:tcPr>
            <w:tcW w:w="960" w:type="dxa"/>
            <w:tcBorders>
              <w:top w:val="nil"/>
              <w:left w:val="nil"/>
              <w:bottom w:val="single" w:sz="4" w:space="0" w:color="auto"/>
              <w:right w:val="single" w:sz="4" w:space="0" w:color="auto"/>
            </w:tcBorders>
            <w:shd w:val="clear" w:color="auto" w:fill="auto"/>
            <w:noWrap/>
            <w:vAlign w:val="center"/>
            <w:hideMark/>
          </w:tcPr>
          <w:p w:rsidR="00370150" w:rsidRPr="00370150" w:rsidRDefault="00370150" w:rsidP="00370150">
            <w:pPr>
              <w:spacing w:line="240" w:lineRule="auto"/>
              <w:ind w:firstLine="0"/>
              <w:jc w:val="center"/>
              <w:rPr>
                <w:rFonts w:eastAsia="Times New Roman"/>
                <w:color w:val="000000"/>
                <w:sz w:val="20"/>
                <w:szCs w:val="20"/>
                <w:lang w:eastAsia="ru-RU"/>
              </w:rPr>
            </w:pPr>
            <w:r w:rsidRPr="00370150">
              <w:rPr>
                <w:rFonts w:eastAsia="Times New Roman"/>
                <w:color w:val="000000"/>
                <w:sz w:val="20"/>
                <w:szCs w:val="20"/>
                <w:lang w:eastAsia="ru-RU"/>
              </w:rPr>
              <w:t>18233</w:t>
            </w:r>
          </w:p>
        </w:tc>
        <w:tc>
          <w:tcPr>
            <w:tcW w:w="1250" w:type="dxa"/>
            <w:tcBorders>
              <w:top w:val="nil"/>
              <w:left w:val="nil"/>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center"/>
              <w:rPr>
                <w:rFonts w:eastAsia="Times New Roman"/>
                <w:color w:val="000000"/>
                <w:sz w:val="20"/>
                <w:szCs w:val="20"/>
                <w:lang w:eastAsia="ru-RU"/>
              </w:rPr>
            </w:pPr>
            <w:r w:rsidRPr="00370150">
              <w:rPr>
                <w:rFonts w:eastAsia="Times New Roman"/>
                <w:color w:val="000000"/>
                <w:sz w:val="20"/>
                <w:szCs w:val="20"/>
                <w:lang w:eastAsia="ru-RU"/>
              </w:rPr>
              <w:t>56,3%</w:t>
            </w:r>
          </w:p>
        </w:tc>
        <w:tc>
          <w:tcPr>
            <w:tcW w:w="1272" w:type="dxa"/>
            <w:tcBorders>
              <w:top w:val="nil"/>
              <w:left w:val="nil"/>
              <w:bottom w:val="single" w:sz="4" w:space="0" w:color="auto"/>
              <w:right w:val="single" w:sz="4" w:space="0" w:color="auto"/>
            </w:tcBorders>
            <w:shd w:val="clear" w:color="auto" w:fill="auto"/>
            <w:vAlign w:val="bottom"/>
            <w:hideMark/>
          </w:tcPr>
          <w:p w:rsidR="00370150" w:rsidRPr="00370150" w:rsidRDefault="00370150" w:rsidP="00370150">
            <w:pPr>
              <w:spacing w:after="200"/>
              <w:ind w:firstLine="0"/>
              <w:jc w:val="center"/>
              <w:rPr>
                <w:rFonts w:ascii="Arial CYR" w:hAnsi="Arial CYR" w:cs="Arial CYR"/>
                <w:sz w:val="20"/>
                <w:szCs w:val="20"/>
              </w:rPr>
            </w:pPr>
            <w:r w:rsidRPr="00370150">
              <w:rPr>
                <w:rFonts w:ascii="Arial CYR" w:hAnsi="Arial CYR" w:cs="Arial CYR"/>
                <w:sz w:val="20"/>
                <w:szCs w:val="20"/>
              </w:rPr>
              <w:t>713</w:t>
            </w:r>
          </w:p>
        </w:tc>
        <w:tc>
          <w:tcPr>
            <w:tcW w:w="1112" w:type="dxa"/>
            <w:tcBorders>
              <w:top w:val="nil"/>
              <w:left w:val="nil"/>
              <w:bottom w:val="single" w:sz="4" w:space="0" w:color="auto"/>
              <w:right w:val="single" w:sz="4" w:space="0" w:color="auto"/>
            </w:tcBorders>
            <w:shd w:val="clear" w:color="auto" w:fill="auto"/>
            <w:vAlign w:val="bottom"/>
            <w:hideMark/>
          </w:tcPr>
          <w:p w:rsidR="00370150" w:rsidRPr="00370150" w:rsidRDefault="00370150" w:rsidP="00370150">
            <w:pPr>
              <w:spacing w:after="200"/>
              <w:ind w:firstLine="0"/>
              <w:jc w:val="center"/>
              <w:rPr>
                <w:rFonts w:ascii="Arial CYR" w:hAnsi="Arial CYR" w:cs="Arial CYR"/>
                <w:sz w:val="20"/>
                <w:szCs w:val="20"/>
              </w:rPr>
            </w:pPr>
            <w:r w:rsidRPr="00370150">
              <w:rPr>
                <w:rFonts w:ascii="Arial CYR" w:hAnsi="Arial CYR" w:cs="Arial CYR"/>
                <w:sz w:val="20"/>
                <w:szCs w:val="20"/>
              </w:rPr>
              <w:t>68,5%</w:t>
            </w:r>
          </w:p>
        </w:tc>
      </w:tr>
      <w:tr w:rsidR="00370150" w:rsidRPr="00370150" w:rsidTr="00D47844">
        <w:trPr>
          <w:trHeight w:val="300"/>
          <w:jc w:val="center"/>
        </w:trPr>
        <w:tc>
          <w:tcPr>
            <w:tcW w:w="3293" w:type="dxa"/>
            <w:tcBorders>
              <w:top w:val="nil"/>
              <w:left w:val="single" w:sz="4" w:space="0" w:color="auto"/>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left"/>
              <w:rPr>
                <w:rFonts w:eastAsia="Times New Roman"/>
                <w:color w:val="000000"/>
                <w:sz w:val="20"/>
                <w:szCs w:val="20"/>
                <w:lang w:eastAsia="ru-RU"/>
              </w:rPr>
            </w:pPr>
            <w:r w:rsidRPr="00370150">
              <w:rPr>
                <w:rFonts w:eastAsia="Times New Roman"/>
                <w:color w:val="000000"/>
                <w:sz w:val="20"/>
                <w:szCs w:val="20"/>
                <w:lang w:eastAsia="ru-RU"/>
              </w:rPr>
              <w:t>старше трудоспособного возраста</w:t>
            </w:r>
          </w:p>
        </w:tc>
        <w:tc>
          <w:tcPr>
            <w:tcW w:w="960" w:type="dxa"/>
            <w:tcBorders>
              <w:top w:val="nil"/>
              <w:left w:val="nil"/>
              <w:bottom w:val="single" w:sz="4" w:space="0" w:color="auto"/>
              <w:right w:val="single" w:sz="4" w:space="0" w:color="auto"/>
            </w:tcBorders>
            <w:shd w:val="clear" w:color="auto" w:fill="auto"/>
            <w:noWrap/>
            <w:vAlign w:val="center"/>
            <w:hideMark/>
          </w:tcPr>
          <w:p w:rsidR="00370150" w:rsidRPr="00370150" w:rsidRDefault="00370150" w:rsidP="00370150">
            <w:pPr>
              <w:spacing w:line="240" w:lineRule="auto"/>
              <w:ind w:firstLine="0"/>
              <w:jc w:val="center"/>
              <w:rPr>
                <w:rFonts w:eastAsia="Times New Roman"/>
                <w:color w:val="000000"/>
                <w:sz w:val="20"/>
                <w:szCs w:val="20"/>
                <w:lang w:eastAsia="ru-RU"/>
              </w:rPr>
            </w:pPr>
            <w:r w:rsidRPr="00370150">
              <w:rPr>
                <w:rFonts w:eastAsia="Times New Roman"/>
                <w:color w:val="000000"/>
                <w:sz w:val="20"/>
                <w:szCs w:val="20"/>
                <w:lang w:eastAsia="ru-RU"/>
              </w:rPr>
              <w:t>7996</w:t>
            </w:r>
          </w:p>
        </w:tc>
        <w:tc>
          <w:tcPr>
            <w:tcW w:w="1250" w:type="dxa"/>
            <w:tcBorders>
              <w:top w:val="nil"/>
              <w:left w:val="nil"/>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center"/>
              <w:rPr>
                <w:rFonts w:eastAsia="Times New Roman"/>
                <w:color w:val="000000"/>
                <w:sz w:val="20"/>
                <w:szCs w:val="20"/>
                <w:lang w:eastAsia="ru-RU"/>
              </w:rPr>
            </w:pPr>
            <w:r w:rsidRPr="00370150">
              <w:rPr>
                <w:rFonts w:eastAsia="Times New Roman"/>
                <w:color w:val="000000"/>
                <w:sz w:val="20"/>
                <w:szCs w:val="20"/>
                <w:lang w:eastAsia="ru-RU"/>
              </w:rPr>
              <w:t>24,7%</w:t>
            </w:r>
          </w:p>
        </w:tc>
        <w:tc>
          <w:tcPr>
            <w:tcW w:w="1272" w:type="dxa"/>
            <w:tcBorders>
              <w:top w:val="nil"/>
              <w:left w:val="nil"/>
              <w:bottom w:val="single" w:sz="4" w:space="0" w:color="auto"/>
              <w:right w:val="single" w:sz="4" w:space="0" w:color="auto"/>
            </w:tcBorders>
            <w:shd w:val="clear" w:color="auto" w:fill="auto"/>
            <w:vAlign w:val="bottom"/>
            <w:hideMark/>
          </w:tcPr>
          <w:p w:rsidR="00370150" w:rsidRPr="00370150" w:rsidRDefault="00370150" w:rsidP="00370150">
            <w:pPr>
              <w:spacing w:after="200"/>
              <w:ind w:firstLine="0"/>
              <w:jc w:val="center"/>
              <w:rPr>
                <w:rFonts w:ascii="Arial CYR" w:hAnsi="Arial CYR" w:cs="Arial CYR"/>
                <w:sz w:val="20"/>
                <w:szCs w:val="20"/>
              </w:rPr>
            </w:pPr>
            <w:r w:rsidRPr="00370150">
              <w:rPr>
                <w:rFonts w:ascii="Arial CYR" w:hAnsi="Arial CYR" w:cs="Arial CYR"/>
                <w:sz w:val="20"/>
                <w:szCs w:val="20"/>
              </w:rPr>
              <w:t>106</w:t>
            </w:r>
          </w:p>
        </w:tc>
        <w:tc>
          <w:tcPr>
            <w:tcW w:w="1112" w:type="dxa"/>
            <w:tcBorders>
              <w:top w:val="nil"/>
              <w:left w:val="nil"/>
              <w:bottom w:val="single" w:sz="4" w:space="0" w:color="auto"/>
              <w:right w:val="single" w:sz="4" w:space="0" w:color="auto"/>
            </w:tcBorders>
            <w:shd w:val="clear" w:color="auto" w:fill="auto"/>
            <w:vAlign w:val="bottom"/>
            <w:hideMark/>
          </w:tcPr>
          <w:p w:rsidR="00370150" w:rsidRPr="00370150" w:rsidRDefault="00370150" w:rsidP="00370150">
            <w:pPr>
              <w:spacing w:after="200"/>
              <w:ind w:firstLine="0"/>
              <w:jc w:val="center"/>
              <w:rPr>
                <w:rFonts w:ascii="Arial CYR" w:hAnsi="Arial CYR" w:cs="Arial CYR"/>
                <w:sz w:val="20"/>
                <w:szCs w:val="20"/>
              </w:rPr>
            </w:pPr>
            <w:r w:rsidRPr="00370150">
              <w:rPr>
                <w:rFonts w:ascii="Arial CYR" w:hAnsi="Arial CYR" w:cs="Arial CYR"/>
                <w:sz w:val="20"/>
                <w:szCs w:val="20"/>
              </w:rPr>
              <w:t>10,2%</w:t>
            </w:r>
          </w:p>
        </w:tc>
      </w:tr>
    </w:tbl>
    <w:p w:rsidR="00370150" w:rsidRPr="00370150" w:rsidRDefault="00370150" w:rsidP="00370150">
      <w:pPr>
        <w:spacing w:line="360" w:lineRule="auto"/>
        <w:contextualSpacing/>
        <w:rPr>
          <w:szCs w:val="24"/>
        </w:rPr>
      </w:pPr>
    </w:p>
    <w:p w:rsidR="00370150" w:rsidRPr="00370150" w:rsidRDefault="00370150" w:rsidP="00370150">
      <w:pPr>
        <w:spacing w:line="360" w:lineRule="auto"/>
        <w:rPr>
          <w:szCs w:val="24"/>
        </w:rPr>
      </w:pPr>
      <w:r w:rsidRPr="00370150">
        <w:rPr>
          <w:szCs w:val="24"/>
        </w:rPr>
        <w:t>Рассматривая непосредственно половозрастную структуру (ПВС) населения сельского поселения, стоит отметить ряд характерных особенностей:</w:t>
      </w:r>
    </w:p>
    <w:p w:rsidR="00370150" w:rsidRPr="00370150" w:rsidRDefault="00370150" w:rsidP="00370150">
      <w:pPr>
        <w:numPr>
          <w:ilvl w:val="0"/>
          <w:numId w:val="99"/>
        </w:numPr>
        <w:spacing w:after="200" w:line="360" w:lineRule="auto"/>
        <w:ind w:left="0" w:firstLine="709"/>
        <w:contextualSpacing/>
        <w:rPr>
          <w:szCs w:val="24"/>
        </w:rPr>
      </w:pPr>
      <w:r w:rsidRPr="00370150">
        <w:rPr>
          <w:szCs w:val="24"/>
        </w:rPr>
        <w:t>«расширенная» ПВС в группе возрастов до 15 лет, что является следствием увеличения рождаемости в 2000-х годах;</w:t>
      </w:r>
    </w:p>
    <w:p w:rsidR="00370150" w:rsidRPr="00370150" w:rsidRDefault="00370150" w:rsidP="00370150">
      <w:pPr>
        <w:numPr>
          <w:ilvl w:val="0"/>
          <w:numId w:val="99"/>
        </w:numPr>
        <w:spacing w:after="200" w:line="360" w:lineRule="auto"/>
        <w:ind w:left="0" w:firstLine="709"/>
        <w:contextualSpacing/>
        <w:rPr>
          <w:szCs w:val="24"/>
        </w:rPr>
      </w:pPr>
      <w:r w:rsidRPr="00370150">
        <w:rPr>
          <w:szCs w:val="24"/>
        </w:rPr>
        <w:t>значительная группа населения в возрасте 15-24 лет, следствие «бейби-бума» 80-х годов  ХХ века;</w:t>
      </w:r>
    </w:p>
    <w:p w:rsidR="00370150" w:rsidRPr="00370150" w:rsidRDefault="00370150" w:rsidP="00370150">
      <w:pPr>
        <w:numPr>
          <w:ilvl w:val="0"/>
          <w:numId w:val="99"/>
        </w:numPr>
        <w:spacing w:after="200" w:line="360" w:lineRule="auto"/>
        <w:ind w:left="0" w:firstLine="709"/>
        <w:contextualSpacing/>
        <w:rPr>
          <w:szCs w:val="24"/>
        </w:rPr>
      </w:pPr>
      <w:r w:rsidRPr="00370150">
        <w:rPr>
          <w:szCs w:val="24"/>
        </w:rPr>
        <w:t>достаточная малочисленность группы трудоспособного населения в диапазоне 25-50 лет;</w:t>
      </w:r>
    </w:p>
    <w:p w:rsidR="00370150" w:rsidRPr="00370150" w:rsidRDefault="00370150" w:rsidP="00370150">
      <w:pPr>
        <w:numPr>
          <w:ilvl w:val="0"/>
          <w:numId w:val="99"/>
        </w:numPr>
        <w:spacing w:after="200" w:line="360" w:lineRule="auto"/>
        <w:ind w:left="0" w:firstLine="709"/>
        <w:contextualSpacing/>
        <w:rPr>
          <w:szCs w:val="24"/>
        </w:rPr>
      </w:pPr>
      <w:r w:rsidRPr="00370150">
        <w:rPr>
          <w:szCs w:val="24"/>
        </w:rPr>
        <w:t>крайне высок</w:t>
      </w:r>
      <w:r w:rsidR="00B844FE">
        <w:rPr>
          <w:szCs w:val="24"/>
        </w:rPr>
        <w:t>ая</w:t>
      </w:r>
      <w:r w:rsidRPr="00370150">
        <w:rPr>
          <w:szCs w:val="24"/>
        </w:rPr>
        <w:t xml:space="preserve"> численность</w:t>
      </w:r>
      <w:r w:rsidR="00B844FE">
        <w:rPr>
          <w:szCs w:val="24"/>
        </w:rPr>
        <w:t xml:space="preserve"> </w:t>
      </w:r>
      <w:r w:rsidRPr="00370150">
        <w:rPr>
          <w:szCs w:val="24"/>
        </w:rPr>
        <w:t xml:space="preserve">группы населения в возрасте старше 70 лет (рисунок </w:t>
      </w:r>
      <w:r>
        <w:rPr>
          <w:szCs w:val="24"/>
        </w:rPr>
        <w:t>2</w:t>
      </w:r>
      <w:r w:rsidRPr="00370150">
        <w:rPr>
          <w:szCs w:val="24"/>
        </w:rPr>
        <w:t>).</w:t>
      </w:r>
    </w:p>
    <w:p w:rsidR="00370150" w:rsidRPr="00370150" w:rsidRDefault="00370150" w:rsidP="00370150">
      <w:pPr>
        <w:spacing w:after="120" w:line="240" w:lineRule="auto"/>
        <w:ind w:firstLine="0"/>
        <w:jc w:val="center"/>
        <w:rPr>
          <w:sz w:val="22"/>
          <w:highlight w:val="yellow"/>
        </w:rPr>
      </w:pPr>
      <w:r w:rsidRPr="00370150">
        <w:rPr>
          <w:noProof/>
          <w:sz w:val="22"/>
          <w:lang w:eastAsia="ru-RU"/>
        </w:rPr>
        <w:drawing>
          <wp:inline distT="0" distB="0" distL="0" distR="0" wp14:anchorId="3028A3C2" wp14:editId="221F0EB6">
            <wp:extent cx="4712043" cy="3325377"/>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черемош.png"/>
                    <pic:cNvPicPr/>
                  </pic:nvPicPr>
                  <pic:blipFill>
                    <a:blip r:embed="rId19">
                      <a:extLst>
                        <a:ext uri="{28A0092B-C50C-407E-A947-70E740481C1C}">
                          <a14:useLocalDpi xmlns:a14="http://schemas.microsoft.com/office/drawing/2010/main" val="0"/>
                        </a:ext>
                      </a:extLst>
                    </a:blip>
                    <a:stretch>
                      <a:fillRect/>
                    </a:stretch>
                  </pic:blipFill>
                  <pic:spPr>
                    <a:xfrm>
                      <a:off x="0" y="0"/>
                      <a:ext cx="4717286" cy="3329077"/>
                    </a:xfrm>
                    <a:prstGeom prst="rect">
                      <a:avLst/>
                    </a:prstGeom>
                  </pic:spPr>
                </pic:pic>
              </a:graphicData>
            </a:graphic>
          </wp:inline>
        </w:drawing>
      </w:r>
    </w:p>
    <w:p w:rsidR="00370150" w:rsidRPr="00370150" w:rsidRDefault="00370150" w:rsidP="00370150">
      <w:pPr>
        <w:spacing w:line="360" w:lineRule="auto"/>
        <w:jc w:val="center"/>
        <w:rPr>
          <w:b/>
          <w:szCs w:val="24"/>
        </w:rPr>
      </w:pPr>
      <w:r w:rsidRPr="00370150">
        <w:rPr>
          <w:szCs w:val="24"/>
        </w:rPr>
        <w:t xml:space="preserve">Рисунок </w:t>
      </w:r>
      <w:r>
        <w:rPr>
          <w:szCs w:val="24"/>
        </w:rPr>
        <w:t xml:space="preserve">2. </w:t>
      </w:r>
      <w:r w:rsidRPr="00370150">
        <w:rPr>
          <w:b/>
          <w:szCs w:val="24"/>
        </w:rPr>
        <w:t>Половозрастная структура населения</w:t>
      </w:r>
    </w:p>
    <w:p w:rsidR="00370150" w:rsidRPr="00370150" w:rsidRDefault="00370150" w:rsidP="00370150">
      <w:pPr>
        <w:spacing w:line="360" w:lineRule="auto"/>
        <w:jc w:val="center"/>
        <w:rPr>
          <w:b/>
          <w:szCs w:val="24"/>
        </w:rPr>
      </w:pPr>
      <w:r w:rsidRPr="00370150">
        <w:rPr>
          <w:b/>
          <w:szCs w:val="24"/>
        </w:rPr>
        <w:t xml:space="preserve"> Нижнечеремошинского  сельского поселения , 2010 г., чел.</w:t>
      </w:r>
    </w:p>
    <w:p w:rsidR="00370150" w:rsidRPr="00370150" w:rsidRDefault="00370150" w:rsidP="00370150">
      <w:pPr>
        <w:spacing w:line="360" w:lineRule="auto"/>
        <w:rPr>
          <w:szCs w:val="24"/>
        </w:rPr>
      </w:pPr>
    </w:p>
    <w:p w:rsidR="00370150" w:rsidRPr="00370150" w:rsidRDefault="00370150" w:rsidP="00370150">
      <w:pPr>
        <w:spacing w:line="360" w:lineRule="auto"/>
        <w:rPr>
          <w:szCs w:val="24"/>
        </w:rPr>
      </w:pPr>
      <w:r w:rsidRPr="00370150">
        <w:rPr>
          <w:szCs w:val="24"/>
        </w:rPr>
        <w:t>Данная половозрастная структура обусловлена рядом демографических процессов:</w:t>
      </w:r>
    </w:p>
    <w:p w:rsidR="00370150" w:rsidRPr="00370150" w:rsidRDefault="00370150" w:rsidP="00BA078D">
      <w:pPr>
        <w:numPr>
          <w:ilvl w:val="0"/>
          <w:numId w:val="102"/>
        </w:numPr>
        <w:spacing w:after="200" w:line="360" w:lineRule="auto"/>
        <w:ind w:left="0" w:firstLine="709"/>
        <w:contextualSpacing/>
        <w:rPr>
          <w:szCs w:val="24"/>
        </w:rPr>
      </w:pPr>
      <w:r w:rsidRPr="00370150">
        <w:rPr>
          <w:szCs w:val="24"/>
        </w:rPr>
        <w:t>миграционным оттоком наиболее активной части населения в трудоспособном возрасте (20-40 лет) из-за отсутствия рабочих мест и низких социально-бытовых условий;</w:t>
      </w:r>
    </w:p>
    <w:p w:rsidR="00370150" w:rsidRPr="00370150" w:rsidRDefault="00370150" w:rsidP="00BA078D">
      <w:pPr>
        <w:numPr>
          <w:ilvl w:val="0"/>
          <w:numId w:val="102"/>
        </w:numPr>
        <w:spacing w:after="200" w:line="360" w:lineRule="auto"/>
        <w:ind w:left="0" w:firstLine="709"/>
        <w:contextualSpacing/>
        <w:rPr>
          <w:szCs w:val="24"/>
        </w:rPr>
      </w:pPr>
      <w:r w:rsidRPr="00370150">
        <w:rPr>
          <w:szCs w:val="24"/>
        </w:rPr>
        <w:t>старением населения - увеличением численности и доли населения в возрасте старше трудоспособного, за счет выхода на пенсию группы населения в возрасте 50-60 лет;</w:t>
      </w:r>
    </w:p>
    <w:p w:rsidR="00370150" w:rsidRPr="00370150" w:rsidRDefault="00370150" w:rsidP="00BA078D">
      <w:pPr>
        <w:spacing w:line="360" w:lineRule="auto"/>
        <w:ind w:firstLine="708"/>
        <w:rPr>
          <w:szCs w:val="24"/>
        </w:rPr>
      </w:pPr>
      <w:r w:rsidRPr="00370150">
        <w:rPr>
          <w:szCs w:val="24"/>
        </w:rPr>
        <w:t>Таким образом, половозрастная структура населения характеризуется</w:t>
      </w:r>
      <w:r w:rsidR="00B844FE">
        <w:rPr>
          <w:szCs w:val="24"/>
        </w:rPr>
        <w:t>,</w:t>
      </w:r>
      <w:r w:rsidRPr="00370150">
        <w:rPr>
          <w:szCs w:val="24"/>
        </w:rPr>
        <w:t xml:space="preserve"> как деформированная, однако</w:t>
      </w:r>
      <w:r w:rsidR="00B844FE">
        <w:rPr>
          <w:szCs w:val="24"/>
        </w:rPr>
        <w:t>,</w:t>
      </w:r>
      <w:r w:rsidRPr="00370150">
        <w:rPr>
          <w:szCs w:val="24"/>
        </w:rPr>
        <w:t xml:space="preserve"> имеющая значительный резерв улучшения демографической ситуации.</w:t>
      </w:r>
    </w:p>
    <w:p w:rsidR="00370150" w:rsidRPr="00370150" w:rsidRDefault="00370150" w:rsidP="00BA078D">
      <w:pPr>
        <w:spacing w:line="360" w:lineRule="auto"/>
        <w:rPr>
          <w:szCs w:val="24"/>
        </w:rPr>
      </w:pPr>
      <w:r w:rsidRPr="00370150">
        <w:rPr>
          <w:szCs w:val="24"/>
        </w:rPr>
        <w:t>Параметры естественного движения населения указывают на сравнительно невысокую естественную убыль населения. В 2010 г. естественная убыль составила 4 человека или 4,7 промилле.</w:t>
      </w:r>
    </w:p>
    <w:p w:rsidR="00370150" w:rsidRPr="00370150" w:rsidRDefault="00370150" w:rsidP="00BA078D">
      <w:pPr>
        <w:spacing w:line="360" w:lineRule="auto"/>
        <w:rPr>
          <w:szCs w:val="24"/>
        </w:rPr>
      </w:pPr>
      <w:r w:rsidRPr="00370150">
        <w:rPr>
          <w:szCs w:val="24"/>
        </w:rPr>
        <w:t xml:space="preserve">Для </w:t>
      </w:r>
      <w:r>
        <w:rPr>
          <w:szCs w:val="24"/>
        </w:rPr>
        <w:t xml:space="preserve">Нижнечеремошинского </w:t>
      </w:r>
      <w:r w:rsidRPr="00370150">
        <w:rPr>
          <w:szCs w:val="24"/>
        </w:rPr>
        <w:t>сельского поселения характерна тенденция миграционного оттока населения. В 2011 г. данный показатель составил 9 человек или 10,6 промилле. В динамике данный параметр имел тенденцию сокращения, однако</w:t>
      </w:r>
      <w:r w:rsidR="00BA078D">
        <w:rPr>
          <w:szCs w:val="24"/>
        </w:rPr>
        <w:t>,</w:t>
      </w:r>
      <w:r w:rsidRPr="00370150">
        <w:rPr>
          <w:szCs w:val="24"/>
        </w:rPr>
        <w:t xml:space="preserve"> вс</w:t>
      </w:r>
      <w:proofErr w:type="gramStart"/>
      <w:r w:rsidRPr="00370150">
        <w:rPr>
          <w:szCs w:val="24"/>
        </w:rPr>
        <w:t>ё</w:t>
      </w:r>
      <w:r w:rsidR="00BA078D">
        <w:rPr>
          <w:szCs w:val="24"/>
        </w:rPr>
        <w:t>-</w:t>
      </w:r>
      <w:proofErr w:type="gramEnd"/>
      <w:r w:rsidRPr="00370150">
        <w:rPr>
          <w:szCs w:val="24"/>
        </w:rPr>
        <w:t xml:space="preserve"> равно оставался отрицательным.</w:t>
      </w:r>
    </w:p>
    <w:p w:rsidR="00370150" w:rsidRPr="00370150" w:rsidRDefault="00370150" w:rsidP="00BA078D">
      <w:pPr>
        <w:spacing w:line="360" w:lineRule="auto"/>
        <w:rPr>
          <w:szCs w:val="24"/>
        </w:rPr>
      </w:pPr>
      <w:r w:rsidRPr="00370150">
        <w:rPr>
          <w:szCs w:val="24"/>
        </w:rPr>
        <w:t xml:space="preserve">В период 2007-2011 г. миграционный отток снизился с 14 человек до 9 человек, то есть на 35,7% (рисунок </w:t>
      </w:r>
      <w:r>
        <w:rPr>
          <w:szCs w:val="24"/>
        </w:rPr>
        <w:t>3.</w:t>
      </w:r>
      <w:r w:rsidRPr="00370150">
        <w:rPr>
          <w:szCs w:val="24"/>
        </w:rPr>
        <w:t>).</w:t>
      </w:r>
    </w:p>
    <w:p w:rsidR="00370150" w:rsidRPr="00370150" w:rsidRDefault="00370150" w:rsidP="00370150">
      <w:pPr>
        <w:spacing w:after="120" w:line="240" w:lineRule="auto"/>
        <w:ind w:firstLine="0"/>
        <w:jc w:val="center"/>
        <w:rPr>
          <w:rFonts w:eastAsia="Times New Roman"/>
          <w:szCs w:val="24"/>
          <w:highlight w:val="yellow"/>
          <w:lang w:eastAsia="ru-RU"/>
        </w:rPr>
      </w:pPr>
      <w:r w:rsidRPr="00370150">
        <w:rPr>
          <w:rFonts w:eastAsia="Times New Roman"/>
          <w:noProof/>
          <w:szCs w:val="24"/>
          <w:lang w:eastAsia="ru-RU"/>
        </w:rPr>
        <w:drawing>
          <wp:inline distT="0" distB="0" distL="0" distR="0" wp14:anchorId="1C842FAA" wp14:editId="1625548B">
            <wp:extent cx="5489575" cy="2514600"/>
            <wp:effectExtent l="19050" t="0" r="15875" b="0"/>
            <wp:docPr id="1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370150" w:rsidRPr="00370150" w:rsidRDefault="00370150" w:rsidP="00370150">
      <w:pPr>
        <w:spacing w:after="120" w:line="240" w:lineRule="auto"/>
        <w:jc w:val="center"/>
        <w:rPr>
          <w:b/>
          <w:szCs w:val="24"/>
        </w:rPr>
      </w:pPr>
      <w:r w:rsidRPr="00370150">
        <w:rPr>
          <w:szCs w:val="24"/>
        </w:rPr>
        <w:t xml:space="preserve">Рисунок </w:t>
      </w:r>
      <w:r>
        <w:rPr>
          <w:szCs w:val="24"/>
        </w:rPr>
        <w:t xml:space="preserve">3. </w:t>
      </w:r>
      <w:r w:rsidRPr="00370150">
        <w:rPr>
          <w:b/>
          <w:szCs w:val="24"/>
        </w:rPr>
        <w:t>Миграционный отток населения Нижнечеремошинского  сельского поселения , 2007-2011 гг., человек</w:t>
      </w:r>
    </w:p>
    <w:p w:rsidR="00370150" w:rsidRPr="00370150" w:rsidRDefault="00370150" w:rsidP="00370150">
      <w:pPr>
        <w:spacing w:line="360" w:lineRule="auto"/>
        <w:rPr>
          <w:rFonts w:eastAsia="Times New Roman"/>
          <w:szCs w:val="24"/>
          <w:lang w:eastAsia="ru-RU"/>
        </w:rPr>
      </w:pPr>
    </w:p>
    <w:p w:rsidR="00370150" w:rsidRPr="00370150" w:rsidRDefault="00370150" w:rsidP="00370150">
      <w:pPr>
        <w:spacing w:line="360" w:lineRule="auto"/>
        <w:rPr>
          <w:rFonts w:eastAsia="Times New Roman"/>
          <w:szCs w:val="24"/>
          <w:lang w:eastAsia="ru-RU"/>
        </w:rPr>
      </w:pPr>
      <w:r w:rsidRPr="00370150">
        <w:rPr>
          <w:rFonts w:eastAsia="Times New Roman"/>
          <w:szCs w:val="24"/>
          <w:lang w:eastAsia="ru-RU"/>
        </w:rPr>
        <w:lastRenderedPageBreak/>
        <w:t>Таким образом, миграционный отток населения является фактором уменьшения численности населения.</w:t>
      </w:r>
    </w:p>
    <w:p w:rsidR="00370150" w:rsidRPr="00370150" w:rsidRDefault="00370150" w:rsidP="00370150">
      <w:pPr>
        <w:spacing w:line="360" w:lineRule="auto"/>
        <w:rPr>
          <w:szCs w:val="24"/>
        </w:rPr>
      </w:pPr>
      <w:r w:rsidRPr="00370150">
        <w:rPr>
          <w:szCs w:val="24"/>
        </w:rPr>
        <w:t xml:space="preserve">Анализируя демографическую ситуацию с точки зрения отдельных показателей и территориальной структуры населения, можно сделать вывод о том, что демографический потенциал является высоким, что обусловлено достаточно благоприятными медико-демографическими параметрами. </w:t>
      </w:r>
    </w:p>
    <w:p w:rsidR="00370150" w:rsidRPr="00370150" w:rsidRDefault="00370150" w:rsidP="00370150">
      <w:pPr>
        <w:spacing w:line="360" w:lineRule="auto"/>
        <w:rPr>
          <w:szCs w:val="24"/>
        </w:rPr>
      </w:pPr>
      <w:r w:rsidRPr="00370150">
        <w:rPr>
          <w:szCs w:val="24"/>
        </w:rPr>
        <w:t>С учетом динамики изменения численности населения за последний период времени, а также в соответствии с медико-демографическими показателями, поселение характеризуется следующими параметрами:</w:t>
      </w:r>
    </w:p>
    <w:p w:rsidR="00370150" w:rsidRPr="00370150" w:rsidRDefault="00370150" w:rsidP="00370150">
      <w:pPr>
        <w:spacing w:line="360" w:lineRule="auto"/>
        <w:rPr>
          <w:b/>
          <w:szCs w:val="24"/>
        </w:rPr>
      </w:pPr>
      <w:r w:rsidRPr="00370150">
        <w:rPr>
          <w:b/>
          <w:szCs w:val="24"/>
        </w:rPr>
        <w:t>Положительные:</w:t>
      </w:r>
    </w:p>
    <w:p w:rsidR="00370150" w:rsidRPr="00370150" w:rsidRDefault="00370150" w:rsidP="00370150">
      <w:pPr>
        <w:widowControl w:val="0"/>
        <w:numPr>
          <w:ilvl w:val="0"/>
          <w:numId w:val="95"/>
        </w:numPr>
        <w:spacing w:line="360" w:lineRule="auto"/>
        <w:ind w:left="0" w:firstLine="709"/>
        <w:jc w:val="left"/>
        <w:rPr>
          <w:szCs w:val="24"/>
        </w:rPr>
      </w:pPr>
      <w:r w:rsidRPr="00370150">
        <w:rPr>
          <w:szCs w:val="24"/>
        </w:rPr>
        <w:t>прогрессивная возрастная структура населения;</w:t>
      </w:r>
    </w:p>
    <w:p w:rsidR="00370150" w:rsidRPr="00370150" w:rsidRDefault="00370150" w:rsidP="00370150">
      <w:pPr>
        <w:widowControl w:val="0"/>
        <w:numPr>
          <w:ilvl w:val="0"/>
          <w:numId w:val="95"/>
        </w:numPr>
        <w:spacing w:line="360" w:lineRule="auto"/>
        <w:ind w:left="0" w:firstLine="709"/>
        <w:jc w:val="left"/>
        <w:rPr>
          <w:szCs w:val="24"/>
        </w:rPr>
      </w:pPr>
      <w:r w:rsidRPr="00370150">
        <w:rPr>
          <w:szCs w:val="24"/>
        </w:rPr>
        <w:t>тенденция сокращения миграционного оттока населения;</w:t>
      </w:r>
    </w:p>
    <w:p w:rsidR="00370150" w:rsidRPr="00370150" w:rsidRDefault="00370150" w:rsidP="00370150">
      <w:pPr>
        <w:widowControl w:val="0"/>
        <w:numPr>
          <w:ilvl w:val="0"/>
          <w:numId w:val="95"/>
        </w:numPr>
        <w:spacing w:line="360" w:lineRule="auto"/>
        <w:ind w:left="0" w:firstLine="709"/>
        <w:jc w:val="left"/>
        <w:rPr>
          <w:szCs w:val="24"/>
        </w:rPr>
      </w:pPr>
      <w:r w:rsidRPr="00370150">
        <w:rPr>
          <w:szCs w:val="24"/>
        </w:rPr>
        <w:t>высокая доля населения в возрасте моложе трудоспособного;</w:t>
      </w:r>
    </w:p>
    <w:p w:rsidR="00370150" w:rsidRPr="00370150" w:rsidRDefault="00370150" w:rsidP="00370150">
      <w:pPr>
        <w:widowControl w:val="0"/>
        <w:numPr>
          <w:ilvl w:val="0"/>
          <w:numId w:val="95"/>
        </w:numPr>
        <w:spacing w:line="360" w:lineRule="auto"/>
        <w:ind w:left="0" w:firstLine="709"/>
        <w:jc w:val="left"/>
        <w:rPr>
          <w:szCs w:val="24"/>
        </w:rPr>
      </w:pPr>
      <w:r w:rsidRPr="00370150">
        <w:rPr>
          <w:szCs w:val="24"/>
        </w:rPr>
        <w:t>сравнительно высокая доля населения в трудоспособном возрасте;</w:t>
      </w:r>
    </w:p>
    <w:p w:rsidR="00370150" w:rsidRPr="00370150" w:rsidRDefault="00370150" w:rsidP="00370150">
      <w:pPr>
        <w:spacing w:line="360" w:lineRule="auto"/>
        <w:rPr>
          <w:b/>
          <w:szCs w:val="24"/>
        </w:rPr>
      </w:pPr>
      <w:r w:rsidRPr="00370150">
        <w:rPr>
          <w:b/>
          <w:szCs w:val="24"/>
        </w:rPr>
        <w:t>Негативные характеристики</w:t>
      </w:r>
    </w:p>
    <w:p w:rsidR="00370150" w:rsidRPr="00370150" w:rsidRDefault="00370150" w:rsidP="00370150">
      <w:pPr>
        <w:numPr>
          <w:ilvl w:val="0"/>
          <w:numId w:val="96"/>
        </w:numPr>
        <w:spacing w:line="360" w:lineRule="auto"/>
        <w:ind w:left="0" w:firstLine="709"/>
        <w:jc w:val="left"/>
        <w:rPr>
          <w:szCs w:val="24"/>
        </w:rPr>
      </w:pPr>
      <w:r w:rsidRPr="00370150">
        <w:rPr>
          <w:szCs w:val="24"/>
        </w:rPr>
        <w:t>деформированная половозрастная структура;</w:t>
      </w:r>
    </w:p>
    <w:p w:rsidR="00370150" w:rsidRPr="00370150" w:rsidRDefault="00370150" w:rsidP="00370150">
      <w:pPr>
        <w:numPr>
          <w:ilvl w:val="0"/>
          <w:numId w:val="96"/>
        </w:numPr>
        <w:spacing w:line="360" w:lineRule="auto"/>
        <w:ind w:left="0" w:firstLine="709"/>
        <w:jc w:val="left"/>
        <w:rPr>
          <w:szCs w:val="24"/>
        </w:rPr>
      </w:pPr>
      <w:r>
        <w:rPr>
          <w:szCs w:val="24"/>
        </w:rPr>
        <w:t>у</w:t>
      </w:r>
      <w:r w:rsidRPr="00370150">
        <w:rPr>
          <w:szCs w:val="24"/>
        </w:rPr>
        <w:t>стойчивая тенденц</w:t>
      </w:r>
      <w:r>
        <w:rPr>
          <w:szCs w:val="24"/>
        </w:rPr>
        <w:t>ия миграционной убыли населения.</w:t>
      </w:r>
    </w:p>
    <w:p w:rsidR="00370150" w:rsidRDefault="00370150" w:rsidP="00370150">
      <w:pPr>
        <w:spacing w:line="360" w:lineRule="auto"/>
        <w:rPr>
          <w:i/>
          <w:szCs w:val="24"/>
        </w:rPr>
      </w:pPr>
      <w:r w:rsidRPr="00370150">
        <w:rPr>
          <w:i/>
          <w:szCs w:val="24"/>
        </w:rPr>
        <w:t>Таким образом, демографические ресурсы Нижнечеремошинского  сельского поселения не являются лимитирующим фактором в развитии сельского поселения. Демографический потенциал сельского поселения высокий, однако</w:t>
      </w:r>
      <w:r>
        <w:rPr>
          <w:i/>
          <w:szCs w:val="24"/>
        </w:rPr>
        <w:t>,</w:t>
      </w:r>
      <w:r w:rsidRPr="00370150">
        <w:rPr>
          <w:i/>
          <w:szCs w:val="24"/>
        </w:rPr>
        <w:t xml:space="preserve"> и он нуждается в значительном увеличении, за счет улучшения медико-демографических характеристик,  стимуляции внешней миграции, улучшени</w:t>
      </w:r>
      <w:r w:rsidR="00BA078D">
        <w:rPr>
          <w:i/>
          <w:szCs w:val="24"/>
        </w:rPr>
        <w:t>я</w:t>
      </w:r>
      <w:r w:rsidRPr="00370150">
        <w:rPr>
          <w:i/>
          <w:szCs w:val="24"/>
        </w:rPr>
        <w:t xml:space="preserve"> репродуктивных характеристик населения и обще</w:t>
      </w:r>
      <w:r w:rsidR="00BA078D">
        <w:rPr>
          <w:i/>
          <w:szCs w:val="24"/>
        </w:rPr>
        <w:t>го</w:t>
      </w:r>
      <w:r w:rsidRPr="00370150">
        <w:rPr>
          <w:i/>
          <w:szCs w:val="24"/>
        </w:rPr>
        <w:t xml:space="preserve"> увеличении численности населения. </w:t>
      </w:r>
    </w:p>
    <w:p w:rsidR="00370150" w:rsidRPr="00370150" w:rsidRDefault="00370150" w:rsidP="00370150">
      <w:pPr>
        <w:spacing w:line="360" w:lineRule="auto"/>
        <w:rPr>
          <w:i/>
          <w:szCs w:val="24"/>
        </w:rPr>
      </w:pPr>
    </w:p>
    <w:p w:rsidR="00370150" w:rsidRDefault="00370150" w:rsidP="00370150">
      <w:pPr>
        <w:keepNext/>
        <w:keepLines/>
        <w:spacing w:line="360" w:lineRule="auto"/>
        <w:jc w:val="center"/>
        <w:outlineLvl w:val="1"/>
        <w:rPr>
          <w:rFonts w:asciiTheme="majorHAnsi" w:eastAsiaTheme="majorEastAsia" w:hAnsiTheme="majorHAnsi" w:cstheme="majorBidi"/>
          <w:b/>
          <w:bCs/>
          <w:sz w:val="28"/>
          <w:szCs w:val="28"/>
        </w:rPr>
      </w:pPr>
      <w:bookmarkStart w:id="57" w:name="_Toc344303456"/>
      <w:bookmarkStart w:id="58" w:name="_Toc344555623"/>
      <w:r w:rsidRPr="0018431E">
        <w:rPr>
          <w:rFonts w:asciiTheme="majorHAnsi" w:eastAsiaTheme="majorEastAsia" w:hAnsiTheme="majorHAnsi" w:cstheme="majorBidi"/>
          <w:b/>
          <w:bCs/>
          <w:sz w:val="28"/>
          <w:szCs w:val="28"/>
        </w:rPr>
        <w:t>4.2. Трудовые ресурсы</w:t>
      </w:r>
      <w:bookmarkEnd w:id="57"/>
      <w:bookmarkEnd w:id="58"/>
    </w:p>
    <w:p w:rsidR="001D494D" w:rsidRPr="0018431E" w:rsidRDefault="001D494D" w:rsidP="001D494D">
      <w:pPr>
        <w:keepNext/>
        <w:keepLines/>
        <w:spacing w:line="240" w:lineRule="auto"/>
        <w:jc w:val="center"/>
        <w:outlineLvl w:val="1"/>
        <w:rPr>
          <w:rFonts w:asciiTheme="majorHAnsi" w:eastAsiaTheme="majorEastAsia" w:hAnsiTheme="majorHAnsi" w:cstheme="majorBidi"/>
          <w:b/>
          <w:bCs/>
          <w:sz w:val="28"/>
          <w:szCs w:val="28"/>
        </w:rPr>
      </w:pPr>
    </w:p>
    <w:p w:rsidR="00370150" w:rsidRPr="00370150" w:rsidRDefault="00370150" w:rsidP="00BA078D">
      <w:pPr>
        <w:widowControl w:val="0"/>
        <w:spacing w:line="360" w:lineRule="auto"/>
        <w:rPr>
          <w:szCs w:val="24"/>
        </w:rPr>
      </w:pPr>
      <w:r w:rsidRPr="00370150">
        <w:rPr>
          <w:szCs w:val="24"/>
        </w:rPr>
        <w:t>Численность трудовых ресурсов на 01.01.2010 г. оценивается на уровне 678 человек</w:t>
      </w:r>
      <w:r w:rsidRPr="00370150">
        <w:rPr>
          <w:szCs w:val="24"/>
          <w:vertAlign w:val="superscript"/>
        </w:rPr>
        <w:footnoteReference w:id="3"/>
      </w:r>
      <w:r w:rsidRPr="00370150">
        <w:rPr>
          <w:szCs w:val="24"/>
        </w:rPr>
        <w:t xml:space="preserve"> или 60,8% общей численности населения. Динамика численности трудовых ресурсов указывает на тенденцию их уменьшения, так, в сравнении с 2000 г. численность трудовых ресурсов уменьшилась на 56 человек или на 7,6%. </w:t>
      </w:r>
    </w:p>
    <w:p w:rsidR="00370150" w:rsidRPr="00370150" w:rsidRDefault="00370150" w:rsidP="00BA078D">
      <w:pPr>
        <w:widowControl w:val="0"/>
        <w:spacing w:line="360" w:lineRule="auto"/>
        <w:rPr>
          <w:szCs w:val="24"/>
        </w:rPr>
      </w:pPr>
      <w:r w:rsidRPr="00370150">
        <w:rPr>
          <w:szCs w:val="24"/>
        </w:rPr>
        <w:t xml:space="preserve">Структура трудовых ресурсов указывает на преобладание трудоспособного </w:t>
      </w:r>
      <w:r w:rsidRPr="00370150">
        <w:rPr>
          <w:szCs w:val="24"/>
        </w:rPr>
        <w:lastRenderedPageBreak/>
        <w:t xml:space="preserve">населения в трудоспособном возрасте </w:t>
      </w:r>
      <w:r w:rsidRPr="00370150">
        <w:rPr>
          <w:szCs w:val="24"/>
          <w:vertAlign w:val="superscript"/>
        </w:rPr>
        <w:footnoteReference w:id="4"/>
      </w:r>
      <w:r w:rsidRPr="00370150">
        <w:rPr>
          <w:szCs w:val="24"/>
        </w:rPr>
        <w:t>.</w:t>
      </w:r>
    </w:p>
    <w:p w:rsidR="00370150" w:rsidRPr="00370150" w:rsidRDefault="00370150" w:rsidP="00BA078D">
      <w:pPr>
        <w:widowControl w:val="0"/>
        <w:spacing w:line="360" w:lineRule="auto"/>
        <w:rPr>
          <w:szCs w:val="24"/>
          <w:highlight w:val="yellow"/>
        </w:rPr>
      </w:pPr>
      <w:r w:rsidRPr="00370150">
        <w:rPr>
          <w:szCs w:val="24"/>
        </w:rPr>
        <w:t>Относительно структуры занятости трудовые ресурсы сельского поселения характеризуются повышенной долей численности занятых (463 человек</w:t>
      </w:r>
      <w:r>
        <w:rPr>
          <w:szCs w:val="24"/>
        </w:rPr>
        <w:t>а</w:t>
      </w:r>
      <w:r w:rsidRPr="00370150">
        <w:rPr>
          <w:szCs w:val="24"/>
        </w:rPr>
        <w:t xml:space="preserve"> или 68,3%), а также сравнительно большой долей трудоспособного населения в трудоспособном возрасте, не занято</w:t>
      </w:r>
      <w:r w:rsidR="00BA078D">
        <w:rPr>
          <w:szCs w:val="24"/>
        </w:rPr>
        <w:t>го</w:t>
      </w:r>
      <w:r w:rsidRPr="00370150">
        <w:rPr>
          <w:szCs w:val="24"/>
        </w:rPr>
        <w:t xml:space="preserve"> трудовой деятельностью (129 человек или 19,0%). </w:t>
      </w:r>
    </w:p>
    <w:p w:rsidR="00370150" w:rsidRPr="00370150" w:rsidRDefault="00370150" w:rsidP="00BA078D">
      <w:pPr>
        <w:widowControl w:val="0"/>
        <w:spacing w:line="360" w:lineRule="auto"/>
        <w:rPr>
          <w:szCs w:val="24"/>
        </w:rPr>
      </w:pPr>
      <w:r w:rsidRPr="00370150">
        <w:rPr>
          <w:szCs w:val="24"/>
        </w:rPr>
        <w:t>В динамике численность занятого в экономике населения имела тенденци</w:t>
      </w:r>
      <w:r w:rsidR="001D494D">
        <w:rPr>
          <w:szCs w:val="24"/>
        </w:rPr>
        <w:t xml:space="preserve">ю </w:t>
      </w:r>
      <w:r w:rsidRPr="00370150">
        <w:rPr>
          <w:szCs w:val="24"/>
        </w:rPr>
        <w:t>уменьшения с 493 человек (2000 г.) до 463 человек (2010 г.), то есть на 30 человек или 6,1%.</w:t>
      </w:r>
    </w:p>
    <w:p w:rsidR="00370150" w:rsidRPr="00825DF2" w:rsidRDefault="00370150" w:rsidP="00370150">
      <w:pPr>
        <w:spacing w:line="360" w:lineRule="auto"/>
        <w:rPr>
          <w:szCs w:val="24"/>
        </w:rPr>
      </w:pPr>
      <w:r w:rsidRPr="00370150">
        <w:rPr>
          <w:szCs w:val="24"/>
        </w:rPr>
        <w:t>Численность безработного населения на 01.01.2010 г. составила 162 человека или 23,9% общей численности трудовых ресурсов</w:t>
      </w:r>
      <w:r>
        <w:rPr>
          <w:szCs w:val="24"/>
        </w:rPr>
        <w:t xml:space="preserve"> сельского поселения. При этом </w:t>
      </w:r>
      <w:r w:rsidRPr="00370150">
        <w:rPr>
          <w:szCs w:val="24"/>
        </w:rPr>
        <w:t xml:space="preserve">численность населения официально зарегистрированного безработного населения в 2010 г. составила 11 человек или 1,6% (таблица </w:t>
      </w:r>
      <w:r>
        <w:rPr>
          <w:szCs w:val="24"/>
        </w:rPr>
        <w:t>4.2.1.</w:t>
      </w:r>
      <w:r w:rsidRPr="00825DF2">
        <w:rPr>
          <w:szCs w:val="24"/>
        </w:rPr>
        <w:t>).</w:t>
      </w:r>
    </w:p>
    <w:p w:rsidR="00370150" w:rsidRPr="00513F2C" w:rsidRDefault="00370150" w:rsidP="00370150">
      <w:pPr>
        <w:spacing w:after="120" w:line="240" w:lineRule="auto"/>
        <w:jc w:val="right"/>
        <w:rPr>
          <w:i/>
          <w:szCs w:val="24"/>
        </w:rPr>
      </w:pPr>
      <w:r w:rsidRPr="00513F2C">
        <w:rPr>
          <w:i/>
          <w:szCs w:val="24"/>
        </w:rPr>
        <w:t xml:space="preserve">Таблица </w:t>
      </w:r>
      <w:r>
        <w:rPr>
          <w:i/>
          <w:szCs w:val="24"/>
        </w:rPr>
        <w:t>4.2.</w:t>
      </w:r>
      <w:r w:rsidRPr="00513F2C">
        <w:rPr>
          <w:i/>
          <w:szCs w:val="24"/>
        </w:rPr>
        <w:t>1.</w:t>
      </w:r>
    </w:p>
    <w:p w:rsidR="00370150" w:rsidRPr="00370150" w:rsidRDefault="00370150" w:rsidP="00370150">
      <w:pPr>
        <w:spacing w:line="360" w:lineRule="auto"/>
        <w:jc w:val="center"/>
        <w:rPr>
          <w:b/>
          <w:szCs w:val="24"/>
        </w:rPr>
      </w:pPr>
      <w:r w:rsidRPr="00370150">
        <w:rPr>
          <w:b/>
          <w:szCs w:val="24"/>
        </w:rPr>
        <w:t>Баланс трудовых ресурсов</w:t>
      </w:r>
    </w:p>
    <w:tbl>
      <w:tblPr>
        <w:tblW w:w="9371" w:type="dxa"/>
        <w:tblInd w:w="93" w:type="dxa"/>
        <w:tblLayout w:type="fixed"/>
        <w:tblLook w:val="04A0" w:firstRow="1" w:lastRow="0" w:firstColumn="1" w:lastColumn="0" w:noHBand="0" w:noVBand="1"/>
      </w:tblPr>
      <w:tblGrid>
        <w:gridCol w:w="3280"/>
        <w:gridCol w:w="1020"/>
        <w:gridCol w:w="960"/>
        <w:gridCol w:w="1020"/>
        <w:gridCol w:w="965"/>
        <w:gridCol w:w="1134"/>
        <w:gridCol w:w="992"/>
      </w:tblGrid>
      <w:tr w:rsidR="00370150" w:rsidRPr="00370150" w:rsidTr="00D47844">
        <w:trPr>
          <w:trHeight w:val="315"/>
          <w:tblHeader/>
        </w:trPr>
        <w:tc>
          <w:tcPr>
            <w:tcW w:w="3280"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370150" w:rsidRPr="00370150" w:rsidRDefault="00370150" w:rsidP="00370150">
            <w:pPr>
              <w:spacing w:line="240" w:lineRule="auto"/>
              <w:ind w:firstLine="0"/>
              <w:jc w:val="center"/>
              <w:rPr>
                <w:rFonts w:eastAsia="Times New Roman"/>
                <w:b/>
                <w:sz w:val="22"/>
                <w:lang w:eastAsia="ru-RU"/>
              </w:rPr>
            </w:pPr>
            <w:r w:rsidRPr="00370150">
              <w:rPr>
                <w:rFonts w:eastAsia="Times New Roman"/>
                <w:b/>
                <w:sz w:val="22"/>
                <w:lang w:eastAsia="ru-RU"/>
              </w:rPr>
              <w:t>Показатели</w:t>
            </w:r>
          </w:p>
        </w:tc>
        <w:tc>
          <w:tcPr>
            <w:tcW w:w="1980"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370150" w:rsidRPr="00370150" w:rsidRDefault="00370150" w:rsidP="00370150">
            <w:pPr>
              <w:spacing w:line="240" w:lineRule="auto"/>
              <w:ind w:firstLine="0"/>
              <w:jc w:val="center"/>
              <w:rPr>
                <w:rFonts w:eastAsia="Times New Roman"/>
                <w:b/>
                <w:sz w:val="22"/>
                <w:lang w:eastAsia="ru-RU"/>
              </w:rPr>
            </w:pPr>
            <w:r w:rsidRPr="00370150">
              <w:rPr>
                <w:rFonts w:eastAsia="Times New Roman"/>
                <w:b/>
                <w:sz w:val="22"/>
                <w:lang w:eastAsia="ru-RU"/>
              </w:rPr>
              <w:t>01.01.2000 г.</w:t>
            </w:r>
          </w:p>
        </w:tc>
        <w:tc>
          <w:tcPr>
            <w:tcW w:w="1985"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370150" w:rsidRPr="00370150" w:rsidRDefault="00370150" w:rsidP="00370150">
            <w:pPr>
              <w:spacing w:line="240" w:lineRule="auto"/>
              <w:ind w:firstLine="0"/>
              <w:jc w:val="center"/>
              <w:rPr>
                <w:rFonts w:eastAsia="Times New Roman"/>
                <w:b/>
                <w:sz w:val="22"/>
                <w:lang w:eastAsia="ru-RU"/>
              </w:rPr>
            </w:pPr>
            <w:r w:rsidRPr="00370150">
              <w:rPr>
                <w:rFonts w:eastAsia="Times New Roman"/>
                <w:b/>
                <w:sz w:val="22"/>
                <w:lang w:eastAsia="ru-RU"/>
              </w:rPr>
              <w:t>01.01.2009 г.</w:t>
            </w:r>
          </w:p>
        </w:tc>
        <w:tc>
          <w:tcPr>
            <w:tcW w:w="2126"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370150" w:rsidRPr="00370150" w:rsidRDefault="00370150" w:rsidP="00370150">
            <w:pPr>
              <w:spacing w:line="240" w:lineRule="auto"/>
              <w:ind w:firstLine="0"/>
              <w:jc w:val="center"/>
              <w:rPr>
                <w:rFonts w:eastAsia="Times New Roman"/>
                <w:b/>
                <w:sz w:val="22"/>
                <w:lang w:eastAsia="ru-RU"/>
              </w:rPr>
            </w:pPr>
            <w:r w:rsidRPr="00370150">
              <w:rPr>
                <w:rFonts w:eastAsia="Times New Roman"/>
                <w:b/>
                <w:sz w:val="22"/>
                <w:lang w:eastAsia="ru-RU"/>
              </w:rPr>
              <w:t>01.01.2010 г.</w:t>
            </w:r>
          </w:p>
        </w:tc>
      </w:tr>
      <w:tr w:rsidR="00370150" w:rsidRPr="00370150" w:rsidTr="00D47844">
        <w:trPr>
          <w:trHeight w:val="420"/>
          <w:tblHeader/>
        </w:trPr>
        <w:tc>
          <w:tcPr>
            <w:tcW w:w="3280"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370150" w:rsidRPr="00370150" w:rsidRDefault="00370150" w:rsidP="00370150">
            <w:pPr>
              <w:spacing w:line="240" w:lineRule="auto"/>
              <w:ind w:firstLine="0"/>
              <w:jc w:val="center"/>
              <w:rPr>
                <w:rFonts w:eastAsia="Times New Roman"/>
                <w:b/>
                <w:sz w:val="22"/>
                <w:lang w:eastAsia="ru-RU"/>
              </w:rPr>
            </w:pPr>
          </w:p>
        </w:tc>
        <w:tc>
          <w:tcPr>
            <w:tcW w:w="1020" w:type="dxa"/>
            <w:tcBorders>
              <w:top w:val="nil"/>
              <w:left w:val="nil"/>
              <w:bottom w:val="single" w:sz="4" w:space="0" w:color="auto"/>
              <w:right w:val="single" w:sz="4" w:space="0" w:color="auto"/>
            </w:tcBorders>
            <w:shd w:val="clear" w:color="auto" w:fill="BFBFBF" w:themeFill="background1" w:themeFillShade="BF"/>
            <w:vAlign w:val="center"/>
            <w:hideMark/>
          </w:tcPr>
          <w:p w:rsidR="00370150" w:rsidRPr="00370150" w:rsidRDefault="00370150" w:rsidP="00370150">
            <w:pPr>
              <w:spacing w:line="240" w:lineRule="auto"/>
              <w:ind w:firstLine="0"/>
              <w:jc w:val="center"/>
              <w:rPr>
                <w:rFonts w:eastAsia="Times New Roman"/>
                <w:b/>
                <w:sz w:val="22"/>
                <w:lang w:eastAsia="ru-RU"/>
              </w:rPr>
            </w:pPr>
            <w:r w:rsidRPr="00370150">
              <w:rPr>
                <w:rFonts w:eastAsia="Times New Roman"/>
                <w:b/>
                <w:sz w:val="22"/>
                <w:lang w:eastAsia="ru-RU"/>
              </w:rPr>
              <w:t>человек</w:t>
            </w:r>
          </w:p>
        </w:tc>
        <w:tc>
          <w:tcPr>
            <w:tcW w:w="960" w:type="dxa"/>
            <w:tcBorders>
              <w:top w:val="nil"/>
              <w:left w:val="nil"/>
              <w:bottom w:val="single" w:sz="4" w:space="0" w:color="auto"/>
              <w:right w:val="single" w:sz="4" w:space="0" w:color="auto"/>
            </w:tcBorders>
            <w:shd w:val="clear" w:color="auto" w:fill="BFBFBF" w:themeFill="background1" w:themeFillShade="BF"/>
            <w:vAlign w:val="center"/>
            <w:hideMark/>
          </w:tcPr>
          <w:p w:rsidR="00370150" w:rsidRPr="00370150" w:rsidRDefault="00370150" w:rsidP="00370150">
            <w:pPr>
              <w:spacing w:line="240" w:lineRule="auto"/>
              <w:ind w:firstLine="0"/>
              <w:jc w:val="center"/>
              <w:rPr>
                <w:rFonts w:eastAsia="Times New Roman"/>
                <w:b/>
                <w:sz w:val="22"/>
                <w:lang w:eastAsia="ru-RU"/>
              </w:rPr>
            </w:pPr>
            <w:r w:rsidRPr="00370150">
              <w:rPr>
                <w:rFonts w:eastAsia="Times New Roman"/>
                <w:b/>
                <w:sz w:val="22"/>
                <w:lang w:eastAsia="ru-RU"/>
              </w:rPr>
              <w:t>%</w:t>
            </w:r>
          </w:p>
        </w:tc>
        <w:tc>
          <w:tcPr>
            <w:tcW w:w="1020" w:type="dxa"/>
            <w:tcBorders>
              <w:top w:val="nil"/>
              <w:left w:val="nil"/>
              <w:bottom w:val="single" w:sz="4" w:space="0" w:color="auto"/>
              <w:right w:val="single" w:sz="4" w:space="0" w:color="auto"/>
            </w:tcBorders>
            <w:shd w:val="clear" w:color="auto" w:fill="BFBFBF" w:themeFill="background1" w:themeFillShade="BF"/>
            <w:vAlign w:val="center"/>
            <w:hideMark/>
          </w:tcPr>
          <w:p w:rsidR="00370150" w:rsidRPr="00370150" w:rsidRDefault="00370150" w:rsidP="00370150">
            <w:pPr>
              <w:spacing w:line="240" w:lineRule="auto"/>
              <w:ind w:firstLine="0"/>
              <w:jc w:val="center"/>
              <w:rPr>
                <w:rFonts w:eastAsia="Times New Roman"/>
                <w:b/>
                <w:sz w:val="22"/>
                <w:lang w:eastAsia="ru-RU"/>
              </w:rPr>
            </w:pPr>
            <w:r w:rsidRPr="00370150">
              <w:rPr>
                <w:rFonts w:eastAsia="Times New Roman"/>
                <w:b/>
                <w:sz w:val="22"/>
                <w:lang w:eastAsia="ru-RU"/>
              </w:rPr>
              <w:t>человек</w:t>
            </w:r>
          </w:p>
        </w:tc>
        <w:tc>
          <w:tcPr>
            <w:tcW w:w="965" w:type="dxa"/>
            <w:tcBorders>
              <w:top w:val="nil"/>
              <w:left w:val="nil"/>
              <w:bottom w:val="single" w:sz="4" w:space="0" w:color="auto"/>
              <w:right w:val="single" w:sz="4" w:space="0" w:color="auto"/>
            </w:tcBorders>
            <w:shd w:val="clear" w:color="auto" w:fill="BFBFBF" w:themeFill="background1" w:themeFillShade="BF"/>
            <w:vAlign w:val="center"/>
            <w:hideMark/>
          </w:tcPr>
          <w:p w:rsidR="00370150" w:rsidRPr="00370150" w:rsidRDefault="00370150" w:rsidP="00370150">
            <w:pPr>
              <w:spacing w:line="240" w:lineRule="auto"/>
              <w:ind w:firstLine="0"/>
              <w:jc w:val="center"/>
              <w:rPr>
                <w:rFonts w:eastAsia="Times New Roman"/>
                <w:b/>
                <w:sz w:val="22"/>
                <w:lang w:eastAsia="ru-RU"/>
              </w:rPr>
            </w:pPr>
            <w:r w:rsidRPr="00370150">
              <w:rPr>
                <w:rFonts w:eastAsia="Times New Roman"/>
                <w:b/>
                <w:sz w:val="22"/>
                <w:lang w:eastAsia="ru-RU"/>
              </w:rPr>
              <w:t>%</w:t>
            </w:r>
          </w:p>
        </w:tc>
        <w:tc>
          <w:tcPr>
            <w:tcW w:w="1134" w:type="dxa"/>
            <w:tcBorders>
              <w:top w:val="nil"/>
              <w:left w:val="nil"/>
              <w:bottom w:val="single" w:sz="4" w:space="0" w:color="auto"/>
              <w:right w:val="single" w:sz="4" w:space="0" w:color="auto"/>
            </w:tcBorders>
            <w:shd w:val="clear" w:color="auto" w:fill="BFBFBF" w:themeFill="background1" w:themeFillShade="BF"/>
            <w:vAlign w:val="center"/>
            <w:hideMark/>
          </w:tcPr>
          <w:p w:rsidR="00370150" w:rsidRPr="00370150" w:rsidRDefault="00370150" w:rsidP="00370150">
            <w:pPr>
              <w:spacing w:line="240" w:lineRule="auto"/>
              <w:ind w:firstLine="0"/>
              <w:jc w:val="center"/>
              <w:rPr>
                <w:rFonts w:eastAsia="Times New Roman"/>
                <w:b/>
                <w:sz w:val="22"/>
                <w:lang w:eastAsia="ru-RU"/>
              </w:rPr>
            </w:pPr>
            <w:r w:rsidRPr="00370150">
              <w:rPr>
                <w:rFonts w:eastAsia="Times New Roman"/>
                <w:b/>
                <w:sz w:val="22"/>
                <w:lang w:eastAsia="ru-RU"/>
              </w:rPr>
              <w:t>человек</w:t>
            </w:r>
          </w:p>
        </w:tc>
        <w:tc>
          <w:tcPr>
            <w:tcW w:w="992" w:type="dxa"/>
            <w:tcBorders>
              <w:top w:val="nil"/>
              <w:left w:val="nil"/>
              <w:bottom w:val="single" w:sz="4" w:space="0" w:color="auto"/>
              <w:right w:val="single" w:sz="4" w:space="0" w:color="auto"/>
            </w:tcBorders>
            <w:shd w:val="clear" w:color="auto" w:fill="BFBFBF" w:themeFill="background1" w:themeFillShade="BF"/>
            <w:vAlign w:val="center"/>
            <w:hideMark/>
          </w:tcPr>
          <w:p w:rsidR="00370150" w:rsidRPr="00370150" w:rsidRDefault="00370150" w:rsidP="00370150">
            <w:pPr>
              <w:spacing w:line="240" w:lineRule="auto"/>
              <w:ind w:firstLine="0"/>
              <w:jc w:val="center"/>
              <w:rPr>
                <w:rFonts w:eastAsia="Times New Roman"/>
                <w:b/>
                <w:sz w:val="22"/>
                <w:lang w:eastAsia="ru-RU"/>
              </w:rPr>
            </w:pPr>
            <w:r w:rsidRPr="00370150">
              <w:rPr>
                <w:rFonts w:eastAsia="Times New Roman"/>
                <w:b/>
                <w:sz w:val="22"/>
                <w:lang w:eastAsia="ru-RU"/>
              </w:rPr>
              <w:t>%</w:t>
            </w:r>
          </w:p>
        </w:tc>
      </w:tr>
      <w:tr w:rsidR="00370150" w:rsidRPr="00370150" w:rsidTr="00D47844">
        <w:trPr>
          <w:trHeight w:val="159"/>
        </w:trPr>
        <w:tc>
          <w:tcPr>
            <w:tcW w:w="3280" w:type="dxa"/>
            <w:tcBorders>
              <w:top w:val="nil"/>
              <w:left w:val="single" w:sz="4" w:space="0" w:color="auto"/>
              <w:bottom w:val="single" w:sz="4" w:space="0" w:color="auto"/>
              <w:right w:val="single" w:sz="4" w:space="0" w:color="auto"/>
            </w:tcBorders>
            <w:shd w:val="clear" w:color="auto" w:fill="auto"/>
            <w:hideMark/>
          </w:tcPr>
          <w:p w:rsidR="00370150" w:rsidRPr="00370150" w:rsidRDefault="00370150" w:rsidP="00370150">
            <w:pPr>
              <w:spacing w:line="240" w:lineRule="auto"/>
              <w:ind w:firstLine="0"/>
              <w:jc w:val="left"/>
              <w:rPr>
                <w:rFonts w:eastAsia="Times New Roman"/>
                <w:sz w:val="22"/>
                <w:lang w:eastAsia="ru-RU"/>
              </w:rPr>
            </w:pPr>
            <w:r w:rsidRPr="00370150">
              <w:rPr>
                <w:rFonts w:eastAsia="Times New Roman"/>
                <w:sz w:val="22"/>
                <w:lang w:eastAsia="ru-RU"/>
              </w:rPr>
              <w:t>Трудоспособное население в трудоспособном возрасте</w:t>
            </w:r>
          </w:p>
        </w:tc>
        <w:tc>
          <w:tcPr>
            <w:tcW w:w="1020" w:type="dxa"/>
            <w:tcBorders>
              <w:top w:val="nil"/>
              <w:left w:val="nil"/>
              <w:bottom w:val="single" w:sz="4" w:space="0" w:color="auto"/>
              <w:right w:val="single" w:sz="4" w:space="0" w:color="auto"/>
            </w:tcBorders>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734</w:t>
            </w:r>
          </w:p>
        </w:tc>
        <w:tc>
          <w:tcPr>
            <w:tcW w:w="960" w:type="dxa"/>
            <w:tcBorders>
              <w:top w:val="nil"/>
              <w:left w:val="nil"/>
              <w:bottom w:val="single" w:sz="4" w:space="0" w:color="auto"/>
              <w:right w:val="single" w:sz="4" w:space="0" w:color="auto"/>
            </w:tcBorders>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100,0%</w:t>
            </w:r>
          </w:p>
        </w:tc>
        <w:tc>
          <w:tcPr>
            <w:tcW w:w="1020" w:type="dxa"/>
            <w:tcBorders>
              <w:top w:val="nil"/>
              <w:left w:val="nil"/>
              <w:bottom w:val="single" w:sz="4" w:space="0" w:color="auto"/>
              <w:right w:val="single" w:sz="4" w:space="0" w:color="auto"/>
            </w:tcBorders>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700</w:t>
            </w:r>
          </w:p>
        </w:tc>
        <w:tc>
          <w:tcPr>
            <w:tcW w:w="965" w:type="dxa"/>
            <w:tcBorders>
              <w:top w:val="nil"/>
              <w:left w:val="nil"/>
              <w:bottom w:val="single" w:sz="4" w:space="0" w:color="auto"/>
              <w:right w:val="single" w:sz="4" w:space="0" w:color="auto"/>
            </w:tcBorders>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100,0%</w:t>
            </w:r>
          </w:p>
        </w:tc>
        <w:tc>
          <w:tcPr>
            <w:tcW w:w="1134" w:type="dxa"/>
            <w:tcBorders>
              <w:top w:val="nil"/>
              <w:left w:val="nil"/>
              <w:bottom w:val="single" w:sz="4" w:space="0" w:color="auto"/>
              <w:right w:val="single" w:sz="4" w:space="0" w:color="auto"/>
            </w:tcBorders>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678</w:t>
            </w:r>
          </w:p>
        </w:tc>
        <w:tc>
          <w:tcPr>
            <w:tcW w:w="992" w:type="dxa"/>
            <w:tcBorders>
              <w:top w:val="nil"/>
              <w:left w:val="nil"/>
              <w:bottom w:val="single" w:sz="4" w:space="0" w:color="auto"/>
              <w:right w:val="single" w:sz="4" w:space="0" w:color="auto"/>
            </w:tcBorders>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100,0%</w:t>
            </w:r>
          </w:p>
        </w:tc>
      </w:tr>
      <w:tr w:rsidR="00370150" w:rsidRPr="00370150" w:rsidTr="00D47844">
        <w:trPr>
          <w:trHeight w:val="240"/>
        </w:trPr>
        <w:tc>
          <w:tcPr>
            <w:tcW w:w="3280" w:type="dxa"/>
            <w:tcBorders>
              <w:top w:val="nil"/>
              <w:left w:val="single" w:sz="4" w:space="0" w:color="auto"/>
              <w:bottom w:val="single" w:sz="4" w:space="0" w:color="auto"/>
              <w:right w:val="single" w:sz="4" w:space="0" w:color="auto"/>
            </w:tcBorders>
            <w:shd w:val="clear" w:color="auto" w:fill="auto"/>
            <w:hideMark/>
          </w:tcPr>
          <w:p w:rsidR="00370150" w:rsidRPr="00370150" w:rsidRDefault="00370150" w:rsidP="00370150">
            <w:pPr>
              <w:spacing w:line="240" w:lineRule="auto"/>
              <w:ind w:firstLine="0"/>
              <w:jc w:val="left"/>
              <w:rPr>
                <w:rFonts w:eastAsia="Times New Roman"/>
                <w:sz w:val="22"/>
                <w:lang w:eastAsia="ru-RU"/>
              </w:rPr>
            </w:pPr>
            <w:r w:rsidRPr="00370150">
              <w:rPr>
                <w:rFonts w:eastAsia="Times New Roman"/>
                <w:sz w:val="22"/>
                <w:lang w:eastAsia="ru-RU"/>
              </w:rPr>
              <w:t xml:space="preserve">Численность </w:t>
            </w:r>
            <w:proofErr w:type="gramStart"/>
            <w:r w:rsidRPr="00370150">
              <w:rPr>
                <w:rFonts w:eastAsia="Times New Roman"/>
                <w:sz w:val="22"/>
                <w:lang w:eastAsia="ru-RU"/>
              </w:rPr>
              <w:t>занятых</w:t>
            </w:r>
            <w:proofErr w:type="gramEnd"/>
            <w:r w:rsidRPr="00370150">
              <w:rPr>
                <w:rFonts w:eastAsia="Times New Roman"/>
                <w:sz w:val="22"/>
                <w:lang w:eastAsia="ru-RU"/>
              </w:rPr>
              <w:t xml:space="preserve"> в экономике</w:t>
            </w:r>
          </w:p>
        </w:tc>
        <w:tc>
          <w:tcPr>
            <w:tcW w:w="1020" w:type="dxa"/>
            <w:tcBorders>
              <w:top w:val="nil"/>
              <w:left w:val="nil"/>
              <w:bottom w:val="single" w:sz="4" w:space="0" w:color="auto"/>
              <w:right w:val="single" w:sz="4" w:space="0" w:color="auto"/>
            </w:tcBorders>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493</w:t>
            </w:r>
          </w:p>
        </w:tc>
        <w:tc>
          <w:tcPr>
            <w:tcW w:w="960" w:type="dxa"/>
            <w:tcBorders>
              <w:top w:val="nil"/>
              <w:left w:val="nil"/>
              <w:bottom w:val="single" w:sz="4" w:space="0" w:color="auto"/>
              <w:right w:val="single" w:sz="4" w:space="0" w:color="auto"/>
            </w:tcBorders>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67,2%</w:t>
            </w:r>
          </w:p>
        </w:tc>
        <w:tc>
          <w:tcPr>
            <w:tcW w:w="1020" w:type="dxa"/>
            <w:tcBorders>
              <w:top w:val="nil"/>
              <w:left w:val="nil"/>
              <w:bottom w:val="single" w:sz="4" w:space="0" w:color="auto"/>
              <w:right w:val="single" w:sz="4" w:space="0" w:color="auto"/>
            </w:tcBorders>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469</w:t>
            </w:r>
          </w:p>
        </w:tc>
        <w:tc>
          <w:tcPr>
            <w:tcW w:w="965" w:type="dxa"/>
            <w:tcBorders>
              <w:top w:val="nil"/>
              <w:left w:val="nil"/>
              <w:bottom w:val="single" w:sz="4" w:space="0" w:color="auto"/>
              <w:right w:val="single" w:sz="4" w:space="0" w:color="auto"/>
            </w:tcBorders>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63,9%</w:t>
            </w:r>
          </w:p>
        </w:tc>
        <w:tc>
          <w:tcPr>
            <w:tcW w:w="1134" w:type="dxa"/>
            <w:tcBorders>
              <w:top w:val="nil"/>
              <w:left w:val="nil"/>
              <w:bottom w:val="single" w:sz="4" w:space="0" w:color="auto"/>
              <w:right w:val="single" w:sz="4" w:space="0" w:color="auto"/>
            </w:tcBorders>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463</w:t>
            </w:r>
          </w:p>
        </w:tc>
        <w:tc>
          <w:tcPr>
            <w:tcW w:w="992" w:type="dxa"/>
            <w:tcBorders>
              <w:top w:val="nil"/>
              <w:left w:val="nil"/>
              <w:bottom w:val="single" w:sz="4" w:space="0" w:color="auto"/>
              <w:right w:val="single" w:sz="4" w:space="0" w:color="auto"/>
            </w:tcBorders>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63,1%</w:t>
            </w:r>
          </w:p>
        </w:tc>
      </w:tr>
      <w:tr w:rsidR="00370150" w:rsidRPr="00370150" w:rsidTr="00D47844">
        <w:trPr>
          <w:trHeight w:val="461"/>
        </w:trPr>
        <w:tc>
          <w:tcPr>
            <w:tcW w:w="3280" w:type="dxa"/>
            <w:tcBorders>
              <w:top w:val="nil"/>
              <w:left w:val="single" w:sz="4" w:space="0" w:color="auto"/>
              <w:bottom w:val="single" w:sz="4" w:space="0" w:color="auto"/>
              <w:right w:val="single" w:sz="4" w:space="0" w:color="auto"/>
            </w:tcBorders>
            <w:shd w:val="clear" w:color="auto" w:fill="auto"/>
            <w:hideMark/>
          </w:tcPr>
          <w:p w:rsidR="00370150" w:rsidRPr="00370150" w:rsidRDefault="00370150" w:rsidP="00370150">
            <w:pPr>
              <w:spacing w:line="240" w:lineRule="auto"/>
              <w:ind w:firstLine="0"/>
              <w:jc w:val="left"/>
              <w:rPr>
                <w:rFonts w:eastAsia="Times New Roman"/>
                <w:sz w:val="22"/>
                <w:lang w:eastAsia="ru-RU"/>
              </w:rPr>
            </w:pPr>
            <w:r w:rsidRPr="00370150">
              <w:rPr>
                <w:rFonts w:eastAsia="Times New Roman"/>
                <w:sz w:val="22"/>
                <w:lang w:eastAsia="ru-RU"/>
              </w:rPr>
              <w:t>Учащиеся в трудоспособном возрасте, обучающиеся с отрывом от производства</w:t>
            </w:r>
          </w:p>
        </w:tc>
        <w:tc>
          <w:tcPr>
            <w:tcW w:w="1020" w:type="dxa"/>
            <w:tcBorders>
              <w:top w:val="nil"/>
              <w:left w:val="nil"/>
              <w:bottom w:val="single" w:sz="4" w:space="0" w:color="auto"/>
              <w:right w:val="single" w:sz="4" w:space="0" w:color="auto"/>
            </w:tcBorders>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41</w:t>
            </w:r>
          </w:p>
        </w:tc>
        <w:tc>
          <w:tcPr>
            <w:tcW w:w="960" w:type="dxa"/>
            <w:tcBorders>
              <w:top w:val="nil"/>
              <w:left w:val="nil"/>
              <w:bottom w:val="single" w:sz="4" w:space="0" w:color="auto"/>
              <w:right w:val="single" w:sz="4" w:space="0" w:color="auto"/>
            </w:tcBorders>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8,3%</w:t>
            </w:r>
          </w:p>
        </w:tc>
        <w:tc>
          <w:tcPr>
            <w:tcW w:w="1020" w:type="dxa"/>
            <w:tcBorders>
              <w:top w:val="nil"/>
              <w:left w:val="nil"/>
              <w:bottom w:val="single" w:sz="4" w:space="0" w:color="auto"/>
              <w:right w:val="single" w:sz="4" w:space="0" w:color="auto"/>
            </w:tcBorders>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37</w:t>
            </w:r>
          </w:p>
        </w:tc>
        <w:tc>
          <w:tcPr>
            <w:tcW w:w="965" w:type="dxa"/>
            <w:tcBorders>
              <w:top w:val="nil"/>
              <w:left w:val="nil"/>
              <w:bottom w:val="single" w:sz="4" w:space="0" w:color="auto"/>
              <w:right w:val="single" w:sz="4" w:space="0" w:color="auto"/>
            </w:tcBorders>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7,5%</w:t>
            </w:r>
          </w:p>
        </w:tc>
        <w:tc>
          <w:tcPr>
            <w:tcW w:w="1134" w:type="dxa"/>
            <w:tcBorders>
              <w:top w:val="nil"/>
              <w:left w:val="nil"/>
              <w:bottom w:val="single" w:sz="4" w:space="0" w:color="auto"/>
              <w:right w:val="single" w:sz="4" w:space="0" w:color="auto"/>
            </w:tcBorders>
            <w:shd w:val="clear" w:color="auto" w:fill="auto"/>
            <w:hideMark/>
          </w:tcPr>
          <w:p w:rsidR="00370150" w:rsidRPr="00370150" w:rsidRDefault="00370150" w:rsidP="00370150">
            <w:pPr>
              <w:spacing w:line="240" w:lineRule="auto"/>
              <w:ind w:firstLine="0"/>
              <w:jc w:val="right"/>
              <w:rPr>
                <w:rFonts w:eastAsia="Times New Roman"/>
                <w:sz w:val="22"/>
                <w:lang w:eastAsia="ru-RU"/>
              </w:rPr>
            </w:pPr>
            <w:r w:rsidRPr="00370150">
              <w:rPr>
                <w:rFonts w:eastAsia="Times New Roman"/>
                <w:sz w:val="22"/>
                <w:lang w:eastAsia="ru-RU"/>
              </w:rPr>
              <w:t>36</w:t>
            </w:r>
          </w:p>
        </w:tc>
        <w:tc>
          <w:tcPr>
            <w:tcW w:w="992" w:type="dxa"/>
            <w:tcBorders>
              <w:top w:val="nil"/>
              <w:left w:val="nil"/>
              <w:bottom w:val="single" w:sz="4" w:space="0" w:color="auto"/>
              <w:right w:val="single" w:sz="4" w:space="0" w:color="auto"/>
            </w:tcBorders>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7,3%</w:t>
            </w:r>
          </w:p>
        </w:tc>
      </w:tr>
      <w:tr w:rsidR="00370150" w:rsidRPr="00370150" w:rsidTr="00D47844">
        <w:trPr>
          <w:trHeight w:val="923"/>
        </w:trPr>
        <w:tc>
          <w:tcPr>
            <w:tcW w:w="3280" w:type="dxa"/>
            <w:tcBorders>
              <w:top w:val="nil"/>
              <w:left w:val="single" w:sz="4" w:space="0" w:color="auto"/>
              <w:bottom w:val="single" w:sz="4" w:space="0" w:color="auto"/>
              <w:right w:val="single" w:sz="4" w:space="0" w:color="auto"/>
            </w:tcBorders>
            <w:shd w:val="clear" w:color="auto" w:fill="auto"/>
            <w:hideMark/>
          </w:tcPr>
          <w:p w:rsidR="00370150" w:rsidRPr="00370150" w:rsidRDefault="00370150" w:rsidP="00370150">
            <w:pPr>
              <w:spacing w:line="240" w:lineRule="auto"/>
              <w:ind w:firstLine="0"/>
              <w:jc w:val="left"/>
              <w:rPr>
                <w:rFonts w:eastAsia="Times New Roman"/>
                <w:sz w:val="22"/>
                <w:lang w:eastAsia="ru-RU"/>
              </w:rPr>
            </w:pPr>
            <w:r w:rsidRPr="00370150">
              <w:rPr>
                <w:rFonts w:eastAsia="Times New Roman"/>
                <w:sz w:val="22"/>
                <w:lang w:eastAsia="ru-RU"/>
              </w:rPr>
              <w:t>Трудоспособное население в трудоспособном возрасте, не занятое трудовой деятельностью (включая безработных) и не обучающееся с отрывом от производства</w:t>
            </w:r>
          </w:p>
        </w:tc>
        <w:tc>
          <w:tcPr>
            <w:tcW w:w="1020" w:type="dxa"/>
            <w:tcBorders>
              <w:top w:val="nil"/>
              <w:left w:val="nil"/>
              <w:bottom w:val="single" w:sz="4" w:space="0" w:color="auto"/>
              <w:right w:val="single" w:sz="4" w:space="0" w:color="auto"/>
            </w:tcBorders>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134</w:t>
            </w:r>
          </w:p>
        </w:tc>
        <w:tc>
          <w:tcPr>
            <w:tcW w:w="960" w:type="dxa"/>
            <w:tcBorders>
              <w:top w:val="nil"/>
              <w:left w:val="nil"/>
              <w:bottom w:val="single" w:sz="4" w:space="0" w:color="auto"/>
              <w:right w:val="single" w:sz="4" w:space="0" w:color="auto"/>
            </w:tcBorders>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326,8%</w:t>
            </w:r>
          </w:p>
        </w:tc>
        <w:tc>
          <w:tcPr>
            <w:tcW w:w="1020" w:type="dxa"/>
            <w:tcBorders>
              <w:top w:val="nil"/>
              <w:left w:val="nil"/>
              <w:bottom w:val="single" w:sz="4" w:space="0" w:color="auto"/>
              <w:right w:val="single" w:sz="4" w:space="0" w:color="auto"/>
            </w:tcBorders>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159</w:t>
            </w:r>
          </w:p>
        </w:tc>
        <w:tc>
          <w:tcPr>
            <w:tcW w:w="965" w:type="dxa"/>
            <w:tcBorders>
              <w:top w:val="nil"/>
              <w:left w:val="nil"/>
              <w:bottom w:val="single" w:sz="4" w:space="0" w:color="auto"/>
              <w:right w:val="single" w:sz="4" w:space="0" w:color="auto"/>
            </w:tcBorders>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387,8%</w:t>
            </w:r>
          </w:p>
        </w:tc>
        <w:tc>
          <w:tcPr>
            <w:tcW w:w="1134" w:type="dxa"/>
            <w:tcBorders>
              <w:top w:val="nil"/>
              <w:left w:val="nil"/>
              <w:bottom w:val="single" w:sz="4" w:space="0" w:color="auto"/>
              <w:right w:val="single" w:sz="4" w:space="0" w:color="auto"/>
            </w:tcBorders>
            <w:shd w:val="clear" w:color="auto" w:fill="auto"/>
            <w:hideMark/>
          </w:tcPr>
          <w:p w:rsidR="00370150" w:rsidRPr="00370150" w:rsidRDefault="00370150" w:rsidP="00370150">
            <w:pPr>
              <w:spacing w:line="240" w:lineRule="auto"/>
              <w:ind w:firstLine="0"/>
              <w:jc w:val="right"/>
              <w:rPr>
                <w:rFonts w:eastAsia="Times New Roman"/>
                <w:sz w:val="22"/>
                <w:lang w:eastAsia="ru-RU"/>
              </w:rPr>
            </w:pPr>
            <w:r w:rsidRPr="00370150">
              <w:rPr>
                <w:rFonts w:eastAsia="Times New Roman"/>
                <w:sz w:val="22"/>
                <w:lang w:eastAsia="ru-RU"/>
              </w:rPr>
              <w:t>129</w:t>
            </w:r>
          </w:p>
        </w:tc>
        <w:tc>
          <w:tcPr>
            <w:tcW w:w="992" w:type="dxa"/>
            <w:tcBorders>
              <w:top w:val="nil"/>
              <w:left w:val="nil"/>
              <w:bottom w:val="single" w:sz="4" w:space="0" w:color="auto"/>
              <w:right w:val="single" w:sz="4" w:space="0" w:color="auto"/>
            </w:tcBorders>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314,6%</w:t>
            </w:r>
          </w:p>
        </w:tc>
      </w:tr>
      <w:tr w:rsidR="00370150" w:rsidRPr="00370150" w:rsidTr="00D47844">
        <w:trPr>
          <w:trHeight w:val="510"/>
        </w:trPr>
        <w:tc>
          <w:tcPr>
            <w:tcW w:w="3280" w:type="dxa"/>
            <w:tcBorders>
              <w:top w:val="nil"/>
              <w:left w:val="single" w:sz="4" w:space="0" w:color="auto"/>
              <w:bottom w:val="single" w:sz="4" w:space="0" w:color="auto"/>
              <w:right w:val="single" w:sz="4" w:space="0" w:color="auto"/>
            </w:tcBorders>
            <w:shd w:val="clear" w:color="auto" w:fill="auto"/>
            <w:hideMark/>
          </w:tcPr>
          <w:p w:rsidR="00370150" w:rsidRPr="00370150" w:rsidRDefault="00370150" w:rsidP="00370150">
            <w:pPr>
              <w:spacing w:line="240" w:lineRule="auto"/>
              <w:ind w:firstLine="0"/>
              <w:jc w:val="left"/>
              <w:rPr>
                <w:rFonts w:eastAsia="Times New Roman"/>
                <w:sz w:val="22"/>
                <w:lang w:eastAsia="ru-RU"/>
              </w:rPr>
            </w:pPr>
            <w:r w:rsidRPr="00370150">
              <w:rPr>
                <w:rFonts w:eastAsia="Times New Roman"/>
                <w:sz w:val="22"/>
                <w:lang w:eastAsia="ru-RU"/>
              </w:rPr>
              <w:t>Безработные (по методологии МОТ)</w:t>
            </w:r>
          </w:p>
        </w:tc>
        <w:tc>
          <w:tcPr>
            <w:tcW w:w="1020" w:type="dxa"/>
            <w:tcBorders>
              <w:top w:val="nil"/>
              <w:left w:val="nil"/>
              <w:bottom w:val="single" w:sz="4" w:space="0" w:color="auto"/>
              <w:right w:val="single" w:sz="4" w:space="0" w:color="auto"/>
            </w:tcBorders>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134</w:t>
            </w:r>
          </w:p>
        </w:tc>
        <w:tc>
          <w:tcPr>
            <w:tcW w:w="960" w:type="dxa"/>
            <w:tcBorders>
              <w:top w:val="nil"/>
              <w:left w:val="nil"/>
              <w:bottom w:val="single" w:sz="4" w:space="0" w:color="auto"/>
              <w:right w:val="single" w:sz="4" w:space="0" w:color="auto"/>
            </w:tcBorders>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100,0%</w:t>
            </w:r>
          </w:p>
        </w:tc>
        <w:tc>
          <w:tcPr>
            <w:tcW w:w="1020" w:type="dxa"/>
            <w:tcBorders>
              <w:top w:val="nil"/>
              <w:left w:val="nil"/>
              <w:bottom w:val="single" w:sz="4" w:space="0" w:color="auto"/>
              <w:right w:val="single" w:sz="4" w:space="0" w:color="auto"/>
            </w:tcBorders>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159</w:t>
            </w:r>
          </w:p>
        </w:tc>
        <w:tc>
          <w:tcPr>
            <w:tcW w:w="965" w:type="dxa"/>
            <w:tcBorders>
              <w:top w:val="nil"/>
              <w:left w:val="nil"/>
              <w:bottom w:val="single" w:sz="4" w:space="0" w:color="auto"/>
              <w:right w:val="single" w:sz="4" w:space="0" w:color="auto"/>
            </w:tcBorders>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118,7%</w:t>
            </w:r>
          </w:p>
        </w:tc>
        <w:tc>
          <w:tcPr>
            <w:tcW w:w="1134" w:type="dxa"/>
            <w:tcBorders>
              <w:top w:val="nil"/>
              <w:left w:val="nil"/>
              <w:bottom w:val="single" w:sz="4" w:space="0" w:color="auto"/>
              <w:right w:val="single" w:sz="4" w:space="0" w:color="auto"/>
            </w:tcBorders>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162</w:t>
            </w:r>
          </w:p>
        </w:tc>
        <w:tc>
          <w:tcPr>
            <w:tcW w:w="992" w:type="dxa"/>
            <w:tcBorders>
              <w:top w:val="nil"/>
              <w:left w:val="nil"/>
              <w:bottom w:val="single" w:sz="4" w:space="0" w:color="auto"/>
              <w:right w:val="single" w:sz="4" w:space="0" w:color="auto"/>
            </w:tcBorders>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120,9%</w:t>
            </w:r>
          </w:p>
        </w:tc>
      </w:tr>
      <w:tr w:rsidR="00370150" w:rsidRPr="00370150" w:rsidTr="00D47844">
        <w:trPr>
          <w:trHeight w:val="1005"/>
        </w:trPr>
        <w:tc>
          <w:tcPr>
            <w:tcW w:w="3280" w:type="dxa"/>
            <w:tcBorders>
              <w:top w:val="nil"/>
              <w:left w:val="single" w:sz="4" w:space="0" w:color="auto"/>
              <w:bottom w:val="single" w:sz="4" w:space="0" w:color="auto"/>
              <w:right w:val="single" w:sz="4" w:space="0" w:color="auto"/>
            </w:tcBorders>
            <w:shd w:val="clear" w:color="auto" w:fill="auto"/>
            <w:hideMark/>
          </w:tcPr>
          <w:p w:rsidR="00370150" w:rsidRPr="00370150" w:rsidRDefault="00370150" w:rsidP="00370150">
            <w:pPr>
              <w:spacing w:line="240" w:lineRule="auto"/>
              <w:ind w:firstLine="0"/>
              <w:jc w:val="left"/>
              <w:rPr>
                <w:rFonts w:eastAsia="Times New Roman"/>
                <w:sz w:val="22"/>
                <w:lang w:eastAsia="ru-RU"/>
              </w:rPr>
            </w:pPr>
            <w:r w:rsidRPr="00370150">
              <w:rPr>
                <w:rFonts w:eastAsia="Times New Roman"/>
                <w:sz w:val="22"/>
                <w:lang w:eastAsia="ru-RU"/>
              </w:rPr>
              <w:t>Безработные</w:t>
            </w:r>
            <w:r>
              <w:rPr>
                <w:rFonts w:eastAsia="Times New Roman"/>
                <w:sz w:val="22"/>
                <w:lang w:eastAsia="ru-RU"/>
              </w:rPr>
              <w:t>,</w:t>
            </w:r>
            <w:r w:rsidRPr="00370150">
              <w:rPr>
                <w:rFonts w:eastAsia="Times New Roman"/>
                <w:sz w:val="22"/>
                <w:lang w:eastAsia="ru-RU"/>
              </w:rPr>
              <w:t xml:space="preserve"> зарегистрированные в  государственной службе занятости населения</w:t>
            </w:r>
          </w:p>
        </w:tc>
        <w:tc>
          <w:tcPr>
            <w:tcW w:w="1020" w:type="dxa"/>
            <w:tcBorders>
              <w:top w:val="nil"/>
              <w:left w:val="nil"/>
              <w:bottom w:val="single" w:sz="4" w:space="0" w:color="auto"/>
              <w:right w:val="single" w:sz="4" w:space="0" w:color="auto"/>
            </w:tcBorders>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16</w:t>
            </w:r>
          </w:p>
        </w:tc>
        <w:tc>
          <w:tcPr>
            <w:tcW w:w="960" w:type="dxa"/>
            <w:tcBorders>
              <w:top w:val="nil"/>
              <w:left w:val="nil"/>
              <w:bottom w:val="single" w:sz="4" w:space="0" w:color="auto"/>
              <w:right w:val="single" w:sz="4" w:space="0" w:color="auto"/>
            </w:tcBorders>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11,9%</w:t>
            </w:r>
          </w:p>
        </w:tc>
        <w:tc>
          <w:tcPr>
            <w:tcW w:w="1020" w:type="dxa"/>
            <w:tcBorders>
              <w:top w:val="nil"/>
              <w:left w:val="nil"/>
              <w:bottom w:val="single" w:sz="4" w:space="0" w:color="auto"/>
              <w:right w:val="single" w:sz="4" w:space="0" w:color="auto"/>
            </w:tcBorders>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5</w:t>
            </w:r>
          </w:p>
        </w:tc>
        <w:tc>
          <w:tcPr>
            <w:tcW w:w="965" w:type="dxa"/>
            <w:tcBorders>
              <w:top w:val="nil"/>
              <w:left w:val="nil"/>
              <w:bottom w:val="single" w:sz="4" w:space="0" w:color="auto"/>
              <w:right w:val="single" w:sz="4" w:space="0" w:color="auto"/>
            </w:tcBorders>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3,7%</w:t>
            </w:r>
          </w:p>
        </w:tc>
        <w:tc>
          <w:tcPr>
            <w:tcW w:w="1134" w:type="dxa"/>
            <w:tcBorders>
              <w:top w:val="nil"/>
              <w:left w:val="nil"/>
              <w:bottom w:val="single" w:sz="4" w:space="0" w:color="auto"/>
              <w:right w:val="single" w:sz="4" w:space="0" w:color="auto"/>
            </w:tcBorders>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11</w:t>
            </w:r>
          </w:p>
        </w:tc>
        <w:tc>
          <w:tcPr>
            <w:tcW w:w="992" w:type="dxa"/>
            <w:tcBorders>
              <w:top w:val="nil"/>
              <w:left w:val="nil"/>
              <w:bottom w:val="single" w:sz="4" w:space="0" w:color="auto"/>
              <w:right w:val="single" w:sz="4" w:space="0" w:color="auto"/>
            </w:tcBorders>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8,2%</w:t>
            </w:r>
          </w:p>
        </w:tc>
      </w:tr>
    </w:tbl>
    <w:p w:rsidR="00370150" w:rsidRPr="00370150" w:rsidRDefault="00370150" w:rsidP="00370150">
      <w:pPr>
        <w:spacing w:line="360" w:lineRule="auto"/>
        <w:rPr>
          <w:szCs w:val="24"/>
        </w:rPr>
      </w:pPr>
    </w:p>
    <w:p w:rsidR="00370150" w:rsidRPr="00370150" w:rsidRDefault="00370150" w:rsidP="00370150">
      <w:pPr>
        <w:spacing w:line="360" w:lineRule="auto"/>
        <w:rPr>
          <w:i/>
          <w:szCs w:val="24"/>
        </w:rPr>
      </w:pPr>
      <w:r w:rsidRPr="00370150">
        <w:rPr>
          <w:i/>
          <w:szCs w:val="24"/>
        </w:rPr>
        <w:t>Таким образом, трудоресурсный потенциал сельского поселения оценивается как средний, что обусловлено сравнительно высокой численностью трудовых ресурсов в общей численности населен</w:t>
      </w:r>
      <w:r w:rsidR="00BA078D">
        <w:rPr>
          <w:i/>
          <w:szCs w:val="24"/>
        </w:rPr>
        <w:t>ия сельского поселения. При этом</w:t>
      </w:r>
      <w:r w:rsidRPr="00370150">
        <w:rPr>
          <w:i/>
          <w:szCs w:val="24"/>
        </w:rPr>
        <w:t xml:space="preserve"> по поселению наблюдается  </w:t>
      </w:r>
      <w:r w:rsidRPr="00370150">
        <w:rPr>
          <w:i/>
          <w:szCs w:val="24"/>
        </w:rPr>
        <w:lastRenderedPageBreak/>
        <w:t xml:space="preserve">уменьшение численности </w:t>
      </w:r>
      <w:proofErr w:type="gramStart"/>
      <w:r w:rsidRPr="00370150">
        <w:rPr>
          <w:i/>
          <w:szCs w:val="24"/>
        </w:rPr>
        <w:t>занятых</w:t>
      </w:r>
      <w:proofErr w:type="gramEnd"/>
      <w:r w:rsidRPr="00370150">
        <w:rPr>
          <w:i/>
          <w:szCs w:val="24"/>
        </w:rPr>
        <w:t xml:space="preserve">. Показатели безработицы характеризуются сравнительно высокими значениями, что также является негативным фактором, при этом, в поселении отмечается скрытая трудовая миграция (особенно среди молодых возрастов). </w:t>
      </w:r>
    </w:p>
    <w:p w:rsidR="00370150" w:rsidRPr="00370150" w:rsidRDefault="00370150" w:rsidP="00370150">
      <w:pPr>
        <w:spacing w:after="120" w:line="240" w:lineRule="auto"/>
        <w:ind w:left="708" w:firstLine="0"/>
        <w:contextualSpacing/>
        <w:rPr>
          <w:i/>
          <w:szCs w:val="24"/>
          <w:highlight w:val="yellow"/>
        </w:rPr>
      </w:pPr>
    </w:p>
    <w:p w:rsidR="00370150" w:rsidRDefault="00370150" w:rsidP="002769EC">
      <w:pPr>
        <w:keepNext/>
        <w:keepLines/>
        <w:spacing w:line="360" w:lineRule="auto"/>
        <w:ind w:firstLine="0"/>
        <w:jc w:val="center"/>
        <w:outlineLvl w:val="1"/>
        <w:rPr>
          <w:rFonts w:asciiTheme="majorHAnsi" w:eastAsiaTheme="majorEastAsia" w:hAnsiTheme="majorHAnsi" w:cstheme="majorBidi"/>
          <w:b/>
          <w:bCs/>
          <w:sz w:val="28"/>
          <w:szCs w:val="28"/>
        </w:rPr>
      </w:pPr>
      <w:bookmarkStart w:id="59" w:name="_Toc344303457"/>
      <w:bookmarkStart w:id="60" w:name="_Toc344555624"/>
      <w:r w:rsidRPr="0018431E">
        <w:rPr>
          <w:rFonts w:asciiTheme="majorHAnsi" w:eastAsiaTheme="majorEastAsia" w:hAnsiTheme="majorHAnsi" w:cstheme="majorBidi"/>
          <w:b/>
          <w:bCs/>
          <w:sz w:val="28"/>
          <w:szCs w:val="28"/>
        </w:rPr>
        <w:t>4.3. Жилищный фонд</w:t>
      </w:r>
      <w:bookmarkEnd w:id="59"/>
      <w:bookmarkEnd w:id="60"/>
    </w:p>
    <w:p w:rsidR="001D494D" w:rsidRPr="0018431E" w:rsidRDefault="001D494D" w:rsidP="001D494D">
      <w:pPr>
        <w:widowControl w:val="0"/>
        <w:spacing w:line="240" w:lineRule="auto"/>
        <w:ind w:firstLine="0"/>
        <w:jc w:val="center"/>
        <w:outlineLvl w:val="1"/>
        <w:rPr>
          <w:rFonts w:asciiTheme="majorHAnsi" w:eastAsiaTheme="majorEastAsia" w:hAnsiTheme="majorHAnsi" w:cstheme="majorBidi"/>
          <w:b/>
          <w:bCs/>
          <w:sz w:val="28"/>
          <w:szCs w:val="28"/>
        </w:rPr>
      </w:pPr>
    </w:p>
    <w:p w:rsidR="00370150" w:rsidRPr="00370150" w:rsidRDefault="00370150" w:rsidP="00370150">
      <w:pPr>
        <w:spacing w:line="360" w:lineRule="auto"/>
        <w:rPr>
          <w:szCs w:val="24"/>
        </w:rPr>
      </w:pPr>
      <w:r w:rsidRPr="00370150">
        <w:rPr>
          <w:szCs w:val="24"/>
        </w:rPr>
        <w:t>На 1 января 2011 года общая площадь жилищного фонда Нижнечеремошинского  сельского поселения  составила 22,2 тыс. кв. м. или 2,8% площади жилищного фонда Краснозерского муниципального района. Средняя жилищная обеспеченность за 2010 год составила 19,6 чел./ кв. м. и была ниже средней по району (24,1 кв</w:t>
      </w:r>
      <w:r w:rsidR="002769EC">
        <w:rPr>
          <w:szCs w:val="24"/>
        </w:rPr>
        <w:t>.</w:t>
      </w:r>
      <w:r w:rsidR="001D494D">
        <w:rPr>
          <w:szCs w:val="24"/>
        </w:rPr>
        <w:t xml:space="preserve"> </w:t>
      </w:r>
      <w:r w:rsidR="002769EC">
        <w:rPr>
          <w:szCs w:val="24"/>
        </w:rPr>
        <w:t>м</w:t>
      </w:r>
      <w:r w:rsidRPr="00370150">
        <w:rPr>
          <w:szCs w:val="24"/>
        </w:rPr>
        <w:t xml:space="preserve"> на человека).</w:t>
      </w:r>
    </w:p>
    <w:p w:rsidR="00370150" w:rsidRPr="00370150" w:rsidRDefault="00370150" w:rsidP="00370150">
      <w:pPr>
        <w:spacing w:line="360" w:lineRule="auto"/>
        <w:rPr>
          <w:szCs w:val="24"/>
        </w:rPr>
      </w:pPr>
      <w:r w:rsidRPr="00370150">
        <w:rPr>
          <w:szCs w:val="24"/>
        </w:rPr>
        <w:t>Распределение жилищного фонда по территории сельского поселения соответствует распределению численности населения. Таким образом, наибольшая доля жилищного фонда сосредоточена в с. Нижнечеремошинское (21,0 тыс. кв. м. или 94,6%), площадь жилищного фонда пос. Осинниковский составила 1,2 тыс. кв. м. или 4,5% общей площади жилищного фонда сельского поселения. Соответственно обеспеченность жилищным фондом по сельск</w:t>
      </w:r>
      <w:r>
        <w:rPr>
          <w:szCs w:val="24"/>
        </w:rPr>
        <w:t>ому</w:t>
      </w:r>
      <w:r w:rsidRPr="00370150">
        <w:rPr>
          <w:szCs w:val="24"/>
        </w:rPr>
        <w:t xml:space="preserve"> поселени</w:t>
      </w:r>
      <w:r>
        <w:rPr>
          <w:szCs w:val="24"/>
        </w:rPr>
        <w:t>ю</w:t>
      </w:r>
      <w:r w:rsidRPr="00370150">
        <w:rPr>
          <w:szCs w:val="24"/>
        </w:rPr>
        <w:t xml:space="preserve"> составила:</w:t>
      </w:r>
    </w:p>
    <w:p w:rsidR="00370150" w:rsidRPr="00370150" w:rsidRDefault="00370150" w:rsidP="00370150">
      <w:pPr>
        <w:numPr>
          <w:ilvl w:val="0"/>
          <w:numId w:val="97"/>
        </w:numPr>
        <w:spacing w:after="200" w:line="360" w:lineRule="auto"/>
        <w:ind w:left="0" w:firstLine="709"/>
        <w:contextualSpacing/>
        <w:jc w:val="left"/>
        <w:rPr>
          <w:szCs w:val="24"/>
        </w:rPr>
      </w:pPr>
      <w:r w:rsidRPr="00370150">
        <w:rPr>
          <w:szCs w:val="24"/>
        </w:rPr>
        <w:t>с. Нижнечеремошинское – 20,1 кв.</w:t>
      </w:r>
      <w:r w:rsidR="00BA078D">
        <w:rPr>
          <w:szCs w:val="24"/>
        </w:rPr>
        <w:t xml:space="preserve"> </w:t>
      </w:r>
      <w:r w:rsidRPr="00370150">
        <w:rPr>
          <w:szCs w:val="24"/>
        </w:rPr>
        <w:t>м на человека;</w:t>
      </w:r>
    </w:p>
    <w:p w:rsidR="00370150" w:rsidRPr="00370150" w:rsidRDefault="00370150" w:rsidP="00370150">
      <w:pPr>
        <w:numPr>
          <w:ilvl w:val="0"/>
          <w:numId w:val="97"/>
        </w:numPr>
        <w:spacing w:after="200" w:line="360" w:lineRule="auto"/>
        <w:ind w:left="0" w:firstLine="709"/>
        <w:contextualSpacing/>
        <w:jc w:val="left"/>
        <w:rPr>
          <w:szCs w:val="24"/>
        </w:rPr>
      </w:pPr>
      <w:r w:rsidRPr="00370150">
        <w:rPr>
          <w:szCs w:val="24"/>
        </w:rPr>
        <w:t>пос. Осинниковский – 13,2 кв.</w:t>
      </w:r>
      <w:r w:rsidR="00BA078D">
        <w:rPr>
          <w:szCs w:val="24"/>
        </w:rPr>
        <w:t xml:space="preserve"> </w:t>
      </w:r>
      <w:r w:rsidRPr="00370150">
        <w:rPr>
          <w:szCs w:val="24"/>
        </w:rPr>
        <w:t>м на человека.</w:t>
      </w:r>
    </w:p>
    <w:p w:rsidR="00370150" w:rsidRPr="00370150" w:rsidRDefault="00370150" w:rsidP="00370150">
      <w:pPr>
        <w:spacing w:line="360" w:lineRule="auto"/>
        <w:rPr>
          <w:bCs/>
          <w:szCs w:val="24"/>
        </w:rPr>
      </w:pPr>
      <w:r w:rsidRPr="00370150">
        <w:rPr>
          <w:bCs/>
          <w:szCs w:val="24"/>
        </w:rPr>
        <w:t>Жилищный фонд</w:t>
      </w:r>
      <w:r>
        <w:rPr>
          <w:bCs/>
          <w:szCs w:val="24"/>
        </w:rPr>
        <w:t xml:space="preserve"> </w:t>
      </w:r>
      <w:r w:rsidRPr="00370150">
        <w:rPr>
          <w:bCs/>
          <w:szCs w:val="24"/>
        </w:rPr>
        <w:t xml:space="preserve"> Нижнечеремошинского  сельского поселения  преимущественно частный. Из общей площади жилищного фонда только 0,5 тыс. кв. м. или 3,2% относится к муниципальной собственности. В динамике общее уменьшение площади жилищного фонда связано с уменьшением именно частного жилищного фонда. Так в период 2000-2010 гг.</w:t>
      </w:r>
      <w:r w:rsidR="001D494D">
        <w:rPr>
          <w:bCs/>
          <w:szCs w:val="24"/>
        </w:rPr>
        <w:t xml:space="preserve">, </w:t>
      </w:r>
      <w:r w:rsidRPr="00370150">
        <w:rPr>
          <w:bCs/>
          <w:szCs w:val="24"/>
        </w:rPr>
        <w:t xml:space="preserve"> при сокращении площади частного жилищного фонда, площадь муниципального жилищного фонда оставалась стабильной (0,5 тыс. кв. м.). </w:t>
      </w:r>
    </w:p>
    <w:p w:rsidR="00370150" w:rsidRPr="00825DF2" w:rsidRDefault="00370150" w:rsidP="00370150">
      <w:pPr>
        <w:spacing w:line="360" w:lineRule="auto"/>
        <w:rPr>
          <w:szCs w:val="24"/>
        </w:rPr>
      </w:pPr>
      <w:r w:rsidRPr="00370150">
        <w:rPr>
          <w:szCs w:val="24"/>
        </w:rPr>
        <w:t>В динамике площадь жилищного фонда сельского поселения имела тенденцию увеличения. В период 2000-2010 гг. общая площадь жилищного фонда сельского поселения увеличилась на 1,1 тыс. кв. м. или на 5,2% (среднегодовой темп роста составил 0,1 тыс. кв. м. или 0,5%)</w:t>
      </w:r>
      <w:proofErr w:type="gramStart"/>
      <w:r w:rsidRPr="00370150">
        <w:rPr>
          <w:szCs w:val="24"/>
        </w:rPr>
        <w:t>.</w:t>
      </w:r>
      <w:proofErr w:type="gramEnd"/>
      <w:r w:rsidRPr="00370150">
        <w:rPr>
          <w:szCs w:val="24"/>
        </w:rPr>
        <w:t xml:space="preserve"> (</w:t>
      </w:r>
      <w:proofErr w:type="gramStart"/>
      <w:r w:rsidRPr="00370150">
        <w:rPr>
          <w:szCs w:val="24"/>
        </w:rPr>
        <w:t>т</w:t>
      </w:r>
      <w:proofErr w:type="gramEnd"/>
      <w:r w:rsidRPr="00370150">
        <w:rPr>
          <w:szCs w:val="24"/>
        </w:rPr>
        <w:t xml:space="preserve">аблица </w:t>
      </w:r>
      <w:r>
        <w:rPr>
          <w:szCs w:val="24"/>
        </w:rPr>
        <w:t>4.</w:t>
      </w:r>
      <w:r w:rsidR="002769EC">
        <w:rPr>
          <w:szCs w:val="24"/>
        </w:rPr>
        <w:t>3.1</w:t>
      </w:r>
      <w:r>
        <w:rPr>
          <w:szCs w:val="24"/>
        </w:rPr>
        <w:t>.</w:t>
      </w:r>
      <w:r w:rsidRPr="00825DF2">
        <w:rPr>
          <w:szCs w:val="24"/>
        </w:rPr>
        <w:t>).</w:t>
      </w:r>
    </w:p>
    <w:p w:rsidR="00370150" w:rsidRPr="00513F2C" w:rsidRDefault="00370150" w:rsidP="00370150">
      <w:pPr>
        <w:spacing w:after="120" w:line="240" w:lineRule="auto"/>
        <w:jc w:val="right"/>
        <w:rPr>
          <w:i/>
          <w:szCs w:val="24"/>
        </w:rPr>
      </w:pPr>
      <w:r w:rsidRPr="00513F2C">
        <w:rPr>
          <w:i/>
          <w:szCs w:val="24"/>
        </w:rPr>
        <w:t xml:space="preserve">Таблица </w:t>
      </w:r>
      <w:r>
        <w:rPr>
          <w:i/>
          <w:szCs w:val="24"/>
        </w:rPr>
        <w:t>4.</w:t>
      </w:r>
      <w:r w:rsidR="002769EC">
        <w:rPr>
          <w:i/>
          <w:szCs w:val="24"/>
        </w:rPr>
        <w:t>3.1.</w:t>
      </w:r>
    </w:p>
    <w:p w:rsidR="00370150" w:rsidRPr="00370150" w:rsidRDefault="00370150" w:rsidP="002B1170">
      <w:pPr>
        <w:spacing w:line="360" w:lineRule="auto"/>
        <w:ind w:firstLine="0"/>
        <w:jc w:val="center"/>
        <w:rPr>
          <w:b/>
          <w:szCs w:val="24"/>
        </w:rPr>
      </w:pPr>
      <w:r w:rsidRPr="00370150">
        <w:rPr>
          <w:b/>
          <w:szCs w:val="24"/>
        </w:rPr>
        <w:t xml:space="preserve">Динамика площади жилищного фонда </w:t>
      </w:r>
      <w:r w:rsidRPr="00370150">
        <w:rPr>
          <w:rFonts w:eastAsia="Times New Roman"/>
          <w:b/>
          <w:bCs/>
          <w:color w:val="000000"/>
          <w:szCs w:val="24"/>
          <w:lang w:eastAsia="ru-RU"/>
        </w:rPr>
        <w:t xml:space="preserve">Нижнечеремошинского  сельского поселения </w:t>
      </w:r>
      <w:r w:rsidRPr="00370150">
        <w:rPr>
          <w:b/>
          <w:szCs w:val="24"/>
        </w:rPr>
        <w:t xml:space="preserve"> в 1990-2010 гг.</w:t>
      </w:r>
    </w:p>
    <w:tbl>
      <w:tblPr>
        <w:tblW w:w="10033" w:type="dxa"/>
        <w:jc w:val="center"/>
        <w:tblInd w:w="93" w:type="dxa"/>
        <w:tblLayout w:type="fixed"/>
        <w:tblLook w:val="04A0" w:firstRow="1" w:lastRow="0" w:firstColumn="1" w:lastColumn="0" w:noHBand="0" w:noVBand="1"/>
      </w:tblPr>
      <w:tblGrid>
        <w:gridCol w:w="2425"/>
        <w:gridCol w:w="709"/>
        <w:gridCol w:w="708"/>
        <w:gridCol w:w="709"/>
        <w:gridCol w:w="709"/>
        <w:gridCol w:w="567"/>
        <w:gridCol w:w="709"/>
        <w:gridCol w:w="709"/>
        <w:gridCol w:w="709"/>
        <w:gridCol w:w="708"/>
        <w:gridCol w:w="709"/>
        <w:gridCol w:w="662"/>
      </w:tblGrid>
      <w:tr w:rsidR="00370150" w:rsidRPr="00370150" w:rsidTr="00D47844">
        <w:trPr>
          <w:trHeight w:val="965"/>
          <w:jc w:val="center"/>
        </w:trPr>
        <w:tc>
          <w:tcPr>
            <w:tcW w:w="2425" w:type="dxa"/>
            <w:vMerge w:val="restart"/>
            <w:tcBorders>
              <w:top w:val="single" w:sz="4" w:space="0" w:color="auto"/>
              <w:left w:val="single" w:sz="4" w:space="0" w:color="auto"/>
              <w:bottom w:val="single" w:sz="4" w:space="0" w:color="000000"/>
              <w:right w:val="single" w:sz="4" w:space="0" w:color="auto"/>
            </w:tcBorders>
            <w:shd w:val="clear" w:color="000000" w:fill="BFBFBF"/>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lastRenderedPageBreak/>
              <w:t> </w:t>
            </w:r>
          </w:p>
        </w:tc>
        <w:tc>
          <w:tcPr>
            <w:tcW w:w="2126" w:type="dxa"/>
            <w:gridSpan w:val="3"/>
            <w:tcBorders>
              <w:top w:val="single" w:sz="4" w:space="0" w:color="auto"/>
              <w:left w:val="nil"/>
              <w:bottom w:val="single" w:sz="4" w:space="0" w:color="auto"/>
              <w:right w:val="single" w:sz="4" w:space="0" w:color="auto"/>
            </w:tcBorders>
            <w:shd w:val="clear" w:color="000000" w:fill="BFBFBF"/>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Общая площадь жилищного фонда на конец года,                                                                                               тыс. кв. м</w:t>
            </w:r>
          </w:p>
        </w:tc>
        <w:tc>
          <w:tcPr>
            <w:tcW w:w="4111" w:type="dxa"/>
            <w:gridSpan w:val="6"/>
            <w:tcBorders>
              <w:top w:val="single" w:sz="4" w:space="0" w:color="auto"/>
              <w:left w:val="nil"/>
              <w:bottom w:val="single" w:sz="4" w:space="0" w:color="auto"/>
              <w:right w:val="single" w:sz="4" w:space="0" w:color="000000"/>
            </w:tcBorders>
            <w:shd w:val="clear" w:color="000000" w:fill="BFBFBF"/>
            <w:vAlign w:val="center"/>
            <w:hideMark/>
          </w:tcPr>
          <w:p w:rsidR="00370150" w:rsidRPr="00370150" w:rsidRDefault="00370150" w:rsidP="00370150">
            <w:pPr>
              <w:spacing w:line="240" w:lineRule="auto"/>
              <w:ind w:firstLine="0"/>
              <w:jc w:val="center"/>
              <w:rPr>
                <w:rFonts w:eastAsia="Times New Roman"/>
                <w:b/>
                <w:bCs/>
                <w:color w:val="000000"/>
                <w:sz w:val="20"/>
                <w:szCs w:val="20"/>
                <w:lang w:eastAsia="ru-RU"/>
              </w:rPr>
            </w:pPr>
            <w:r w:rsidRPr="00370150">
              <w:rPr>
                <w:rFonts w:eastAsia="Times New Roman"/>
                <w:b/>
                <w:bCs/>
                <w:color w:val="000000"/>
                <w:sz w:val="20"/>
                <w:szCs w:val="20"/>
                <w:lang w:eastAsia="ru-RU"/>
              </w:rPr>
              <w:t>Динамика площади жилищного фонда</w:t>
            </w:r>
          </w:p>
        </w:tc>
        <w:tc>
          <w:tcPr>
            <w:tcW w:w="1371" w:type="dxa"/>
            <w:gridSpan w:val="2"/>
            <w:tcBorders>
              <w:top w:val="single" w:sz="4" w:space="0" w:color="auto"/>
              <w:left w:val="nil"/>
              <w:bottom w:val="single" w:sz="4" w:space="0" w:color="auto"/>
              <w:right w:val="single" w:sz="4" w:space="0" w:color="auto"/>
            </w:tcBorders>
            <w:shd w:val="clear" w:color="000000" w:fill="BFBFBF"/>
            <w:vAlign w:val="center"/>
            <w:hideMark/>
          </w:tcPr>
          <w:p w:rsidR="00370150" w:rsidRPr="00370150" w:rsidRDefault="00370150" w:rsidP="00370150">
            <w:pPr>
              <w:spacing w:line="240" w:lineRule="auto"/>
              <w:ind w:firstLine="0"/>
              <w:jc w:val="center"/>
              <w:rPr>
                <w:rFonts w:eastAsia="Times New Roman"/>
                <w:b/>
                <w:bCs/>
                <w:color w:val="000000"/>
                <w:sz w:val="20"/>
                <w:szCs w:val="20"/>
                <w:lang w:eastAsia="ru-RU"/>
              </w:rPr>
            </w:pPr>
            <w:r w:rsidRPr="00370150">
              <w:rPr>
                <w:rFonts w:eastAsia="Times New Roman"/>
                <w:b/>
                <w:bCs/>
                <w:color w:val="000000"/>
                <w:sz w:val="20"/>
                <w:szCs w:val="20"/>
                <w:lang w:eastAsia="ru-RU"/>
              </w:rPr>
              <w:t>Среднегодовой темп роста жилищного фонда</w:t>
            </w:r>
          </w:p>
        </w:tc>
      </w:tr>
      <w:tr w:rsidR="00370150" w:rsidRPr="00370150" w:rsidTr="00D47844">
        <w:trPr>
          <w:trHeight w:val="525"/>
          <w:jc w:val="center"/>
        </w:trPr>
        <w:tc>
          <w:tcPr>
            <w:tcW w:w="2425" w:type="dxa"/>
            <w:vMerge/>
            <w:tcBorders>
              <w:top w:val="single" w:sz="4" w:space="0" w:color="auto"/>
              <w:left w:val="single" w:sz="4" w:space="0" w:color="auto"/>
              <w:bottom w:val="single" w:sz="4" w:space="0" w:color="000000"/>
              <w:right w:val="single" w:sz="4" w:space="0" w:color="auto"/>
            </w:tcBorders>
            <w:vAlign w:val="center"/>
            <w:hideMark/>
          </w:tcPr>
          <w:p w:rsidR="00370150" w:rsidRPr="00370150" w:rsidRDefault="00370150" w:rsidP="00370150">
            <w:pPr>
              <w:spacing w:line="240" w:lineRule="auto"/>
              <w:ind w:firstLine="0"/>
              <w:jc w:val="left"/>
              <w:rPr>
                <w:rFonts w:eastAsia="Times New Roman"/>
                <w:sz w:val="20"/>
                <w:szCs w:val="20"/>
                <w:lang w:eastAsia="ru-RU"/>
              </w:rPr>
            </w:pPr>
          </w:p>
        </w:tc>
        <w:tc>
          <w:tcPr>
            <w:tcW w:w="709" w:type="dxa"/>
            <w:tcBorders>
              <w:top w:val="nil"/>
              <w:left w:val="nil"/>
              <w:bottom w:val="single" w:sz="4" w:space="0" w:color="auto"/>
              <w:right w:val="single" w:sz="4" w:space="0" w:color="auto"/>
            </w:tcBorders>
            <w:shd w:val="clear" w:color="000000" w:fill="BFBFBF"/>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1990 г.</w:t>
            </w:r>
          </w:p>
        </w:tc>
        <w:tc>
          <w:tcPr>
            <w:tcW w:w="708" w:type="dxa"/>
            <w:tcBorders>
              <w:top w:val="nil"/>
              <w:left w:val="nil"/>
              <w:bottom w:val="single" w:sz="4" w:space="0" w:color="auto"/>
              <w:right w:val="single" w:sz="4" w:space="0" w:color="auto"/>
            </w:tcBorders>
            <w:shd w:val="clear" w:color="000000" w:fill="BFBFBF"/>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2000 г.</w:t>
            </w:r>
          </w:p>
        </w:tc>
        <w:tc>
          <w:tcPr>
            <w:tcW w:w="709" w:type="dxa"/>
            <w:tcBorders>
              <w:top w:val="nil"/>
              <w:left w:val="nil"/>
              <w:bottom w:val="single" w:sz="4" w:space="0" w:color="auto"/>
              <w:right w:val="single" w:sz="4" w:space="0" w:color="auto"/>
            </w:tcBorders>
            <w:shd w:val="clear" w:color="000000" w:fill="BFBFBF"/>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2010 г.</w:t>
            </w:r>
          </w:p>
        </w:tc>
        <w:tc>
          <w:tcPr>
            <w:tcW w:w="1276" w:type="dxa"/>
            <w:gridSpan w:val="2"/>
            <w:tcBorders>
              <w:top w:val="single" w:sz="4" w:space="0" w:color="auto"/>
              <w:left w:val="nil"/>
              <w:bottom w:val="single" w:sz="4" w:space="0" w:color="auto"/>
              <w:right w:val="single" w:sz="4" w:space="0" w:color="auto"/>
            </w:tcBorders>
            <w:shd w:val="clear" w:color="000000" w:fill="BFBFBF"/>
            <w:vAlign w:val="center"/>
            <w:hideMark/>
          </w:tcPr>
          <w:p w:rsidR="00370150" w:rsidRPr="00370150" w:rsidRDefault="00370150" w:rsidP="00370150">
            <w:pPr>
              <w:spacing w:line="240" w:lineRule="auto"/>
              <w:ind w:firstLine="0"/>
              <w:jc w:val="center"/>
              <w:rPr>
                <w:rFonts w:eastAsia="Times New Roman"/>
                <w:b/>
                <w:bCs/>
                <w:color w:val="000000"/>
                <w:sz w:val="20"/>
                <w:szCs w:val="20"/>
                <w:lang w:eastAsia="ru-RU"/>
              </w:rPr>
            </w:pPr>
            <w:r w:rsidRPr="00370150">
              <w:rPr>
                <w:rFonts w:eastAsia="Times New Roman"/>
                <w:b/>
                <w:bCs/>
                <w:color w:val="000000"/>
                <w:sz w:val="20"/>
                <w:szCs w:val="20"/>
                <w:lang w:eastAsia="ru-RU"/>
              </w:rPr>
              <w:t>1990-2000 гг.</w:t>
            </w:r>
          </w:p>
        </w:tc>
        <w:tc>
          <w:tcPr>
            <w:tcW w:w="1418" w:type="dxa"/>
            <w:gridSpan w:val="2"/>
            <w:tcBorders>
              <w:top w:val="single" w:sz="4" w:space="0" w:color="auto"/>
              <w:left w:val="nil"/>
              <w:bottom w:val="single" w:sz="4" w:space="0" w:color="auto"/>
              <w:right w:val="single" w:sz="4" w:space="0" w:color="auto"/>
            </w:tcBorders>
            <w:shd w:val="clear" w:color="000000" w:fill="BFBFBF"/>
            <w:vAlign w:val="center"/>
            <w:hideMark/>
          </w:tcPr>
          <w:p w:rsidR="00370150" w:rsidRPr="00370150" w:rsidRDefault="00370150" w:rsidP="00370150">
            <w:pPr>
              <w:spacing w:line="240" w:lineRule="auto"/>
              <w:ind w:firstLine="0"/>
              <w:jc w:val="center"/>
              <w:rPr>
                <w:rFonts w:eastAsia="Times New Roman"/>
                <w:b/>
                <w:bCs/>
                <w:color w:val="000000"/>
                <w:sz w:val="20"/>
                <w:szCs w:val="20"/>
                <w:lang w:eastAsia="ru-RU"/>
              </w:rPr>
            </w:pPr>
            <w:r w:rsidRPr="00370150">
              <w:rPr>
                <w:rFonts w:eastAsia="Times New Roman"/>
                <w:b/>
                <w:bCs/>
                <w:color w:val="000000"/>
                <w:sz w:val="20"/>
                <w:szCs w:val="20"/>
                <w:lang w:eastAsia="ru-RU"/>
              </w:rPr>
              <w:t>2000-2010 гг.</w:t>
            </w:r>
          </w:p>
        </w:tc>
        <w:tc>
          <w:tcPr>
            <w:tcW w:w="1417" w:type="dxa"/>
            <w:gridSpan w:val="2"/>
            <w:tcBorders>
              <w:top w:val="single" w:sz="4" w:space="0" w:color="auto"/>
              <w:left w:val="nil"/>
              <w:bottom w:val="single" w:sz="4" w:space="0" w:color="auto"/>
              <w:right w:val="single" w:sz="4" w:space="0" w:color="auto"/>
            </w:tcBorders>
            <w:shd w:val="clear" w:color="000000" w:fill="BFBFBF"/>
            <w:vAlign w:val="center"/>
            <w:hideMark/>
          </w:tcPr>
          <w:p w:rsidR="00370150" w:rsidRPr="00370150" w:rsidRDefault="00370150" w:rsidP="00370150">
            <w:pPr>
              <w:spacing w:line="240" w:lineRule="auto"/>
              <w:ind w:firstLine="0"/>
              <w:jc w:val="center"/>
              <w:rPr>
                <w:rFonts w:eastAsia="Times New Roman"/>
                <w:b/>
                <w:bCs/>
                <w:color w:val="000000"/>
                <w:sz w:val="20"/>
                <w:szCs w:val="20"/>
                <w:lang w:eastAsia="ru-RU"/>
              </w:rPr>
            </w:pPr>
            <w:r w:rsidRPr="00370150">
              <w:rPr>
                <w:rFonts w:eastAsia="Times New Roman"/>
                <w:b/>
                <w:bCs/>
                <w:color w:val="000000"/>
                <w:sz w:val="20"/>
                <w:szCs w:val="20"/>
                <w:lang w:eastAsia="ru-RU"/>
              </w:rPr>
              <w:t>1990-2010 гг.</w:t>
            </w:r>
          </w:p>
        </w:tc>
        <w:tc>
          <w:tcPr>
            <w:tcW w:w="1371" w:type="dxa"/>
            <w:gridSpan w:val="2"/>
            <w:tcBorders>
              <w:top w:val="single" w:sz="4" w:space="0" w:color="auto"/>
              <w:left w:val="nil"/>
              <w:bottom w:val="single" w:sz="4" w:space="0" w:color="auto"/>
              <w:right w:val="single" w:sz="4" w:space="0" w:color="auto"/>
            </w:tcBorders>
            <w:shd w:val="clear" w:color="000000" w:fill="BFBFBF"/>
            <w:vAlign w:val="center"/>
            <w:hideMark/>
          </w:tcPr>
          <w:p w:rsidR="00370150" w:rsidRPr="00370150" w:rsidRDefault="00370150" w:rsidP="00370150">
            <w:pPr>
              <w:spacing w:line="240" w:lineRule="auto"/>
              <w:ind w:firstLine="0"/>
              <w:jc w:val="center"/>
              <w:rPr>
                <w:rFonts w:eastAsia="Times New Roman"/>
                <w:b/>
                <w:bCs/>
                <w:color w:val="000000"/>
                <w:sz w:val="20"/>
                <w:szCs w:val="20"/>
                <w:lang w:eastAsia="ru-RU"/>
              </w:rPr>
            </w:pPr>
            <w:r w:rsidRPr="00370150">
              <w:rPr>
                <w:rFonts w:eastAsia="Times New Roman"/>
                <w:b/>
                <w:bCs/>
                <w:color w:val="000000"/>
                <w:sz w:val="20"/>
                <w:szCs w:val="20"/>
                <w:lang w:eastAsia="ru-RU"/>
              </w:rPr>
              <w:t>1990-2010 гг.</w:t>
            </w:r>
          </w:p>
        </w:tc>
      </w:tr>
      <w:tr w:rsidR="00370150" w:rsidRPr="00370150" w:rsidTr="00D47844">
        <w:trPr>
          <w:trHeight w:val="73"/>
          <w:jc w:val="center"/>
        </w:trPr>
        <w:tc>
          <w:tcPr>
            <w:tcW w:w="2425" w:type="dxa"/>
            <w:vMerge/>
            <w:tcBorders>
              <w:top w:val="single" w:sz="4" w:space="0" w:color="auto"/>
              <w:left w:val="single" w:sz="4" w:space="0" w:color="auto"/>
              <w:bottom w:val="single" w:sz="4" w:space="0" w:color="000000"/>
              <w:right w:val="single" w:sz="4" w:space="0" w:color="auto"/>
            </w:tcBorders>
            <w:vAlign w:val="center"/>
            <w:hideMark/>
          </w:tcPr>
          <w:p w:rsidR="00370150" w:rsidRPr="00370150" w:rsidRDefault="00370150" w:rsidP="00370150">
            <w:pPr>
              <w:spacing w:line="240" w:lineRule="auto"/>
              <w:ind w:firstLine="0"/>
              <w:jc w:val="left"/>
              <w:rPr>
                <w:rFonts w:eastAsia="Times New Roman"/>
                <w:sz w:val="20"/>
                <w:szCs w:val="20"/>
                <w:lang w:eastAsia="ru-RU"/>
              </w:rPr>
            </w:pPr>
          </w:p>
        </w:tc>
        <w:tc>
          <w:tcPr>
            <w:tcW w:w="709" w:type="dxa"/>
            <w:tcBorders>
              <w:top w:val="nil"/>
              <w:left w:val="nil"/>
              <w:bottom w:val="single" w:sz="4" w:space="0" w:color="auto"/>
              <w:right w:val="single" w:sz="4" w:space="0" w:color="auto"/>
            </w:tcBorders>
            <w:shd w:val="clear" w:color="000000" w:fill="BFBFBF"/>
            <w:vAlign w:val="center"/>
            <w:hideMark/>
          </w:tcPr>
          <w:p w:rsidR="00370150" w:rsidRPr="00370150" w:rsidRDefault="00370150" w:rsidP="00370150">
            <w:pPr>
              <w:spacing w:line="240" w:lineRule="auto"/>
              <w:ind w:firstLine="0"/>
              <w:jc w:val="center"/>
              <w:rPr>
                <w:rFonts w:eastAsia="Times New Roman"/>
                <w:color w:val="000000"/>
                <w:sz w:val="20"/>
                <w:szCs w:val="20"/>
                <w:lang w:eastAsia="ru-RU"/>
              </w:rPr>
            </w:pPr>
            <w:r w:rsidRPr="00370150">
              <w:rPr>
                <w:rFonts w:eastAsia="Times New Roman"/>
                <w:color w:val="000000"/>
                <w:sz w:val="20"/>
                <w:szCs w:val="20"/>
                <w:lang w:eastAsia="ru-RU"/>
              </w:rPr>
              <w:t xml:space="preserve"> тыс. кв. м</w:t>
            </w:r>
          </w:p>
        </w:tc>
        <w:tc>
          <w:tcPr>
            <w:tcW w:w="708" w:type="dxa"/>
            <w:tcBorders>
              <w:top w:val="nil"/>
              <w:left w:val="nil"/>
              <w:bottom w:val="single" w:sz="4" w:space="0" w:color="auto"/>
              <w:right w:val="single" w:sz="4" w:space="0" w:color="auto"/>
            </w:tcBorders>
            <w:shd w:val="clear" w:color="000000" w:fill="BFBFBF"/>
            <w:vAlign w:val="center"/>
            <w:hideMark/>
          </w:tcPr>
          <w:p w:rsidR="00370150" w:rsidRPr="00370150" w:rsidRDefault="00370150" w:rsidP="00370150">
            <w:pPr>
              <w:spacing w:line="240" w:lineRule="auto"/>
              <w:ind w:firstLine="0"/>
              <w:jc w:val="center"/>
              <w:rPr>
                <w:rFonts w:eastAsia="Times New Roman"/>
                <w:color w:val="000000"/>
                <w:sz w:val="20"/>
                <w:szCs w:val="20"/>
                <w:lang w:eastAsia="ru-RU"/>
              </w:rPr>
            </w:pPr>
            <w:r w:rsidRPr="00370150">
              <w:rPr>
                <w:rFonts w:eastAsia="Times New Roman"/>
                <w:color w:val="000000"/>
                <w:sz w:val="20"/>
                <w:szCs w:val="20"/>
                <w:lang w:eastAsia="ru-RU"/>
              </w:rPr>
              <w:t xml:space="preserve"> тыс. кв. м</w:t>
            </w:r>
          </w:p>
        </w:tc>
        <w:tc>
          <w:tcPr>
            <w:tcW w:w="709" w:type="dxa"/>
            <w:tcBorders>
              <w:top w:val="nil"/>
              <w:left w:val="nil"/>
              <w:bottom w:val="single" w:sz="4" w:space="0" w:color="auto"/>
              <w:right w:val="single" w:sz="4" w:space="0" w:color="auto"/>
            </w:tcBorders>
            <w:shd w:val="clear" w:color="000000" w:fill="BFBFBF"/>
            <w:vAlign w:val="center"/>
            <w:hideMark/>
          </w:tcPr>
          <w:p w:rsidR="00370150" w:rsidRPr="00370150" w:rsidRDefault="00370150" w:rsidP="00370150">
            <w:pPr>
              <w:spacing w:line="240" w:lineRule="auto"/>
              <w:ind w:firstLine="0"/>
              <w:jc w:val="center"/>
              <w:rPr>
                <w:rFonts w:eastAsia="Times New Roman"/>
                <w:color w:val="000000"/>
                <w:sz w:val="20"/>
                <w:szCs w:val="20"/>
                <w:lang w:eastAsia="ru-RU"/>
              </w:rPr>
            </w:pPr>
            <w:r w:rsidRPr="00370150">
              <w:rPr>
                <w:rFonts w:eastAsia="Times New Roman"/>
                <w:color w:val="000000"/>
                <w:sz w:val="20"/>
                <w:szCs w:val="20"/>
                <w:lang w:eastAsia="ru-RU"/>
              </w:rPr>
              <w:t xml:space="preserve"> тыс. кв. м</w:t>
            </w:r>
          </w:p>
        </w:tc>
        <w:tc>
          <w:tcPr>
            <w:tcW w:w="709" w:type="dxa"/>
            <w:tcBorders>
              <w:top w:val="nil"/>
              <w:left w:val="nil"/>
              <w:bottom w:val="single" w:sz="4" w:space="0" w:color="auto"/>
              <w:right w:val="single" w:sz="4" w:space="0" w:color="auto"/>
            </w:tcBorders>
            <w:shd w:val="clear" w:color="000000" w:fill="BFBFBF"/>
            <w:vAlign w:val="center"/>
            <w:hideMark/>
          </w:tcPr>
          <w:p w:rsidR="00370150" w:rsidRPr="00370150" w:rsidRDefault="00370150" w:rsidP="00370150">
            <w:pPr>
              <w:spacing w:line="240" w:lineRule="auto"/>
              <w:ind w:firstLine="0"/>
              <w:jc w:val="center"/>
              <w:rPr>
                <w:rFonts w:eastAsia="Times New Roman"/>
                <w:color w:val="000000"/>
                <w:sz w:val="20"/>
                <w:szCs w:val="20"/>
                <w:lang w:eastAsia="ru-RU"/>
              </w:rPr>
            </w:pPr>
            <w:r w:rsidRPr="00370150">
              <w:rPr>
                <w:rFonts w:eastAsia="Times New Roman"/>
                <w:color w:val="000000"/>
                <w:sz w:val="20"/>
                <w:szCs w:val="20"/>
                <w:lang w:eastAsia="ru-RU"/>
              </w:rPr>
              <w:t xml:space="preserve"> тыс. кв. м</w:t>
            </w:r>
          </w:p>
        </w:tc>
        <w:tc>
          <w:tcPr>
            <w:tcW w:w="567" w:type="dxa"/>
            <w:tcBorders>
              <w:top w:val="nil"/>
              <w:left w:val="nil"/>
              <w:bottom w:val="single" w:sz="4" w:space="0" w:color="auto"/>
              <w:right w:val="single" w:sz="4" w:space="0" w:color="auto"/>
            </w:tcBorders>
            <w:shd w:val="clear" w:color="000000" w:fill="BFBFBF"/>
            <w:vAlign w:val="center"/>
            <w:hideMark/>
          </w:tcPr>
          <w:p w:rsidR="00370150" w:rsidRPr="00370150" w:rsidRDefault="00370150" w:rsidP="00370150">
            <w:pPr>
              <w:spacing w:line="240" w:lineRule="auto"/>
              <w:ind w:firstLine="0"/>
              <w:jc w:val="center"/>
              <w:rPr>
                <w:rFonts w:eastAsia="Times New Roman"/>
                <w:color w:val="000000"/>
                <w:sz w:val="20"/>
                <w:szCs w:val="20"/>
                <w:lang w:eastAsia="ru-RU"/>
              </w:rPr>
            </w:pPr>
            <w:r w:rsidRPr="00370150">
              <w:rPr>
                <w:rFonts w:eastAsia="Times New Roman"/>
                <w:color w:val="000000"/>
                <w:sz w:val="20"/>
                <w:szCs w:val="20"/>
                <w:lang w:eastAsia="ru-RU"/>
              </w:rPr>
              <w:t>%</w:t>
            </w:r>
          </w:p>
        </w:tc>
        <w:tc>
          <w:tcPr>
            <w:tcW w:w="709" w:type="dxa"/>
            <w:tcBorders>
              <w:top w:val="nil"/>
              <w:left w:val="nil"/>
              <w:bottom w:val="single" w:sz="4" w:space="0" w:color="auto"/>
              <w:right w:val="single" w:sz="4" w:space="0" w:color="auto"/>
            </w:tcBorders>
            <w:shd w:val="clear" w:color="000000" w:fill="BFBFBF"/>
            <w:vAlign w:val="center"/>
            <w:hideMark/>
          </w:tcPr>
          <w:p w:rsidR="00370150" w:rsidRPr="00370150" w:rsidRDefault="00370150" w:rsidP="00370150">
            <w:pPr>
              <w:spacing w:line="240" w:lineRule="auto"/>
              <w:ind w:firstLine="0"/>
              <w:jc w:val="center"/>
              <w:rPr>
                <w:rFonts w:eastAsia="Times New Roman"/>
                <w:color w:val="000000"/>
                <w:sz w:val="20"/>
                <w:szCs w:val="20"/>
                <w:lang w:eastAsia="ru-RU"/>
              </w:rPr>
            </w:pPr>
            <w:r w:rsidRPr="00370150">
              <w:rPr>
                <w:rFonts w:eastAsia="Times New Roman"/>
                <w:color w:val="000000"/>
                <w:sz w:val="20"/>
                <w:szCs w:val="20"/>
                <w:lang w:eastAsia="ru-RU"/>
              </w:rPr>
              <w:t xml:space="preserve"> тыс. кв. м</w:t>
            </w:r>
          </w:p>
        </w:tc>
        <w:tc>
          <w:tcPr>
            <w:tcW w:w="709" w:type="dxa"/>
            <w:tcBorders>
              <w:top w:val="nil"/>
              <w:left w:val="nil"/>
              <w:bottom w:val="single" w:sz="4" w:space="0" w:color="auto"/>
              <w:right w:val="single" w:sz="4" w:space="0" w:color="auto"/>
            </w:tcBorders>
            <w:shd w:val="clear" w:color="000000" w:fill="BFBFBF"/>
            <w:vAlign w:val="center"/>
            <w:hideMark/>
          </w:tcPr>
          <w:p w:rsidR="00370150" w:rsidRPr="00370150" w:rsidRDefault="00370150" w:rsidP="00370150">
            <w:pPr>
              <w:spacing w:line="240" w:lineRule="auto"/>
              <w:ind w:firstLine="0"/>
              <w:jc w:val="center"/>
              <w:rPr>
                <w:rFonts w:eastAsia="Times New Roman"/>
                <w:color w:val="000000"/>
                <w:sz w:val="20"/>
                <w:szCs w:val="20"/>
                <w:lang w:eastAsia="ru-RU"/>
              </w:rPr>
            </w:pPr>
            <w:r w:rsidRPr="00370150">
              <w:rPr>
                <w:rFonts w:eastAsia="Times New Roman"/>
                <w:color w:val="000000"/>
                <w:sz w:val="20"/>
                <w:szCs w:val="20"/>
                <w:lang w:eastAsia="ru-RU"/>
              </w:rPr>
              <w:t>%</w:t>
            </w:r>
          </w:p>
        </w:tc>
        <w:tc>
          <w:tcPr>
            <w:tcW w:w="709" w:type="dxa"/>
            <w:tcBorders>
              <w:top w:val="nil"/>
              <w:left w:val="nil"/>
              <w:bottom w:val="single" w:sz="4" w:space="0" w:color="auto"/>
              <w:right w:val="single" w:sz="4" w:space="0" w:color="auto"/>
            </w:tcBorders>
            <w:shd w:val="clear" w:color="000000" w:fill="BFBFBF"/>
            <w:vAlign w:val="center"/>
            <w:hideMark/>
          </w:tcPr>
          <w:p w:rsidR="00370150" w:rsidRPr="00370150" w:rsidRDefault="00370150" w:rsidP="00370150">
            <w:pPr>
              <w:spacing w:line="240" w:lineRule="auto"/>
              <w:ind w:firstLine="0"/>
              <w:jc w:val="center"/>
              <w:rPr>
                <w:rFonts w:eastAsia="Times New Roman"/>
                <w:color w:val="000000"/>
                <w:sz w:val="20"/>
                <w:szCs w:val="20"/>
                <w:lang w:eastAsia="ru-RU"/>
              </w:rPr>
            </w:pPr>
            <w:r w:rsidRPr="00370150">
              <w:rPr>
                <w:rFonts w:eastAsia="Times New Roman"/>
                <w:color w:val="000000"/>
                <w:sz w:val="20"/>
                <w:szCs w:val="20"/>
                <w:lang w:eastAsia="ru-RU"/>
              </w:rPr>
              <w:t xml:space="preserve"> тыс. кв. м</w:t>
            </w:r>
          </w:p>
        </w:tc>
        <w:tc>
          <w:tcPr>
            <w:tcW w:w="708" w:type="dxa"/>
            <w:tcBorders>
              <w:top w:val="nil"/>
              <w:left w:val="nil"/>
              <w:bottom w:val="single" w:sz="4" w:space="0" w:color="auto"/>
              <w:right w:val="single" w:sz="4" w:space="0" w:color="auto"/>
            </w:tcBorders>
            <w:shd w:val="clear" w:color="000000" w:fill="BFBFBF"/>
            <w:vAlign w:val="center"/>
            <w:hideMark/>
          </w:tcPr>
          <w:p w:rsidR="00370150" w:rsidRPr="00370150" w:rsidRDefault="00370150" w:rsidP="00370150">
            <w:pPr>
              <w:spacing w:line="240" w:lineRule="auto"/>
              <w:ind w:firstLine="0"/>
              <w:jc w:val="center"/>
              <w:rPr>
                <w:rFonts w:eastAsia="Times New Roman"/>
                <w:color w:val="000000"/>
                <w:sz w:val="20"/>
                <w:szCs w:val="20"/>
                <w:lang w:eastAsia="ru-RU"/>
              </w:rPr>
            </w:pPr>
            <w:r w:rsidRPr="00370150">
              <w:rPr>
                <w:rFonts w:eastAsia="Times New Roman"/>
                <w:color w:val="000000"/>
                <w:sz w:val="20"/>
                <w:szCs w:val="20"/>
                <w:lang w:eastAsia="ru-RU"/>
              </w:rPr>
              <w:t>%</w:t>
            </w:r>
          </w:p>
        </w:tc>
        <w:tc>
          <w:tcPr>
            <w:tcW w:w="709" w:type="dxa"/>
            <w:tcBorders>
              <w:top w:val="nil"/>
              <w:left w:val="nil"/>
              <w:bottom w:val="single" w:sz="4" w:space="0" w:color="auto"/>
              <w:right w:val="single" w:sz="4" w:space="0" w:color="auto"/>
            </w:tcBorders>
            <w:shd w:val="clear" w:color="000000" w:fill="BFBFBF"/>
            <w:vAlign w:val="center"/>
            <w:hideMark/>
          </w:tcPr>
          <w:p w:rsidR="00370150" w:rsidRPr="00370150" w:rsidRDefault="00370150" w:rsidP="00370150">
            <w:pPr>
              <w:spacing w:line="240" w:lineRule="auto"/>
              <w:ind w:firstLine="0"/>
              <w:jc w:val="center"/>
              <w:rPr>
                <w:rFonts w:eastAsia="Times New Roman"/>
                <w:color w:val="000000"/>
                <w:sz w:val="20"/>
                <w:szCs w:val="20"/>
                <w:lang w:eastAsia="ru-RU"/>
              </w:rPr>
            </w:pPr>
            <w:r w:rsidRPr="00370150">
              <w:rPr>
                <w:rFonts w:eastAsia="Times New Roman"/>
                <w:color w:val="000000"/>
                <w:sz w:val="20"/>
                <w:szCs w:val="20"/>
                <w:lang w:eastAsia="ru-RU"/>
              </w:rPr>
              <w:t xml:space="preserve"> тыс. кв. м</w:t>
            </w:r>
          </w:p>
        </w:tc>
        <w:tc>
          <w:tcPr>
            <w:tcW w:w="662" w:type="dxa"/>
            <w:tcBorders>
              <w:top w:val="nil"/>
              <w:left w:val="nil"/>
              <w:bottom w:val="single" w:sz="4" w:space="0" w:color="auto"/>
              <w:right w:val="single" w:sz="4" w:space="0" w:color="auto"/>
            </w:tcBorders>
            <w:shd w:val="clear" w:color="000000" w:fill="BFBFBF"/>
            <w:vAlign w:val="center"/>
            <w:hideMark/>
          </w:tcPr>
          <w:p w:rsidR="00370150" w:rsidRPr="00370150" w:rsidRDefault="00370150" w:rsidP="00370150">
            <w:pPr>
              <w:spacing w:line="240" w:lineRule="auto"/>
              <w:ind w:firstLine="0"/>
              <w:jc w:val="center"/>
              <w:rPr>
                <w:rFonts w:eastAsia="Times New Roman"/>
                <w:color w:val="000000"/>
                <w:sz w:val="20"/>
                <w:szCs w:val="20"/>
                <w:lang w:eastAsia="ru-RU"/>
              </w:rPr>
            </w:pPr>
            <w:r w:rsidRPr="00370150">
              <w:rPr>
                <w:rFonts w:eastAsia="Times New Roman"/>
                <w:color w:val="000000"/>
                <w:sz w:val="20"/>
                <w:szCs w:val="20"/>
                <w:lang w:eastAsia="ru-RU"/>
              </w:rPr>
              <w:t>%</w:t>
            </w:r>
          </w:p>
        </w:tc>
      </w:tr>
      <w:tr w:rsidR="00370150" w:rsidRPr="00370150" w:rsidTr="00D47844">
        <w:trPr>
          <w:trHeight w:val="570"/>
          <w:jc w:val="center"/>
        </w:trPr>
        <w:tc>
          <w:tcPr>
            <w:tcW w:w="2425" w:type="dxa"/>
            <w:tcBorders>
              <w:top w:val="nil"/>
              <w:left w:val="single" w:sz="4" w:space="0" w:color="auto"/>
              <w:bottom w:val="single" w:sz="4" w:space="0" w:color="auto"/>
              <w:right w:val="single" w:sz="4" w:space="0" w:color="auto"/>
            </w:tcBorders>
            <w:shd w:val="clear" w:color="auto" w:fill="auto"/>
            <w:hideMark/>
          </w:tcPr>
          <w:p w:rsidR="00370150" w:rsidRPr="00370150" w:rsidRDefault="00370150" w:rsidP="00BA078D">
            <w:pPr>
              <w:spacing w:line="240" w:lineRule="auto"/>
              <w:ind w:firstLine="0"/>
              <w:jc w:val="center"/>
              <w:rPr>
                <w:rFonts w:eastAsia="Times New Roman"/>
                <w:b/>
                <w:bCs/>
                <w:sz w:val="20"/>
                <w:szCs w:val="20"/>
                <w:lang w:eastAsia="ru-RU"/>
              </w:rPr>
            </w:pPr>
            <w:r w:rsidRPr="00370150">
              <w:rPr>
                <w:rFonts w:eastAsia="Times New Roman"/>
                <w:b/>
                <w:bCs/>
                <w:sz w:val="20"/>
                <w:szCs w:val="20"/>
                <w:lang w:eastAsia="ru-RU"/>
              </w:rPr>
              <w:t xml:space="preserve">Нижнечеремошинское </w:t>
            </w:r>
            <w:r w:rsidR="00BA078D">
              <w:rPr>
                <w:rFonts w:eastAsia="Times New Roman"/>
                <w:b/>
                <w:bCs/>
                <w:sz w:val="20"/>
                <w:szCs w:val="20"/>
                <w:lang w:eastAsia="ru-RU"/>
              </w:rPr>
              <w:t>сельское поселение</w:t>
            </w:r>
          </w:p>
        </w:tc>
        <w:tc>
          <w:tcPr>
            <w:tcW w:w="709" w:type="dxa"/>
            <w:tcBorders>
              <w:top w:val="nil"/>
              <w:left w:val="nil"/>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21,1</w:t>
            </w:r>
          </w:p>
        </w:tc>
        <w:tc>
          <w:tcPr>
            <w:tcW w:w="708" w:type="dxa"/>
            <w:tcBorders>
              <w:top w:val="nil"/>
              <w:left w:val="nil"/>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21,1</w:t>
            </w:r>
          </w:p>
        </w:tc>
        <w:tc>
          <w:tcPr>
            <w:tcW w:w="709" w:type="dxa"/>
            <w:tcBorders>
              <w:top w:val="nil"/>
              <w:left w:val="nil"/>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22,2</w:t>
            </w:r>
          </w:p>
        </w:tc>
        <w:tc>
          <w:tcPr>
            <w:tcW w:w="709" w:type="dxa"/>
            <w:tcBorders>
              <w:top w:val="nil"/>
              <w:left w:val="nil"/>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1,1</w:t>
            </w:r>
          </w:p>
        </w:tc>
        <w:tc>
          <w:tcPr>
            <w:tcW w:w="709" w:type="dxa"/>
            <w:tcBorders>
              <w:top w:val="nil"/>
              <w:left w:val="nil"/>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105,2</w:t>
            </w:r>
          </w:p>
        </w:tc>
        <w:tc>
          <w:tcPr>
            <w:tcW w:w="709" w:type="dxa"/>
            <w:tcBorders>
              <w:top w:val="nil"/>
              <w:left w:val="nil"/>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1,1</w:t>
            </w:r>
          </w:p>
        </w:tc>
        <w:tc>
          <w:tcPr>
            <w:tcW w:w="708" w:type="dxa"/>
            <w:tcBorders>
              <w:top w:val="nil"/>
              <w:left w:val="nil"/>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105,2</w:t>
            </w:r>
          </w:p>
        </w:tc>
        <w:tc>
          <w:tcPr>
            <w:tcW w:w="709" w:type="dxa"/>
            <w:tcBorders>
              <w:top w:val="nil"/>
              <w:left w:val="nil"/>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0,1</w:t>
            </w:r>
          </w:p>
        </w:tc>
        <w:tc>
          <w:tcPr>
            <w:tcW w:w="662" w:type="dxa"/>
            <w:tcBorders>
              <w:top w:val="nil"/>
              <w:left w:val="nil"/>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0,5</w:t>
            </w:r>
          </w:p>
        </w:tc>
      </w:tr>
      <w:tr w:rsidR="00370150" w:rsidRPr="00370150" w:rsidTr="00D47844">
        <w:trPr>
          <w:trHeight w:val="315"/>
          <w:jc w:val="center"/>
        </w:trPr>
        <w:tc>
          <w:tcPr>
            <w:tcW w:w="10033"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в том числе:</w:t>
            </w:r>
          </w:p>
        </w:tc>
      </w:tr>
      <w:tr w:rsidR="00370150" w:rsidRPr="00370150" w:rsidTr="00D47844">
        <w:trPr>
          <w:trHeight w:val="300"/>
          <w:jc w:val="center"/>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rsidR="00370150" w:rsidRPr="00370150" w:rsidRDefault="00370150" w:rsidP="00370150">
            <w:pPr>
              <w:spacing w:line="240" w:lineRule="auto"/>
              <w:ind w:firstLine="0"/>
              <w:jc w:val="left"/>
              <w:rPr>
                <w:rFonts w:eastAsia="Times New Roman"/>
                <w:sz w:val="20"/>
                <w:szCs w:val="20"/>
                <w:lang w:eastAsia="ru-RU"/>
              </w:rPr>
            </w:pPr>
            <w:r w:rsidRPr="00370150">
              <w:rPr>
                <w:rFonts w:eastAsia="Times New Roman"/>
                <w:sz w:val="20"/>
                <w:szCs w:val="20"/>
                <w:lang w:eastAsia="ru-RU"/>
              </w:rPr>
              <w:t>село Нижнечеремошное</w:t>
            </w:r>
          </w:p>
        </w:tc>
        <w:tc>
          <w:tcPr>
            <w:tcW w:w="709" w:type="dxa"/>
            <w:tcBorders>
              <w:top w:val="nil"/>
              <w:left w:val="nil"/>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19,9</w:t>
            </w:r>
          </w:p>
        </w:tc>
        <w:tc>
          <w:tcPr>
            <w:tcW w:w="708" w:type="dxa"/>
            <w:tcBorders>
              <w:top w:val="nil"/>
              <w:left w:val="nil"/>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19,9</w:t>
            </w:r>
          </w:p>
        </w:tc>
        <w:tc>
          <w:tcPr>
            <w:tcW w:w="709" w:type="dxa"/>
            <w:tcBorders>
              <w:top w:val="nil"/>
              <w:left w:val="nil"/>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21</w:t>
            </w:r>
          </w:p>
        </w:tc>
        <w:tc>
          <w:tcPr>
            <w:tcW w:w="709" w:type="dxa"/>
            <w:tcBorders>
              <w:top w:val="nil"/>
              <w:left w:val="nil"/>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1,1</w:t>
            </w:r>
          </w:p>
        </w:tc>
        <w:tc>
          <w:tcPr>
            <w:tcW w:w="709" w:type="dxa"/>
            <w:tcBorders>
              <w:top w:val="nil"/>
              <w:left w:val="nil"/>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105,5</w:t>
            </w:r>
          </w:p>
        </w:tc>
        <w:tc>
          <w:tcPr>
            <w:tcW w:w="709" w:type="dxa"/>
            <w:tcBorders>
              <w:top w:val="nil"/>
              <w:left w:val="nil"/>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1,1</w:t>
            </w:r>
          </w:p>
        </w:tc>
        <w:tc>
          <w:tcPr>
            <w:tcW w:w="708" w:type="dxa"/>
            <w:tcBorders>
              <w:top w:val="nil"/>
              <w:left w:val="nil"/>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105,2</w:t>
            </w:r>
          </w:p>
        </w:tc>
        <w:tc>
          <w:tcPr>
            <w:tcW w:w="709" w:type="dxa"/>
            <w:tcBorders>
              <w:top w:val="nil"/>
              <w:left w:val="nil"/>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0,1</w:t>
            </w:r>
          </w:p>
        </w:tc>
        <w:tc>
          <w:tcPr>
            <w:tcW w:w="662" w:type="dxa"/>
            <w:tcBorders>
              <w:top w:val="nil"/>
              <w:left w:val="nil"/>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0,5</w:t>
            </w:r>
          </w:p>
        </w:tc>
      </w:tr>
      <w:tr w:rsidR="00370150" w:rsidRPr="00370150" w:rsidTr="00D47844">
        <w:trPr>
          <w:trHeight w:val="300"/>
          <w:jc w:val="center"/>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rsidR="00370150" w:rsidRPr="00370150" w:rsidRDefault="00370150" w:rsidP="00370150">
            <w:pPr>
              <w:spacing w:line="240" w:lineRule="auto"/>
              <w:ind w:firstLine="0"/>
              <w:jc w:val="left"/>
              <w:rPr>
                <w:rFonts w:eastAsia="Times New Roman"/>
                <w:sz w:val="20"/>
                <w:szCs w:val="20"/>
                <w:lang w:eastAsia="ru-RU"/>
              </w:rPr>
            </w:pPr>
            <w:r w:rsidRPr="00370150">
              <w:rPr>
                <w:rFonts w:eastAsia="Times New Roman"/>
                <w:sz w:val="20"/>
                <w:szCs w:val="20"/>
                <w:lang w:eastAsia="ru-RU"/>
              </w:rPr>
              <w:t>пос. Осинниковский</w:t>
            </w:r>
          </w:p>
        </w:tc>
        <w:tc>
          <w:tcPr>
            <w:tcW w:w="709" w:type="dxa"/>
            <w:tcBorders>
              <w:top w:val="nil"/>
              <w:left w:val="nil"/>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1,2</w:t>
            </w:r>
          </w:p>
        </w:tc>
        <w:tc>
          <w:tcPr>
            <w:tcW w:w="708" w:type="dxa"/>
            <w:tcBorders>
              <w:top w:val="nil"/>
              <w:left w:val="nil"/>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1,2</w:t>
            </w:r>
          </w:p>
        </w:tc>
        <w:tc>
          <w:tcPr>
            <w:tcW w:w="709" w:type="dxa"/>
            <w:tcBorders>
              <w:top w:val="nil"/>
              <w:left w:val="nil"/>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1,2</w:t>
            </w:r>
          </w:p>
        </w:tc>
        <w:tc>
          <w:tcPr>
            <w:tcW w:w="709" w:type="dxa"/>
            <w:tcBorders>
              <w:top w:val="nil"/>
              <w:left w:val="nil"/>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0,0</w:t>
            </w:r>
          </w:p>
        </w:tc>
        <w:tc>
          <w:tcPr>
            <w:tcW w:w="662" w:type="dxa"/>
            <w:tcBorders>
              <w:top w:val="nil"/>
              <w:left w:val="nil"/>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0,0</w:t>
            </w:r>
          </w:p>
        </w:tc>
      </w:tr>
    </w:tbl>
    <w:p w:rsidR="00370150" w:rsidRPr="00370150" w:rsidRDefault="00370150" w:rsidP="00370150">
      <w:pPr>
        <w:spacing w:line="360" w:lineRule="auto"/>
        <w:jc w:val="center"/>
        <w:rPr>
          <w:b/>
          <w:szCs w:val="24"/>
        </w:rPr>
      </w:pPr>
    </w:p>
    <w:p w:rsidR="00370150" w:rsidRPr="00370150" w:rsidRDefault="00370150" w:rsidP="00370150">
      <w:pPr>
        <w:spacing w:line="360" w:lineRule="auto"/>
        <w:rPr>
          <w:szCs w:val="24"/>
        </w:rPr>
      </w:pPr>
      <w:r w:rsidRPr="00370150">
        <w:rPr>
          <w:szCs w:val="24"/>
        </w:rPr>
        <w:t xml:space="preserve">В территориальной структуре прирост жилищного фонда отмечался только </w:t>
      </w:r>
      <w:proofErr w:type="gramStart"/>
      <w:r w:rsidRPr="00370150">
        <w:rPr>
          <w:szCs w:val="24"/>
        </w:rPr>
        <w:t>в</w:t>
      </w:r>
      <w:proofErr w:type="gramEnd"/>
      <w:r w:rsidRPr="00370150">
        <w:rPr>
          <w:szCs w:val="24"/>
        </w:rPr>
        <w:t xml:space="preserve"> с. </w:t>
      </w:r>
      <w:r w:rsidRPr="00370150">
        <w:rPr>
          <w:rFonts w:eastAsia="Times New Roman"/>
          <w:szCs w:val="24"/>
          <w:lang w:eastAsia="ru-RU"/>
        </w:rPr>
        <w:t>Нижнечеремошном.</w:t>
      </w:r>
    </w:p>
    <w:p w:rsidR="002B1170" w:rsidRPr="00825DF2" w:rsidRDefault="00370150" w:rsidP="002B1170">
      <w:pPr>
        <w:spacing w:line="360" w:lineRule="auto"/>
        <w:rPr>
          <w:szCs w:val="24"/>
        </w:rPr>
      </w:pPr>
      <w:r w:rsidRPr="00370150">
        <w:rPr>
          <w:szCs w:val="24"/>
        </w:rPr>
        <w:t xml:space="preserve">В 2010 году 4,2 тыс. кв.м. общей площади жилых помещений, т.е. 18,9% всего жилого фонда Нижнечеремошинского сельского поселения размещено в ветхих и аварийных строениях. Наибольшую площадь имеет жилищный фонд со степенью износа от 31 до 65%  - 16,3 тыс. кв. м. или 73,4%. Наименьшую площадь составляет жилищный фонд со степенью износа до 30% - 1,7 тыс. кв. м. или 7,7%. Структура жилищного фонда по степени износа представлена в таблице </w:t>
      </w:r>
      <w:r w:rsidR="002B1170">
        <w:rPr>
          <w:szCs w:val="24"/>
        </w:rPr>
        <w:t>4.</w:t>
      </w:r>
      <w:r w:rsidR="002769EC">
        <w:rPr>
          <w:szCs w:val="24"/>
        </w:rPr>
        <w:t>3.2</w:t>
      </w:r>
      <w:r w:rsidR="002B1170">
        <w:rPr>
          <w:szCs w:val="24"/>
        </w:rPr>
        <w:t>.</w:t>
      </w:r>
    </w:p>
    <w:p w:rsidR="002B1170" w:rsidRPr="00513F2C" w:rsidRDefault="002B1170" w:rsidP="002B1170">
      <w:pPr>
        <w:spacing w:after="120" w:line="240" w:lineRule="auto"/>
        <w:jc w:val="right"/>
        <w:rPr>
          <w:i/>
          <w:szCs w:val="24"/>
        </w:rPr>
      </w:pPr>
      <w:r w:rsidRPr="00513F2C">
        <w:rPr>
          <w:i/>
          <w:szCs w:val="24"/>
        </w:rPr>
        <w:t xml:space="preserve">Таблица </w:t>
      </w:r>
      <w:r>
        <w:rPr>
          <w:i/>
          <w:szCs w:val="24"/>
        </w:rPr>
        <w:t>4.</w:t>
      </w:r>
      <w:r w:rsidR="002769EC">
        <w:rPr>
          <w:i/>
          <w:szCs w:val="24"/>
        </w:rPr>
        <w:t>3.2.</w:t>
      </w:r>
    </w:p>
    <w:p w:rsidR="00370150" w:rsidRPr="00370150" w:rsidRDefault="00370150" w:rsidP="002B1170">
      <w:pPr>
        <w:spacing w:line="360" w:lineRule="auto"/>
        <w:ind w:firstLine="0"/>
        <w:jc w:val="center"/>
        <w:rPr>
          <w:b/>
          <w:szCs w:val="24"/>
        </w:rPr>
      </w:pPr>
      <w:r w:rsidRPr="00370150">
        <w:rPr>
          <w:b/>
          <w:szCs w:val="24"/>
        </w:rPr>
        <w:t xml:space="preserve">Структура жилищного фонда </w:t>
      </w:r>
      <w:r w:rsidRPr="00370150">
        <w:rPr>
          <w:rFonts w:eastAsia="Times New Roman"/>
          <w:b/>
          <w:bCs/>
          <w:color w:val="000000"/>
          <w:szCs w:val="24"/>
          <w:lang w:eastAsia="ru-RU"/>
        </w:rPr>
        <w:t xml:space="preserve">Нижнечеремошинского  сельского поселения </w:t>
      </w:r>
      <w:r w:rsidRPr="00370150">
        <w:rPr>
          <w:b/>
          <w:szCs w:val="24"/>
        </w:rPr>
        <w:t xml:space="preserve"> по проценту износа, 2010 г.</w:t>
      </w:r>
    </w:p>
    <w:tbl>
      <w:tblPr>
        <w:tblW w:w="8292"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2"/>
        <w:gridCol w:w="1340"/>
        <w:gridCol w:w="1320"/>
        <w:gridCol w:w="1320"/>
        <w:gridCol w:w="1320"/>
      </w:tblGrid>
      <w:tr w:rsidR="00370150" w:rsidRPr="00370150" w:rsidTr="00D47844">
        <w:trPr>
          <w:trHeight w:val="690"/>
          <w:jc w:val="center"/>
        </w:trPr>
        <w:tc>
          <w:tcPr>
            <w:tcW w:w="2992" w:type="dxa"/>
            <w:vMerge w:val="restart"/>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 </w:t>
            </w:r>
          </w:p>
        </w:tc>
        <w:tc>
          <w:tcPr>
            <w:tcW w:w="1340" w:type="dxa"/>
            <w:vMerge w:val="restart"/>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Общая площадь жилищ,                                    тыс. кв. м</w:t>
            </w:r>
          </w:p>
        </w:tc>
        <w:tc>
          <w:tcPr>
            <w:tcW w:w="3960" w:type="dxa"/>
            <w:gridSpan w:val="3"/>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в том числе площадь жилищ по проценту износа,                                                                   тыс. кв. м</w:t>
            </w:r>
          </w:p>
        </w:tc>
      </w:tr>
      <w:tr w:rsidR="00370150" w:rsidRPr="00370150" w:rsidTr="00D47844">
        <w:trPr>
          <w:trHeight w:val="424"/>
          <w:jc w:val="center"/>
        </w:trPr>
        <w:tc>
          <w:tcPr>
            <w:tcW w:w="2992" w:type="dxa"/>
            <w:vMerge/>
            <w:vAlign w:val="center"/>
            <w:hideMark/>
          </w:tcPr>
          <w:p w:rsidR="00370150" w:rsidRPr="00370150" w:rsidRDefault="00370150" w:rsidP="00370150">
            <w:pPr>
              <w:spacing w:line="240" w:lineRule="auto"/>
              <w:ind w:firstLine="0"/>
              <w:jc w:val="left"/>
              <w:rPr>
                <w:rFonts w:eastAsia="Times New Roman"/>
                <w:sz w:val="22"/>
                <w:lang w:eastAsia="ru-RU"/>
              </w:rPr>
            </w:pPr>
          </w:p>
        </w:tc>
        <w:tc>
          <w:tcPr>
            <w:tcW w:w="1340" w:type="dxa"/>
            <w:vMerge/>
            <w:vAlign w:val="center"/>
            <w:hideMark/>
          </w:tcPr>
          <w:p w:rsidR="00370150" w:rsidRPr="00370150" w:rsidRDefault="00370150" w:rsidP="00370150">
            <w:pPr>
              <w:spacing w:line="240" w:lineRule="auto"/>
              <w:ind w:firstLine="0"/>
              <w:jc w:val="center"/>
              <w:rPr>
                <w:rFonts w:eastAsia="Times New Roman"/>
                <w:sz w:val="22"/>
                <w:lang w:eastAsia="ru-RU"/>
              </w:rPr>
            </w:pPr>
          </w:p>
        </w:tc>
        <w:tc>
          <w:tcPr>
            <w:tcW w:w="1320" w:type="dxa"/>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от 0 до 30%</w:t>
            </w:r>
          </w:p>
        </w:tc>
        <w:tc>
          <w:tcPr>
            <w:tcW w:w="1320" w:type="dxa"/>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от 31 до 65 %</w:t>
            </w:r>
          </w:p>
        </w:tc>
        <w:tc>
          <w:tcPr>
            <w:tcW w:w="1320" w:type="dxa"/>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свыше    65 %</w:t>
            </w:r>
          </w:p>
        </w:tc>
      </w:tr>
      <w:tr w:rsidR="00370150" w:rsidRPr="00370150" w:rsidTr="00D47844">
        <w:trPr>
          <w:trHeight w:val="315"/>
          <w:jc w:val="center"/>
        </w:trPr>
        <w:tc>
          <w:tcPr>
            <w:tcW w:w="2992" w:type="dxa"/>
            <w:shd w:val="clear" w:color="auto" w:fill="auto"/>
            <w:hideMark/>
          </w:tcPr>
          <w:p w:rsidR="00370150" w:rsidRPr="00370150" w:rsidRDefault="00370150" w:rsidP="00BA078D">
            <w:pPr>
              <w:spacing w:line="240" w:lineRule="auto"/>
              <w:ind w:firstLine="0"/>
              <w:jc w:val="center"/>
              <w:rPr>
                <w:rFonts w:eastAsia="Times New Roman"/>
                <w:b/>
                <w:bCs/>
                <w:sz w:val="22"/>
                <w:lang w:eastAsia="ru-RU"/>
              </w:rPr>
            </w:pPr>
            <w:r w:rsidRPr="00370150">
              <w:rPr>
                <w:rFonts w:eastAsia="Times New Roman"/>
                <w:b/>
                <w:bCs/>
                <w:sz w:val="22"/>
                <w:lang w:eastAsia="ru-RU"/>
              </w:rPr>
              <w:t xml:space="preserve">Нижнечеремошинское </w:t>
            </w:r>
            <w:r w:rsidR="00BA078D">
              <w:rPr>
                <w:rFonts w:eastAsia="Times New Roman"/>
                <w:b/>
                <w:bCs/>
                <w:sz w:val="22"/>
                <w:lang w:eastAsia="ru-RU"/>
              </w:rPr>
              <w:t>сельское поселение</w:t>
            </w:r>
          </w:p>
        </w:tc>
        <w:tc>
          <w:tcPr>
            <w:tcW w:w="1340" w:type="dxa"/>
            <w:shd w:val="clear" w:color="auto" w:fill="auto"/>
            <w:hideMark/>
          </w:tcPr>
          <w:p w:rsidR="00370150" w:rsidRPr="00370150" w:rsidRDefault="00370150" w:rsidP="00370150">
            <w:pPr>
              <w:spacing w:line="240" w:lineRule="auto"/>
              <w:ind w:firstLine="0"/>
              <w:jc w:val="center"/>
              <w:rPr>
                <w:rFonts w:eastAsia="Times New Roman"/>
                <w:b/>
                <w:bCs/>
                <w:sz w:val="22"/>
                <w:lang w:eastAsia="ru-RU"/>
              </w:rPr>
            </w:pPr>
            <w:r w:rsidRPr="00370150">
              <w:rPr>
                <w:rFonts w:eastAsia="Times New Roman"/>
                <w:b/>
                <w:bCs/>
                <w:sz w:val="22"/>
                <w:lang w:eastAsia="ru-RU"/>
              </w:rPr>
              <w:t>22,2</w:t>
            </w:r>
          </w:p>
        </w:tc>
        <w:tc>
          <w:tcPr>
            <w:tcW w:w="1320" w:type="dxa"/>
            <w:shd w:val="clear" w:color="auto" w:fill="auto"/>
            <w:hideMark/>
          </w:tcPr>
          <w:p w:rsidR="00370150" w:rsidRPr="00370150" w:rsidRDefault="00370150" w:rsidP="00370150">
            <w:pPr>
              <w:spacing w:line="240" w:lineRule="auto"/>
              <w:ind w:firstLine="0"/>
              <w:jc w:val="center"/>
              <w:rPr>
                <w:rFonts w:eastAsia="Times New Roman"/>
                <w:b/>
                <w:bCs/>
                <w:sz w:val="22"/>
                <w:lang w:eastAsia="ru-RU"/>
              </w:rPr>
            </w:pPr>
            <w:r w:rsidRPr="00370150">
              <w:rPr>
                <w:rFonts w:eastAsia="Times New Roman"/>
                <w:b/>
                <w:bCs/>
                <w:sz w:val="22"/>
                <w:lang w:eastAsia="ru-RU"/>
              </w:rPr>
              <w:t>1,7</w:t>
            </w:r>
          </w:p>
        </w:tc>
        <w:tc>
          <w:tcPr>
            <w:tcW w:w="1320" w:type="dxa"/>
            <w:shd w:val="clear" w:color="auto" w:fill="auto"/>
            <w:hideMark/>
          </w:tcPr>
          <w:p w:rsidR="00370150" w:rsidRPr="00370150" w:rsidRDefault="00370150" w:rsidP="00370150">
            <w:pPr>
              <w:spacing w:line="240" w:lineRule="auto"/>
              <w:ind w:firstLine="0"/>
              <w:jc w:val="center"/>
              <w:rPr>
                <w:rFonts w:eastAsia="Times New Roman"/>
                <w:b/>
                <w:bCs/>
                <w:sz w:val="22"/>
                <w:lang w:eastAsia="ru-RU"/>
              </w:rPr>
            </w:pPr>
            <w:r w:rsidRPr="00370150">
              <w:rPr>
                <w:rFonts w:eastAsia="Times New Roman"/>
                <w:b/>
                <w:bCs/>
                <w:sz w:val="22"/>
                <w:lang w:eastAsia="ru-RU"/>
              </w:rPr>
              <w:t>16,3</w:t>
            </w:r>
          </w:p>
        </w:tc>
        <w:tc>
          <w:tcPr>
            <w:tcW w:w="1320" w:type="dxa"/>
            <w:shd w:val="clear" w:color="auto" w:fill="auto"/>
            <w:hideMark/>
          </w:tcPr>
          <w:p w:rsidR="00370150" w:rsidRPr="00370150" w:rsidRDefault="00370150" w:rsidP="00370150">
            <w:pPr>
              <w:spacing w:line="240" w:lineRule="auto"/>
              <w:ind w:firstLine="0"/>
              <w:jc w:val="center"/>
              <w:rPr>
                <w:rFonts w:eastAsia="Times New Roman"/>
                <w:b/>
                <w:bCs/>
                <w:sz w:val="22"/>
                <w:lang w:eastAsia="ru-RU"/>
              </w:rPr>
            </w:pPr>
            <w:r w:rsidRPr="00370150">
              <w:rPr>
                <w:rFonts w:eastAsia="Times New Roman"/>
                <w:b/>
                <w:bCs/>
                <w:sz w:val="22"/>
                <w:lang w:eastAsia="ru-RU"/>
              </w:rPr>
              <w:t>4,2</w:t>
            </w:r>
          </w:p>
        </w:tc>
      </w:tr>
      <w:tr w:rsidR="00370150" w:rsidRPr="00370150" w:rsidTr="00D47844">
        <w:trPr>
          <w:trHeight w:val="525"/>
          <w:jc w:val="center"/>
        </w:trPr>
        <w:tc>
          <w:tcPr>
            <w:tcW w:w="8292" w:type="dxa"/>
            <w:gridSpan w:val="5"/>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в том числе:</w:t>
            </w:r>
          </w:p>
        </w:tc>
      </w:tr>
      <w:tr w:rsidR="00370150" w:rsidRPr="00370150" w:rsidTr="00D47844">
        <w:trPr>
          <w:trHeight w:val="73"/>
          <w:jc w:val="center"/>
        </w:trPr>
        <w:tc>
          <w:tcPr>
            <w:tcW w:w="2992" w:type="dxa"/>
            <w:shd w:val="clear" w:color="auto" w:fill="auto"/>
            <w:noWrap/>
            <w:vAlign w:val="bottom"/>
            <w:hideMark/>
          </w:tcPr>
          <w:p w:rsidR="00370150" w:rsidRPr="00370150" w:rsidRDefault="00370150" w:rsidP="00370150">
            <w:pPr>
              <w:spacing w:line="240" w:lineRule="auto"/>
              <w:ind w:firstLine="0"/>
              <w:jc w:val="left"/>
              <w:rPr>
                <w:rFonts w:eastAsia="Times New Roman"/>
                <w:sz w:val="22"/>
                <w:lang w:eastAsia="ru-RU"/>
              </w:rPr>
            </w:pPr>
            <w:r w:rsidRPr="00370150">
              <w:rPr>
                <w:rFonts w:eastAsia="Times New Roman"/>
                <w:sz w:val="22"/>
                <w:lang w:eastAsia="ru-RU"/>
              </w:rPr>
              <w:t>село Нижнечеремошное</w:t>
            </w:r>
          </w:p>
        </w:tc>
        <w:tc>
          <w:tcPr>
            <w:tcW w:w="1340" w:type="dxa"/>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21</w:t>
            </w:r>
          </w:p>
        </w:tc>
        <w:tc>
          <w:tcPr>
            <w:tcW w:w="1320" w:type="dxa"/>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1,7</w:t>
            </w:r>
          </w:p>
        </w:tc>
        <w:tc>
          <w:tcPr>
            <w:tcW w:w="1320" w:type="dxa"/>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16</w:t>
            </w:r>
          </w:p>
        </w:tc>
        <w:tc>
          <w:tcPr>
            <w:tcW w:w="1320" w:type="dxa"/>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3,3</w:t>
            </w:r>
          </w:p>
        </w:tc>
      </w:tr>
      <w:tr w:rsidR="00370150" w:rsidRPr="00370150" w:rsidTr="00D47844">
        <w:trPr>
          <w:trHeight w:val="73"/>
          <w:jc w:val="center"/>
        </w:trPr>
        <w:tc>
          <w:tcPr>
            <w:tcW w:w="2992" w:type="dxa"/>
            <w:shd w:val="clear" w:color="auto" w:fill="auto"/>
            <w:noWrap/>
            <w:vAlign w:val="bottom"/>
            <w:hideMark/>
          </w:tcPr>
          <w:p w:rsidR="00370150" w:rsidRPr="00370150" w:rsidRDefault="00370150" w:rsidP="00370150">
            <w:pPr>
              <w:spacing w:line="240" w:lineRule="auto"/>
              <w:ind w:firstLine="0"/>
              <w:jc w:val="left"/>
              <w:rPr>
                <w:rFonts w:eastAsia="Times New Roman"/>
                <w:sz w:val="22"/>
                <w:lang w:eastAsia="ru-RU"/>
              </w:rPr>
            </w:pPr>
            <w:r w:rsidRPr="00370150">
              <w:rPr>
                <w:rFonts w:eastAsia="Times New Roman"/>
                <w:sz w:val="22"/>
                <w:lang w:eastAsia="ru-RU"/>
              </w:rPr>
              <w:t>пос. Осинниковский</w:t>
            </w:r>
          </w:p>
        </w:tc>
        <w:tc>
          <w:tcPr>
            <w:tcW w:w="1340" w:type="dxa"/>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1,2</w:t>
            </w:r>
          </w:p>
        </w:tc>
        <w:tc>
          <w:tcPr>
            <w:tcW w:w="1320" w:type="dxa"/>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0</w:t>
            </w:r>
          </w:p>
        </w:tc>
        <w:tc>
          <w:tcPr>
            <w:tcW w:w="1320" w:type="dxa"/>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0,3</w:t>
            </w:r>
          </w:p>
        </w:tc>
        <w:tc>
          <w:tcPr>
            <w:tcW w:w="1320" w:type="dxa"/>
            <w:shd w:val="clear" w:color="auto" w:fill="auto"/>
            <w:hideMark/>
          </w:tcPr>
          <w:p w:rsidR="00370150" w:rsidRPr="00370150" w:rsidRDefault="00370150" w:rsidP="00370150">
            <w:pPr>
              <w:spacing w:line="240" w:lineRule="auto"/>
              <w:ind w:firstLine="0"/>
              <w:jc w:val="center"/>
              <w:rPr>
                <w:rFonts w:eastAsia="Times New Roman"/>
                <w:sz w:val="22"/>
                <w:lang w:eastAsia="ru-RU"/>
              </w:rPr>
            </w:pPr>
            <w:r w:rsidRPr="00370150">
              <w:rPr>
                <w:rFonts w:eastAsia="Times New Roman"/>
                <w:sz w:val="22"/>
                <w:lang w:eastAsia="ru-RU"/>
              </w:rPr>
              <w:t>0,9</w:t>
            </w:r>
          </w:p>
        </w:tc>
      </w:tr>
    </w:tbl>
    <w:p w:rsidR="00370150" w:rsidRPr="00370150" w:rsidRDefault="00370150" w:rsidP="00370150">
      <w:pPr>
        <w:spacing w:line="360" w:lineRule="auto"/>
        <w:ind w:firstLine="0"/>
        <w:jc w:val="center"/>
        <w:rPr>
          <w:b/>
          <w:szCs w:val="24"/>
        </w:rPr>
      </w:pPr>
    </w:p>
    <w:p w:rsidR="00370150" w:rsidRPr="00370150" w:rsidRDefault="00370150" w:rsidP="00370150">
      <w:pPr>
        <w:spacing w:line="360" w:lineRule="auto"/>
        <w:rPr>
          <w:szCs w:val="24"/>
        </w:rPr>
      </w:pPr>
      <w:r w:rsidRPr="00370150">
        <w:rPr>
          <w:szCs w:val="24"/>
        </w:rPr>
        <w:t>По материалу жилищный фонд достаточно дифференцирован. Сравнительно высокий удельный вес имеют следующие материалы:</w:t>
      </w:r>
    </w:p>
    <w:p w:rsidR="00370150" w:rsidRPr="00370150" w:rsidRDefault="00370150" w:rsidP="00370150">
      <w:pPr>
        <w:numPr>
          <w:ilvl w:val="0"/>
          <w:numId w:val="98"/>
        </w:numPr>
        <w:spacing w:after="200" w:line="360" w:lineRule="auto"/>
        <w:contextualSpacing/>
        <w:jc w:val="left"/>
        <w:rPr>
          <w:szCs w:val="24"/>
        </w:rPr>
      </w:pPr>
      <w:r w:rsidRPr="00370150">
        <w:rPr>
          <w:szCs w:val="24"/>
        </w:rPr>
        <w:t>камень и кирпич - 8,4 тыс. кв. м. или 37,8%;</w:t>
      </w:r>
    </w:p>
    <w:p w:rsidR="00370150" w:rsidRPr="00370150" w:rsidRDefault="00370150" w:rsidP="00370150">
      <w:pPr>
        <w:numPr>
          <w:ilvl w:val="0"/>
          <w:numId w:val="98"/>
        </w:numPr>
        <w:spacing w:after="200" w:line="360" w:lineRule="auto"/>
        <w:contextualSpacing/>
        <w:jc w:val="left"/>
        <w:rPr>
          <w:szCs w:val="24"/>
        </w:rPr>
      </w:pPr>
      <w:r w:rsidRPr="00370150">
        <w:rPr>
          <w:szCs w:val="24"/>
        </w:rPr>
        <w:t>дерево – 9,6 тыс. кв. м. или 43,2%.</w:t>
      </w:r>
    </w:p>
    <w:p w:rsidR="00370150" w:rsidRPr="00370150" w:rsidRDefault="00370150" w:rsidP="00370150">
      <w:pPr>
        <w:spacing w:line="360" w:lineRule="auto"/>
        <w:rPr>
          <w:bCs/>
          <w:szCs w:val="24"/>
        </w:rPr>
      </w:pPr>
      <w:r w:rsidRPr="00370150">
        <w:rPr>
          <w:bCs/>
          <w:szCs w:val="24"/>
        </w:rPr>
        <w:lastRenderedPageBreak/>
        <w:t>Наименьшая жилищного фонда отмечается по панельным дома (0,9 тыс. кв.</w:t>
      </w:r>
      <w:proofErr w:type="gramStart"/>
      <w:r w:rsidRPr="00370150">
        <w:rPr>
          <w:bCs/>
          <w:szCs w:val="24"/>
        </w:rPr>
        <w:t xml:space="preserve"> .</w:t>
      </w:r>
      <w:proofErr w:type="gramEnd"/>
      <w:r w:rsidRPr="00370150">
        <w:rPr>
          <w:bCs/>
          <w:szCs w:val="24"/>
        </w:rPr>
        <w:t xml:space="preserve">м. или 4,1%) и домам из прочих материалов (3,3 тыс. кв. м. или 14,9%). </w:t>
      </w:r>
    </w:p>
    <w:p w:rsidR="002769EC" w:rsidRDefault="00370150" w:rsidP="002769EC">
      <w:pPr>
        <w:spacing w:line="360" w:lineRule="auto"/>
        <w:rPr>
          <w:szCs w:val="24"/>
        </w:rPr>
      </w:pPr>
      <w:r w:rsidRPr="00370150">
        <w:rPr>
          <w:bCs/>
          <w:szCs w:val="24"/>
        </w:rPr>
        <w:t xml:space="preserve">В территориальном разрезе по материалу стен наиболее диверсифицирована  структура жилищного </w:t>
      </w:r>
      <w:r w:rsidRPr="001D494D">
        <w:rPr>
          <w:bCs/>
          <w:szCs w:val="24"/>
        </w:rPr>
        <w:t xml:space="preserve">фонда в с. </w:t>
      </w:r>
      <w:r w:rsidR="00D47844" w:rsidRPr="001D494D">
        <w:rPr>
          <w:rFonts w:eastAsia="Times New Roman"/>
          <w:szCs w:val="24"/>
          <w:lang w:eastAsia="ru-RU"/>
        </w:rPr>
        <w:t>Нижнечеремошное</w:t>
      </w:r>
      <w:r w:rsidRPr="001D494D">
        <w:rPr>
          <w:bCs/>
          <w:szCs w:val="24"/>
        </w:rPr>
        <w:t xml:space="preserve">, где жилищный фонд представлен практически всеми материалами стен. Жилищный фонд пос. </w:t>
      </w:r>
      <w:r w:rsidR="00D47844" w:rsidRPr="001D494D">
        <w:rPr>
          <w:rFonts w:eastAsia="Times New Roman"/>
          <w:szCs w:val="24"/>
          <w:lang w:eastAsia="ru-RU"/>
        </w:rPr>
        <w:t>Осинниковский</w:t>
      </w:r>
      <w:r w:rsidR="00D47844" w:rsidRPr="00370150">
        <w:rPr>
          <w:bCs/>
          <w:szCs w:val="24"/>
        </w:rPr>
        <w:t xml:space="preserve"> </w:t>
      </w:r>
      <w:r w:rsidRPr="00370150">
        <w:rPr>
          <w:bCs/>
          <w:szCs w:val="24"/>
        </w:rPr>
        <w:t>представлен деревянным (2</w:t>
      </w:r>
      <w:r w:rsidR="00D47844">
        <w:rPr>
          <w:bCs/>
          <w:szCs w:val="24"/>
        </w:rPr>
        <w:t>5</w:t>
      </w:r>
      <w:r w:rsidRPr="00370150">
        <w:rPr>
          <w:bCs/>
          <w:szCs w:val="24"/>
        </w:rPr>
        <w:t>,</w:t>
      </w:r>
      <w:r w:rsidR="00D47844">
        <w:rPr>
          <w:bCs/>
          <w:szCs w:val="24"/>
        </w:rPr>
        <w:t>0</w:t>
      </w:r>
      <w:r w:rsidRPr="00370150">
        <w:rPr>
          <w:bCs/>
          <w:szCs w:val="24"/>
        </w:rPr>
        <w:t>%) и прочим</w:t>
      </w:r>
      <w:r w:rsidR="00D47844">
        <w:rPr>
          <w:bCs/>
          <w:szCs w:val="24"/>
        </w:rPr>
        <w:t>и</w:t>
      </w:r>
      <w:r w:rsidRPr="00370150">
        <w:rPr>
          <w:bCs/>
          <w:szCs w:val="24"/>
        </w:rPr>
        <w:t xml:space="preserve"> (</w:t>
      </w:r>
      <w:r w:rsidR="00D47844">
        <w:rPr>
          <w:bCs/>
          <w:szCs w:val="24"/>
        </w:rPr>
        <w:t>75,0</w:t>
      </w:r>
      <w:r w:rsidRPr="00370150">
        <w:rPr>
          <w:bCs/>
          <w:szCs w:val="24"/>
        </w:rPr>
        <w:t xml:space="preserve">%) материалами стен (рисунок </w:t>
      </w:r>
      <w:r w:rsidR="002769EC">
        <w:rPr>
          <w:szCs w:val="24"/>
        </w:rPr>
        <w:t>4.)</w:t>
      </w:r>
      <w:r w:rsidR="002769EC" w:rsidRPr="00825DF2">
        <w:rPr>
          <w:szCs w:val="24"/>
        </w:rPr>
        <w:t>.</w:t>
      </w:r>
    </w:p>
    <w:p w:rsidR="002769EC" w:rsidRPr="00825DF2" w:rsidRDefault="002769EC" w:rsidP="002769EC">
      <w:pPr>
        <w:spacing w:line="360" w:lineRule="auto"/>
        <w:rPr>
          <w:szCs w:val="24"/>
        </w:rPr>
      </w:pPr>
    </w:p>
    <w:p w:rsidR="00370150" w:rsidRPr="00370150" w:rsidRDefault="00370150" w:rsidP="00370150">
      <w:pPr>
        <w:spacing w:after="120" w:line="240" w:lineRule="auto"/>
        <w:jc w:val="center"/>
        <w:rPr>
          <w:b/>
          <w:szCs w:val="24"/>
        </w:rPr>
      </w:pPr>
      <w:r w:rsidRPr="00370150">
        <w:rPr>
          <w:rFonts w:ascii="Calibri" w:hAnsi="Calibri"/>
          <w:noProof/>
          <w:sz w:val="22"/>
          <w:lang w:eastAsia="ru-RU"/>
        </w:rPr>
        <w:drawing>
          <wp:inline distT="0" distB="0" distL="0" distR="0" wp14:anchorId="31290C6C" wp14:editId="0ECE605B">
            <wp:extent cx="5365820" cy="3185328"/>
            <wp:effectExtent l="0" t="0" r="6350" b="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2769EC" w:rsidRPr="00370150" w:rsidRDefault="002769EC" w:rsidP="002769EC">
      <w:pPr>
        <w:spacing w:after="120" w:line="240" w:lineRule="auto"/>
        <w:ind w:firstLine="0"/>
        <w:jc w:val="center"/>
        <w:rPr>
          <w:b/>
          <w:szCs w:val="24"/>
        </w:rPr>
      </w:pPr>
      <w:r w:rsidRPr="002769EC">
        <w:rPr>
          <w:szCs w:val="24"/>
        </w:rPr>
        <w:t>Рисунок 4.</w:t>
      </w:r>
      <w:r>
        <w:rPr>
          <w:szCs w:val="24"/>
        </w:rPr>
        <w:t xml:space="preserve"> </w:t>
      </w:r>
      <w:r w:rsidRPr="00370150">
        <w:rPr>
          <w:b/>
          <w:bCs/>
          <w:szCs w:val="24"/>
        </w:rPr>
        <w:t xml:space="preserve">Распределение жилищного фонда Нижнечеремошинского  сельского поселения </w:t>
      </w:r>
      <w:r w:rsidRPr="00370150">
        <w:rPr>
          <w:b/>
          <w:szCs w:val="24"/>
        </w:rPr>
        <w:t xml:space="preserve"> по материалу стен, 2010 г.</w:t>
      </w:r>
    </w:p>
    <w:p w:rsidR="00370150" w:rsidRPr="00370150" w:rsidRDefault="00370150" w:rsidP="00370150">
      <w:pPr>
        <w:spacing w:line="360" w:lineRule="auto"/>
        <w:jc w:val="center"/>
        <w:rPr>
          <w:b/>
          <w:szCs w:val="24"/>
        </w:rPr>
      </w:pPr>
    </w:p>
    <w:p w:rsidR="00370150" w:rsidRPr="00370150" w:rsidRDefault="00370150" w:rsidP="00370150">
      <w:pPr>
        <w:spacing w:line="360" w:lineRule="auto"/>
        <w:rPr>
          <w:bCs/>
          <w:szCs w:val="24"/>
        </w:rPr>
      </w:pPr>
      <w:r w:rsidRPr="00370150">
        <w:rPr>
          <w:bCs/>
          <w:szCs w:val="24"/>
        </w:rPr>
        <w:t>Уровень благоустройства жилищного фонда сельского поселения достаточно высокий. Из всех видов благоустройства на территории сельского поселения представлены: водопро</w:t>
      </w:r>
      <w:r w:rsidR="002769EC">
        <w:rPr>
          <w:bCs/>
          <w:szCs w:val="24"/>
        </w:rPr>
        <w:t>вод, канализация, газ. При этом</w:t>
      </w:r>
      <w:r w:rsidRPr="00370150">
        <w:rPr>
          <w:bCs/>
          <w:szCs w:val="24"/>
        </w:rPr>
        <w:t xml:space="preserve"> жилищный фонд частично благоустроен только </w:t>
      </w:r>
      <w:proofErr w:type="gramStart"/>
      <w:r w:rsidRPr="00370150">
        <w:rPr>
          <w:bCs/>
          <w:szCs w:val="24"/>
        </w:rPr>
        <w:t>в</w:t>
      </w:r>
      <w:proofErr w:type="gramEnd"/>
      <w:r w:rsidRPr="00370150">
        <w:rPr>
          <w:bCs/>
          <w:szCs w:val="24"/>
        </w:rPr>
        <w:t xml:space="preserve"> с. </w:t>
      </w:r>
      <w:r w:rsidRPr="00370150">
        <w:rPr>
          <w:szCs w:val="24"/>
        </w:rPr>
        <w:t>Нижнечеремошинское</w:t>
      </w:r>
      <w:r w:rsidRPr="00370150">
        <w:rPr>
          <w:bCs/>
          <w:szCs w:val="24"/>
        </w:rPr>
        <w:t xml:space="preserve">. Жилищный фонд в пос. </w:t>
      </w:r>
      <w:r w:rsidRPr="00370150">
        <w:rPr>
          <w:szCs w:val="24"/>
        </w:rPr>
        <w:t xml:space="preserve">Осинниковский </w:t>
      </w:r>
      <w:r w:rsidRPr="00370150">
        <w:rPr>
          <w:bCs/>
          <w:szCs w:val="24"/>
        </w:rPr>
        <w:t xml:space="preserve"> благоустроен частично и в малой степени.</w:t>
      </w:r>
    </w:p>
    <w:p w:rsidR="002769EC" w:rsidRPr="00825DF2" w:rsidRDefault="00370150" w:rsidP="002769EC">
      <w:pPr>
        <w:spacing w:line="360" w:lineRule="auto"/>
        <w:rPr>
          <w:szCs w:val="24"/>
        </w:rPr>
      </w:pPr>
      <w:r w:rsidRPr="00370150">
        <w:rPr>
          <w:bCs/>
          <w:szCs w:val="24"/>
        </w:rPr>
        <w:t xml:space="preserve">Максимальная площадь жилищного фонда благоустроена водопроводом (73%), канализацией (6,448 тыс. кв. м или 41,9%), газом (58%), минимальные показатели отмечаются по благоустройству центральным </w:t>
      </w:r>
      <w:r w:rsidRPr="002769EC">
        <w:rPr>
          <w:bCs/>
          <w:szCs w:val="24"/>
        </w:rPr>
        <w:t xml:space="preserve">отоплением (таблица </w:t>
      </w:r>
      <w:r w:rsidR="002769EC" w:rsidRPr="002769EC">
        <w:rPr>
          <w:szCs w:val="24"/>
        </w:rPr>
        <w:t>4.</w:t>
      </w:r>
      <w:r w:rsidR="002769EC">
        <w:rPr>
          <w:szCs w:val="24"/>
        </w:rPr>
        <w:t>3.3</w:t>
      </w:r>
      <w:r w:rsidR="002769EC" w:rsidRPr="002769EC">
        <w:rPr>
          <w:szCs w:val="24"/>
        </w:rPr>
        <w:t>.</w:t>
      </w:r>
      <w:r w:rsidR="002769EC">
        <w:rPr>
          <w:szCs w:val="24"/>
        </w:rPr>
        <w:t>).</w:t>
      </w:r>
    </w:p>
    <w:p w:rsidR="002769EC" w:rsidRPr="00513F2C" w:rsidRDefault="002769EC" w:rsidP="002769EC">
      <w:pPr>
        <w:spacing w:after="120" w:line="240" w:lineRule="auto"/>
        <w:jc w:val="right"/>
        <w:rPr>
          <w:i/>
          <w:szCs w:val="24"/>
        </w:rPr>
      </w:pPr>
      <w:r w:rsidRPr="00513F2C">
        <w:rPr>
          <w:i/>
          <w:szCs w:val="24"/>
        </w:rPr>
        <w:t xml:space="preserve">Таблица </w:t>
      </w:r>
      <w:r>
        <w:rPr>
          <w:i/>
          <w:szCs w:val="24"/>
        </w:rPr>
        <w:t>4.3.3.</w:t>
      </w:r>
    </w:p>
    <w:p w:rsidR="00370150" w:rsidRPr="00370150" w:rsidRDefault="00370150" w:rsidP="002769EC">
      <w:pPr>
        <w:spacing w:line="360" w:lineRule="auto"/>
        <w:ind w:firstLine="0"/>
        <w:jc w:val="center"/>
        <w:rPr>
          <w:b/>
          <w:bCs/>
          <w:szCs w:val="24"/>
        </w:rPr>
      </w:pPr>
      <w:r w:rsidRPr="00370150">
        <w:rPr>
          <w:b/>
          <w:bCs/>
          <w:szCs w:val="24"/>
        </w:rPr>
        <w:t xml:space="preserve">Благоустройство жилищного фонда </w:t>
      </w:r>
      <w:proofErr w:type="gramStart"/>
      <w:r w:rsidRPr="00370150">
        <w:rPr>
          <w:b/>
          <w:bCs/>
          <w:szCs w:val="24"/>
        </w:rPr>
        <w:t>на конец</w:t>
      </w:r>
      <w:proofErr w:type="gramEnd"/>
      <w:r w:rsidRPr="00370150">
        <w:rPr>
          <w:b/>
          <w:bCs/>
          <w:szCs w:val="24"/>
        </w:rPr>
        <w:t xml:space="preserve"> 2010 года</w:t>
      </w:r>
    </w:p>
    <w:tbl>
      <w:tblPr>
        <w:tblW w:w="8418" w:type="dxa"/>
        <w:jc w:val="center"/>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283"/>
        <w:gridCol w:w="709"/>
        <w:gridCol w:w="567"/>
        <w:gridCol w:w="851"/>
        <w:gridCol w:w="708"/>
        <w:gridCol w:w="693"/>
        <w:gridCol w:w="1008"/>
        <w:gridCol w:w="1599"/>
      </w:tblGrid>
      <w:tr w:rsidR="00370150" w:rsidRPr="00370150" w:rsidTr="00D47844">
        <w:trPr>
          <w:trHeight w:val="390"/>
          <w:jc w:val="center"/>
        </w:trPr>
        <w:tc>
          <w:tcPr>
            <w:tcW w:w="2283" w:type="dxa"/>
            <w:vMerge w:val="restart"/>
            <w:shd w:val="clear" w:color="auto" w:fill="auto"/>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lastRenderedPageBreak/>
              <w:t> </w:t>
            </w:r>
          </w:p>
        </w:tc>
        <w:tc>
          <w:tcPr>
            <w:tcW w:w="6135" w:type="dxa"/>
            <w:gridSpan w:val="7"/>
            <w:shd w:val="clear" w:color="auto" w:fill="auto"/>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Жилищный фонд, оборудованный</w:t>
            </w:r>
          </w:p>
        </w:tc>
      </w:tr>
      <w:tr w:rsidR="00370150" w:rsidRPr="00370150" w:rsidTr="00D47844">
        <w:trPr>
          <w:trHeight w:val="1575"/>
          <w:jc w:val="center"/>
        </w:trPr>
        <w:tc>
          <w:tcPr>
            <w:tcW w:w="2283" w:type="dxa"/>
            <w:vMerge/>
            <w:vAlign w:val="center"/>
            <w:hideMark/>
          </w:tcPr>
          <w:p w:rsidR="00370150" w:rsidRPr="00370150" w:rsidRDefault="00370150" w:rsidP="00370150">
            <w:pPr>
              <w:spacing w:line="240" w:lineRule="auto"/>
              <w:ind w:firstLine="0"/>
              <w:jc w:val="left"/>
              <w:rPr>
                <w:rFonts w:eastAsia="Times New Roman"/>
                <w:sz w:val="20"/>
                <w:szCs w:val="20"/>
                <w:lang w:eastAsia="ru-RU"/>
              </w:rPr>
            </w:pPr>
          </w:p>
        </w:tc>
        <w:tc>
          <w:tcPr>
            <w:tcW w:w="709" w:type="dxa"/>
            <w:vMerge w:val="restart"/>
            <w:shd w:val="clear" w:color="auto" w:fill="auto"/>
            <w:textDirection w:val="btLr"/>
            <w:hideMark/>
          </w:tcPr>
          <w:p w:rsidR="00370150" w:rsidRPr="00370150" w:rsidRDefault="00370150" w:rsidP="00370150">
            <w:pPr>
              <w:spacing w:line="240" w:lineRule="auto"/>
              <w:ind w:left="113" w:right="113" w:firstLine="0"/>
              <w:jc w:val="center"/>
              <w:rPr>
                <w:rFonts w:eastAsia="Times New Roman"/>
                <w:sz w:val="20"/>
                <w:szCs w:val="20"/>
                <w:lang w:eastAsia="ru-RU"/>
              </w:rPr>
            </w:pPr>
            <w:r w:rsidRPr="00370150">
              <w:rPr>
                <w:rFonts w:eastAsia="Times New Roman"/>
                <w:sz w:val="20"/>
                <w:szCs w:val="20"/>
                <w:lang w:eastAsia="ru-RU"/>
              </w:rPr>
              <w:t>водопроводом</w:t>
            </w:r>
          </w:p>
        </w:tc>
        <w:tc>
          <w:tcPr>
            <w:tcW w:w="567" w:type="dxa"/>
            <w:vMerge w:val="restart"/>
            <w:shd w:val="clear" w:color="auto" w:fill="auto"/>
            <w:textDirection w:val="btLr"/>
            <w:hideMark/>
          </w:tcPr>
          <w:p w:rsidR="00370150" w:rsidRPr="00370150" w:rsidRDefault="00370150" w:rsidP="00370150">
            <w:pPr>
              <w:spacing w:line="240" w:lineRule="auto"/>
              <w:ind w:left="113" w:right="113" w:firstLine="0"/>
              <w:jc w:val="center"/>
              <w:rPr>
                <w:rFonts w:eastAsia="Times New Roman"/>
                <w:sz w:val="20"/>
                <w:szCs w:val="20"/>
                <w:lang w:eastAsia="ru-RU"/>
              </w:rPr>
            </w:pPr>
            <w:r w:rsidRPr="00370150">
              <w:rPr>
                <w:rFonts w:eastAsia="Times New Roman"/>
                <w:sz w:val="20"/>
                <w:szCs w:val="20"/>
                <w:lang w:eastAsia="ru-RU"/>
              </w:rPr>
              <w:t>канализацией</w:t>
            </w:r>
          </w:p>
        </w:tc>
        <w:tc>
          <w:tcPr>
            <w:tcW w:w="851" w:type="dxa"/>
            <w:vMerge w:val="restart"/>
            <w:shd w:val="clear" w:color="auto" w:fill="auto"/>
            <w:textDirection w:val="btLr"/>
            <w:hideMark/>
          </w:tcPr>
          <w:p w:rsidR="00370150" w:rsidRPr="00370150" w:rsidRDefault="00370150" w:rsidP="00370150">
            <w:pPr>
              <w:spacing w:line="240" w:lineRule="auto"/>
              <w:ind w:left="113" w:right="113" w:firstLine="0"/>
              <w:jc w:val="center"/>
              <w:rPr>
                <w:rFonts w:eastAsia="Times New Roman"/>
                <w:sz w:val="20"/>
                <w:szCs w:val="20"/>
                <w:lang w:eastAsia="ru-RU"/>
              </w:rPr>
            </w:pPr>
            <w:r w:rsidRPr="00370150">
              <w:rPr>
                <w:rFonts w:eastAsia="Times New Roman"/>
                <w:sz w:val="20"/>
                <w:szCs w:val="20"/>
                <w:lang w:eastAsia="ru-RU"/>
              </w:rPr>
              <w:t>центральным отоплением</w:t>
            </w:r>
          </w:p>
        </w:tc>
        <w:tc>
          <w:tcPr>
            <w:tcW w:w="708" w:type="dxa"/>
            <w:vMerge w:val="restart"/>
            <w:shd w:val="clear" w:color="auto" w:fill="auto"/>
            <w:textDirection w:val="btLr"/>
            <w:hideMark/>
          </w:tcPr>
          <w:p w:rsidR="00370150" w:rsidRPr="00370150" w:rsidRDefault="00370150" w:rsidP="00370150">
            <w:pPr>
              <w:spacing w:line="240" w:lineRule="auto"/>
              <w:ind w:left="113" w:right="113" w:firstLine="0"/>
              <w:jc w:val="center"/>
              <w:rPr>
                <w:rFonts w:eastAsia="Times New Roman"/>
                <w:sz w:val="20"/>
                <w:szCs w:val="20"/>
                <w:lang w:eastAsia="ru-RU"/>
              </w:rPr>
            </w:pPr>
            <w:r w:rsidRPr="00370150">
              <w:rPr>
                <w:rFonts w:eastAsia="Times New Roman"/>
                <w:sz w:val="20"/>
                <w:szCs w:val="20"/>
                <w:lang w:eastAsia="ru-RU"/>
              </w:rPr>
              <w:t>ваннами</w:t>
            </w:r>
          </w:p>
        </w:tc>
        <w:tc>
          <w:tcPr>
            <w:tcW w:w="693" w:type="dxa"/>
            <w:vMerge w:val="restart"/>
            <w:shd w:val="clear" w:color="auto" w:fill="auto"/>
            <w:textDirection w:val="btLr"/>
            <w:hideMark/>
          </w:tcPr>
          <w:p w:rsidR="00370150" w:rsidRPr="00370150" w:rsidRDefault="00370150" w:rsidP="00370150">
            <w:pPr>
              <w:spacing w:line="240" w:lineRule="auto"/>
              <w:ind w:left="113" w:right="113" w:firstLine="0"/>
              <w:jc w:val="center"/>
              <w:rPr>
                <w:rFonts w:eastAsia="Times New Roman"/>
                <w:sz w:val="20"/>
                <w:szCs w:val="20"/>
                <w:lang w:eastAsia="ru-RU"/>
              </w:rPr>
            </w:pPr>
            <w:r w:rsidRPr="00370150">
              <w:rPr>
                <w:rFonts w:eastAsia="Times New Roman"/>
                <w:sz w:val="20"/>
                <w:szCs w:val="20"/>
                <w:lang w:eastAsia="ru-RU"/>
              </w:rPr>
              <w:t>газом</w:t>
            </w:r>
          </w:p>
        </w:tc>
        <w:tc>
          <w:tcPr>
            <w:tcW w:w="1008" w:type="dxa"/>
            <w:vMerge w:val="restart"/>
            <w:shd w:val="clear" w:color="auto" w:fill="auto"/>
            <w:textDirection w:val="btLr"/>
            <w:hideMark/>
          </w:tcPr>
          <w:p w:rsidR="00370150" w:rsidRPr="00370150" w:rsidRDefault="00370150" w:rsidP="00370150">
            <w:pPr>
              <w:spacing w:line="240" w:lineRule="auto"/>
              <w:ind w:left="113" w:right="113" w:firstLine="0"/>
              <w:jc w:val="center"/>
              <w:rPr>
                <w:rFonts w:eastAsia="Times New Roman"/>
                <w:sz w:val="20"/>
                <w:szCs w:val="20"/>
                <w:lang w:eastAsia="ru-RU"/>
              </w:rPr>
            </w:pPr>
            <w:r w:rsidRPr="00370150">
              <w:rPr>
                <w:rFonts w:eastAsia="Times New Roman"/>
                <w:sz w:val="20"/>
                <w:szCs w:val="20"/>
                <w:lang w:eastAsia="ru-RU"/>
              </w:rPr>
              <w:t>горячим водоснабжением</w:t>
            </w:r>
          </w:p>
        </w:tc>
        <w:tc>
          <w:tcPr>
            <w:tcW w:w="1599" w:type="dxa"/>
            <w:vMerge w:val="restart"/>
            <w:shd w:val="clear" w:color="auto" w:fill="auto"/>
            <w:textDirection w:val="btLr"/>
            <w:hideMark/>
          </w:tcPr>
          <w:p w:rsidR="00370150" w:rsidRPr="00370150" w:rsidRDefault="00370150" w:rsidP="00370150">
            <w:pPr>
              <w:spacing w:line="240" w:lineRule="auto"/>
              <w:ind w:left="113" w:right="113" w:firstLine="0"/>
              <w:jc w:val="center"/>
              <w:rPr>
                <w:rFonts w:eastAsia="Times New Roman"/>
                <w:sz w:val="20"/>
                <w:szCs w:val="20"/>
                <w:lang w:eastAsia="ru-RU"/>
              </w:rPr>
            </w:pPr>
            <w:r w:rsidRPr="00370150">
              <w:rPr>
                <w:rFonts w:eastAsia="Times New Roman"/>
                <w:sz w:val="20"/>
                <w:szCs w:val="20"/>
                <w:lang w:eastAsia="ru-RU"/>
              </w:rPr>
              <w:t>напольными электроплитами</w:t>
            </w:r>
          </w:p>
        </w:tc>
      </w:tr>
      <w:tr w:rsidR="00370150" w:rsidRPr="00370150" w:rsidTr="00D47844">
        <w:trPr>
          <w:trHeight w:val="311"/>
          <w:jc w:val="center"/>
        </w:trPr>
        <w:tc>
          <w:tcPr>
            <w:tcW w:w="2283" w:type="dxa"/>
            <w:vMerge/>
            <w:vAlign w:val="center"/>
            <w:hideMark/>
          </w:tcPr>
          <w:p w:rsidR="00370150" w:rsidRPr="00370150" w:rsidRDefault="00370150" w:rsidP="00370150">
            <w:pPr>
              <w:spacing w:line="240" w:lineRule="auto"/>
              <w:ind w:firstLine="0"/>
              <w:jc w:val="left"/>
              <w:rPr>
                <w:rFonts w:eastAsia="Times New Roman"/>
                <w:sz w:val="20"/>
                <w:szCs w:val="20"/>
                <w:lang w:eastAsia="ru-RU"/>
              </w:rPr>
            </w:pPr>
          </w:p>
        </w:tc>
        <w:tc>
          <w:tcPr>
            <w:tcW w:w="709" w:type="dxa"/>
            <w:vMerge/>
            <w:vAlign w:val="center"/>
            <w:hideMark/>
          </w:tcPr>
          <w:p w:rsidR="00370150" w:rsidRPr="00370150" w:rsidRDefault="00370150" w:rsidP="00370150">
            <w:pPr>
              <w:spacing w:line="240" w:lineRule="auto"/>
              <w:ind w:firstLine="0"/>
              <w:jc w:val="left"/>
              <w:rPr>
                <w:rFonts w:eastAsia="Times New Roman"/>
                <w:sz w:val="20"/>
                <w:szCs w:val="20"/>
                <w:lang w:eastAsia="ru-RU"/>
              </w:rPr>
            </w:pPr>
          </w:p>
        </w:tc>
        <w:tc>
          <w:tcPr>
            <w:tcW w:w="567" w:type="dxa"/>
            <w:vMerge/>
            <w:vAlign w:val="center"/>
            <w:hideMark/>
          </w:tcPr>
          <w:p w:rsidR="00370150" w:rsidRPr="00370150" w:rsidRDefault="00370150" w:rsidP="00370150">
            <w:pPr>
              <w:spacing w:line="240" w:lineRule="auto"/>
              <w:ind w:firstLine="0"/>
              <w:jc w:val="left"/>
              <w:rPr>
                <w:rFonts w:eastAsia="Times New Roman"/>
                <w:sz w:val="20"/>
                <w:szCs w:val="20"/>
                <w:lang w:eastAsia="ru-RU"/>
              </w:rPr>
            </w:pPr>
          </w:p>
        </w:tc>
        <w:tc>
          <w:tcPr>
            <w:tcW w:w="851" w:type="dxa"/>
            <w:vMerge/>
            <w:vAlign w:val="center"/>
            <w:hideMark/>
          </w:tcPr>
          <w:p w:rsidR="00370150" w:rsidRPr="00370150" w:rsidRDefault="00370150" w:rsidP="00370150">
            <w:pPr>
              <w:spacing w:line="240" w:lineRule="auto"/>
              <w:ind w:firstLine="0"/>
              <w:jc w:val="left"/>
              <w:rPr>
                <w:rFonts w:eastAsia="Times New Roman"/>
                <w:sz w:val="20"/>
                <w:szCs w:val="20"/>
                <w:lang w:eastAsia="ru-RU"/>
              </w:rPr>
            </w:pPr>
          </w:p>
        </w:tc>
        <w:tc>
          <w:tcPr>
            <w:tcW w:w="708" w:type="dxa"/>
            <w:vMerge/>
            <w:vAlign w:val="center"/>
            <w:hideMark/>
          </w:tcPr>
          <w:p w:rsidR="00370150" w:rsidRPr="00370150" w:rsidRDefault="00370150" w:rsidP="00370150">
            <w:pPr>
              <w:spacing w:line="240" w:lineRule="auto"/>
              <w:ind w:firstLine="0"/>
              <w:jc w:val="left"/>
              <w:rPr>
                <w:rFonts w:eastAsia="Times New Roman"/>
                <w:sz w:val="20"/>
                <w:szCs w:val="20"/>
                <w:lang w:eastAsia="ru-RU"/>
              </w:rPr>
            </w:pPr>
          </w:p>
        </w:tc>
        <w:tc>
          <w:tcPr>
            <w:tcW w:w="693" w:type="dxa"/>
            <w:vMerge/>
            <w:vAlign w:val="center"/>
            <w:hideMark/>
          </w:tcPr>
          <w:p w:rsidR="00370150" w:rsidRPr="00370150" w:rsidRDefault="00370150" w:rsidP="00370150">
            <w:pPr>
              <w:spacing w:line="240" w:lineRule="auto"/>
              <w:ind w:firstLine="0"/>
              <w:jc w:val="left"/>
              <w:rPr>
                <w:rFonts w:eastAsia="Times New Roman"/>
                <w:sz w:val="20"/>
                <w:szCs w:val="20"/>
                <w:lang w:eastAsia="ru-RU"/>
              </w:rPr>
            </w:pPr>
          </w:p>
        </w:tc>
        <w:tc>
          <w:tcPr>
            <w:tcW w:w="1008" w:type="dxa"/>
            <w:vMerge/>
            <w:vAlign w:val="center"/>
            <w:hideMark/>
          </w:tcPr>
          <w:p w:rsidR="00370150" w:rsidRPr="00370150" w:rsidRDefault="00370150" w:rsidP="00370150">
            <w:pPr>
              <w:spacing w:line="240" w:lineRule="auto"/>
              <w:ind w:firstLine="0"/>
              <w:jc w:val="left"/>
              <w:rPr>
                <w:rFonts w:eastAsia="Times New Roman"/>
                <w:sz w:val="20"/>
                <w:szCs w:val="20"/>
                <w:lang w:eastAsia="ru-RU"/>
              </w:rPr>
            </w:pPr>
          </w:p>
        </w:tc>
        <w:tc>
          <w:tcPr>
            <w:tcW w:w="1599" w:type="dxa"/>
            <w:vMerge/>
            <w:vAlign w:val="center"/>
            <w:hideMark/>
          </w:tcPr>
          <w:p w:rsidR="00370150" w:rsidRPr="00370150" w:rsidRDefault="00370150" w:rsidP="00370150">
            <w:pPr>
              <w:spacing w:line="240" w:lineRule="auto"/>
              <w:ind w:firstLine="0"/>
              <w:jc w:val="left"/>
              <w:rPr>
                <w:rFonts w:eastAsia="Times New Roman"/>
                <w:sz w:val="20"/>
                <w:szCs w:val="20"/>
                <w:lang w:eastAsia="ru-RU"/>
              </w:rPr>
            </w:pPr>
          </w:p>
        </w:tc>
      </w:tr>
      <w:tr w:rsidR="00370150" w:rsidRPr="00370150" w:rsidTr="00D47844">
        <w:trPr>
          <w:trHeight w:val="300"/>
          <w:jc w:val="center"/>
        </w:trPr>
        <w:tc>
          <w:tcPr>
            <w:tcW w:w="2283" w:type="dxa"/>
            <w:shd w:val="clear" w:color="auto" w:fill="auto"/>
            <w:noWrap/>
            <w:vAlign w:val="bottom"/>
            <w:hideMark/>
          </w:tcPr>
          <w:p w:rsidR="00370150" w:rsidRPr="00370150" w:rsidRDefault="00370150" w:rsidP="00BA078D">
            <w:pPr>
              <w:spacing w:line="240" w:lineRule="auto"/>
              <w:ind w:firstLine="0"/>
              <w:jc w:val="center"/>
              <w:rPr>
                <w:rFonts w:eastAsia="Times New Roman"/>
                <w:b/>
                <w:bCs/>
                <w:color w:val="000000"/>
                <w:sz w:val="20"/>
                <w:szCs w:val="20"/>
                <w:lang w:eastAsia="ru-RU"/>
              </w:rPr>
            </w:pPr>
            <w:r w:rsidRPr="00370150">
              <w:rPr>
                <w:rFonts w:eastAsia="Times New Roman"/>
                <w:b/>
                <w:bCs/>
                <w:color w:val="000000"/>
                <w:sz w:val="20"/>
                <w:szCs w:val="20"/>
                <w:lang w:eastAsia="ru-RU"/>
              </w:rPr>
              <w:t>Нижнечеремошинское  сельское поселение</w:t>
            </w:r>
          </w:p>
        </w:tc>
        <w:tc>
          <w:tcPr>
            <w:tcW w:w="709" w:type="dxa"/>
            <w:shd w:val="clear" w:color="auto" w:fill="auto"/>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73</w:t>
            </w:r>
          </w:p>
        </w:tc>
        <w:tc>
          <w:tcPr>
            <w:tcW w:w="567" w:type="dxa"/>
            <w:shd w:val="clear" w:color="auto" w:fill="auto"/>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40</w:t>
            </w:r>
          </w:p>
        </w:tc>
        <w:tc>
          <w:tcPr>
            <w:tcW w:w="851" w:type="dxa"/>
            <w:shd w:val="clear" w:color="auto" w:fill="auto"/>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 </w:t>
            </w:r>
          </w:p>
        </w:tc>
        <w:tc>
          <w:tcPr>
            <w:tcW w:w="708" w:type="dxa"/>
            <w:shd w:val="clear" w:color="auto" w:fill="auto"/>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39</w:t>
            </w:r>
          </w:p>
        </w:tc>
        <w:tc>
          <w:tcPr>
            <w:tcW w:w="693" w:type="dxa"/>
            <w:shd w:val="clear" w:color="auto" w:fill="auto"/>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58</w:t>
            </w:r>
          </w:p>
        </w:tc>
        <w:tc>
          <w:tcPr>
            <w:tcW w:w="1008" w:type="dxa"/>
            <w:shd w:val="clear" w:color="auto" w:fill="auto"/>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 </w:t>
            </w:r>
          </w:p>
        </w:tc>
        <w:tc>
          <w:tcPr>
            <w:tcW w:w="1599" w:type="dxa"/>
            <w:shd w:val="clear" w:color="auto" w:fill="auto"/>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42</w:t>
            </w:r>
          </w:p>
        </w:tc>
      </w:tr>
      <w:tr w:rsidR="00370150" w:rsidRPr="00370150" w:rsidTr="00D47844">
        <w:trPr>
          <w:trHeight w:val="540"/>
          <w:jc w:val="center"/>
        </w:trPr>
        <w:tc>
          <w:tcPr>
            <w:tcW w:w="8418" w:type="dxa"/>
            <w:gridSpan w:val="8"/>
            <w:shd w:val="clear" w:color="auto" w:fill="auto"/>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в том числе:</w:t>
            </w:r>
          </w:p>
        </w:tc>
      </w:tr>
      <w:tr w:rsidR="00370150" w:rsidRPr="00370150" w:rsidTr="00D47844">
        <w:trPr>
          <w:trHeight w:val="89"/>
          <w:jc w:val="center"/>
        </w:trPr>
        <w:tc>
          <w:tcPr>
            <w:tcW w:w="2283" w:type="dxa"/>
            <w:shd w:val="clear" w:color="auto" w:fill="auto"/>
            <w:noWrap/>
            <w:vAlign w:val="bottom"/>
            <w:hideMark/>
          </w:tcPr>
          <w:p w:rsidR="00370150" w:rsidRPr="00370150" w:rsidRDefault="00370150" w:rsidP="00370150">
            <w:pPr>
              <w:spacing w:line="240" w:lineRule="auto"/>
              <w:ind w:firstLine="0"/>
              <w:jc w:val="left"/>
              <w:rPr>
                <w:rFonts w:eastAsia="Times New Roman"/>
                <w:sz w:val="20"/>
                <w:szCs w:val="20"/>
                <w:lang w:eastAsia="ru-RU"/>
              </w:rPr>
            </w:pPr>
            <w:r w:rsidRPr="00370150">
              <w:rPr>
                <w:rFonts w:eastAsia="Times New Roman"/>
                <w:sz w:val="20"/>
                <w:szCs w:val="20"/>
                <w:lang w:eastAsia="ru-RU"/>
              </w:rPr>
              <w:t>село Нижнечеремошное</w:t>
            </w:r>
          </w:p>
        </w:tc>
        <w:tc>
          <w:tcPr>
            <w:tcW w:w="709" w:type="dxa"/>
            <w:shd w:val="clear" w:color="auto" w:fill="auto"/>
            <w:vAlign w:val="center"/>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73</w:t>
            </w:r>
          </w:p>
        </w:tc>
        <w:tc>
          <w:tcPr>
            <w:tcW w:w="567" w:type="dxa"/>
            <w:shd w:val="clear" w:color="auto" w:fill="auto"/>
            <w:vAlign w:val="center"/>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40</w:t>
            </w:r>
          </w:p>
        </w:tc>
        <w:tc>
          <w:tcPr>
            <w:tcW w:w="851" w:type="dxa"/>
            <w:shd w:val="clear" w:color="auto" w:fill="auto"/>
            <w:vAlign w:val="center"/>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2,2</w:t>
            </w:r>
          </w:p>
        </w:tc>
        <w:tc>
          <w:tcPr>
            <w:tcW w:w="708" w:type="dxa"/>
            <w:shd w:val="clear" w:color="auto" w:fill="auto"/>
            <w:vAlign w:val="center"/>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39</w:t>
            </w:r>
          </w:p>
        </w:tc>
        <w:tc>
          <w:tcPr>
            <w:tcW w:w="693" w:type="dxa"/>
            <w:shd w:val="clear" w:color="auto" w:fill="auto"/>
            <w:vAlign w:val="center"/>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54,9</w:t>
            </w:r>
          </w:p>
        </w:tc>
        <w:tc>
          <w:tcPr>
            <w:tcW w:w="1008" w:type="dxa"/>
            <w:shd w:val="clear" w:color="auto" w:fill="auto"/>
            <w:vAlign w:val="center"/>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0</w:t>
            </w:r>
          </w:p>
        </w:tc>
        <w:tc>
          <w:tcPr>
            <w:tcW w:w="1599" w:type="dxa"/>
            <w:shd w:val="clear" w:color="auto" w:fill="auto"/>
            <w:vAlign w:val="center"/>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39,7</w:t>
            </w:r>
          </w:p>
        </w:tc>
      </w:tr>
      <w:tr w:rsidR="00370150" w:rsidRPr="00370150" w:rsidTr="00D47844">
        <w:trPr>
          <w:trHeight w:val="181"/>
          <w:jc w:val="center"/>
        </w:trPr>
        <w:tc>
          <w:tcPr>
            <w:tcW w:w="2283" w:type="dxa"/>
            <w:shd w:val="clear" w:color="auto" w:fill="auto"/>
            <w:noWrap/>
            <w:vAlign w:val="bottom"/>
            <w:hideMark/>
          </w:tcPr>
          <w:p w:rsidR="00370150" w:rsidRPr="00370150" w:rsidRDefault="00370150" w:rsidP="00370150">
            <w:pPr>
              <w:spacing w:line="240" w:lineRule="auto"/>
              <w:ind w:firstLine="0"/>
              <w:jc w:val="left"/>
              <w:rPr>
                <w:rFonts w:eastAsia="Times New Roman"/>
                <w:sz w:val="20"/>
                <w:szCs w:val="20"/>
                <w:lang w:eastAsia="ru-RU"/>
              </w:rPr>
            </w:pPr>
            <w:r w:rsidRPr="00370150">
              <w:rPr>
                <w:rFonts w:eastAsia="Times New Roman"/>
                <w:sz w:val="20"/>
                <w:szCs w:val="20"/>
                <w:lang w:eastAsia="ru-RU"/>
              </w:rPr>
              <w:t>пос. Осинниковский</w:t>
            </w:r>
          </w:p>
        </w:tc>
        <w:tc>
          <w:tcPr>
            <w:tcW w:w="709" w:type="dxa"/>
            <w:shd w:val="clear" w:color="auto" w:fill="auto"/>
            <w:vAlign w:val="center"/>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0</w:t>
            </w:r>
          </w:p>
        </w:tc>
        <w:tc>
          <w:tcPr>
            <w:tcW w:w="567" w:type="dxa"/>
            <w:shd w:val="clear" w:color="auto" w:fill="auto"/>
            <w:vAlign w:val="center"/>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0</w:t>
            </w:r>
          </w:p>
        </w:tc>
        <w:tc>
          <w:tcPr>
            <w:tcW w:w="851" w:type="dxa"/>
            <w:shd w:val="clear" w:color="auto" w:fill="auto"/>
            <w:vAlign w:val="center"/>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0</w:t>
            </w:r>
          </w:p>
        </w:tc>
        <w:tc>
          <w:tcPr>
            <w:tcW w:w="708" w:type="dxa"/>
            <w:shd w:val="clear" w:color="auto" w:fill="auto"/>
            <w:vAlign w:val="center"/>
            <w:hideMark/>
          </w:tcPr>
          <w:p w:rsidR="00370150" w:rsidRPr="00370150" w:rsidRDefault="00370150" w:rsidP="00370150">
            <w:pPr>
              <w:spacing w:line="240" w:lineRule="auto"/>
              <w:ind w:firstLine="0"/>
              <w:jc w:val="center"/>
              <w:rPr>
                <w:rFonts w:eastAsia="Times New Roman"/>
                <w:sz w:val="20"/>
                <w:szCs w:val="20"/>
                <w:lang w:eastAsia="ru-RU"/>
              </w:rPr>
            </w:pPr>
          </w:p>
        </w:tc>
        <w:tc>
          <w:tcPr>
            <w:tcW w:w="693" w:type="dxa"/>
            <w:shd w:val="clear" w:color="auto" w:fill="auto"/>
            <w:vAlign w:val="center"/>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3,1</w:t>
            </w:r>
          </w:p>
        </w:tc>
        <w:tc>
          <w:tcPr>
            <w:tcW w:w="1008" w:type="dxa"/>
            <w:shd w:val="clear" w:color="auto" w:fill="auto"/>
            <w:vAlign w:val="center"/>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0</w:t>
            </w:r>
          </w:p>
        </w:tc>
        <w:tc>
          <w:tcPr>
            <w:tcW w:w="1599" w:type="dxa"/>
            <w:shd w:val="clear" w:color="auto" w:fill="auto"/>
            <w:vAlign w:val="center"/>
            <w:hideMark/>
          </w:tcPr>
          <w:p w:rsidR="00370150" w:rsidRPr="00370150" w:rsidRDefault="00370150" w:rsidP="00370150">
            <w:pPr>
              <w:spacing w:line="240" w:lineRule="auto"/>
              <w:ind w:firstLine="0"/>
              <w:jc w:val="center"/>
              <w:rPr>
                <w:rFonts w:eastAsia="Times New Roman"/>
                <w:sz w:val="20"/>
                <w:szCs w:val="20"/>
                <w:lang w:eastAsia="ru-RU"/>
              </w:rPr>
            </w:pPr>
            <w:r w:rsidRPr="00370150">
              <w:rPr>
                <w:rFonts w:eastAsia="Times New Roman"/>
                <w:sz w:val="20"/>
                <w:szCs w:val="20"/>
                <w:lang w:eastAsia="ru-RU"/>
              </w:rPr>
              <w:t>2,3</w:t>
            </w:r>
          </w:p>
        </w:tc>
      </w:tr>
    </w:tbl>
    <w:p w:rsidR="00370150" w:rsidRPr="00370150" w:rsidRDefault="00370150" w:rsidP="00370150">
      <w:pPr>
        <w:spacing w:after="120" w:line="240" w:lineRule="auto"/>
        <w:jc w:val="center"/>
        <w:rPr>
          <w:b/>
          <w:bCs/>
          <w:szCs w:val="24"/>
        </w:rPr>
      </w:pPr>
    </w:p>
    <w:p w:rsidR="00370150" w:rsidRPr="002769EC" w:rsidRDefault="00370150" w:rsidP="00370150">
      <w:pPr>
        <w:spacing w:line="360" w:lineRule="auto"/>
        <w:rPr>
          <w:bCs/>
          <w:i/>
          <w:szCs w:val="24"/>
        </w:rPr>
      </w:pPr>
      <w:r w:rsidRPr="002769EC">
        <w:rPr>
          <w:bCs/>
          <w:i/>
          <w:szCs w:val="24"/>
        </w:rPr>
        <w:t xml:space="preserve">Таким образом, Нижнечеремошинское </w:t>
      </w:r>
      <w:r w:rsidR="002769EC" w:rsidRPr="002769EC">
        <w:rPr>
          <w:bCs/>
          <w:i/>
          <w:szCs w:val="24"/>
        </w:rPr>
        <w:t xml:space="preserve">сельское </w:t>
      </w:r>
      <w:r w:rsidRPr="002769EC">
        <w:rPr>
          <w:bCs/>
          <w:i/>
          <w:szCs w:val="24"/>
        </w:rPr>
        <w:t>поселение характеризуется сравнительно низкими показателями качества жилищного фонда и низкой обеспеченностью населения. Жилищный фонд сельского поселения характеризуется срав</w:t>
      </w:r>
      <w:r w:rsidR="00BA078D">
        <w:rPr>
          <w:bCs/>
          <w:i/>
          <w:szCs w:val="24"/>
        </w:rPr>
        <w:t>нительно высокой степенью износа</w:t>
      </w:r>
      <w:r w:rsidRPr="002769EC">
        <w:rPr>
          <w:bCs/>
          <w:i/>
          <w:szCs w:val="24"/>
        </w:rPr>
        <w:t xml:space="preserve"> при крайне низких показателях ввода жилья. Также отмечаются низкие показатели обеспеченности жилищного фонда элементами благоустройства, что в значительной мере осложняет условия проживания населения и определяет сравнительно низкий уровень жизни населения.</w:t>
      </w:r>
    </w:p>
    <w:p w:rsidR="00370150" w:rsidRDefault="00370150" w:rsidP="00370150">
      <w:pPr>
        <w:spacing w:line="360" w:lineRule="auto"/>
        <w:rPr>
          <w:bCs/>
          <w:i/>
          <w:szCs w:val="24"/>
        </w:rPr>
      </w:pPr>
      <w:r w:rsidRPr="002769EC">
        <w:rPr>
          <w:bCs/>
          <w:i/>
          <w:szCs w:val="24"/>
        </w:rPr>
        <w:t>Для достижения нормативных показателей обеспеченности жилищным фондом и приведение самих условий проживания населения к необходимому уровню, требует</w:t>
      </w:r>
      <w:r w:rsidR="00BA078D">
        <w:rPr>
          <w:bCs/>
          <w:i/>
          <w:szCs w:val="24"/>
        </w:rPr>
        <w:t>ся</w:t>
      </w:r>
      <w:r w:rsidRPr="002769EC">
        <w:rPr>
          <w:bCs/>
          <w:i/>
          <w:szCs w:val="24"/>
        </w:rPr>
        <w:t xml:space="preserve"> </w:t>
      </w:r>
      <w:r w:rsidR="00BA078D">
        <w:rPr>
          <w:bCs/>
          <w:i/>
          <w:szCs w:val="24"/>
        </w:rPr>
        <w:t>постановка соответствующей</w:t>
      </w:r>
      <w:r w:rsidRPr="002769EC">
        <w:rPr>
          <w:bCs/>
          <w:i/>
          <w:szCs w:val="24"/>
        </w:rPr>
        <w:t xml:space="preserve"> цели </w:t>
      </w:r>
      <w:r w:rsidR="00BA078D">
        <w:rPr>
          <w:bCs/>
          <w:i/>
          <w:szCs w:val="24"/>
        </w:rPr>
        <w:t xml:space="preserve">для </w:t>
      </w:r>
      <w:r w:rsidRPr="002769EC">
        <w:rPr>
          <w:bCs/>
          <w:i/>
          <w:szCs w:val="24"/>
        </w:rPr>
        <w:t>решения проблем жилищной сферы</w:t>
      </w:r>
      <w:r w:rsidR="00BA078D">
        <w:rPr>
          <w:bCs/>
          <w:i/>
          <w:szCs w:val="24"/>
        </w:rPr>
        <w:t>,</w:t>
      </w:r>
      <w:r w:rsidRPr="002769EC">
        <w:rPr>
          <w:bCs/>
          <w:i/>
          <w:szCs w:val="24"/>
        </w:rPr>
        <w:t xml:space="preserve"> как одной из приоритетных в деятельности</w:t>
      </w:r>
      <w:r w:rsidR="00BA078D">
        <w:rPr>
          <w:bCs/>
          <w:i/>
          <w:szCs w:val="24"/>
        </w:rPr>
        <w:t xml:space="preserve"> органов местного самоуправления</w:t>
      </w:r>
      <w:r w:rsidRPr="002769EC">
        <w:rPr>
          <w:bCs/>
          <w:i/>
          <w:szCs w:val="24"/>
        </w:rPr>
        <w:t>.</w:t>
      </w:r>
    </w:p>
    <w:p w:rsidR="001D494D" w:rsidRPr="002769EC" w:rsidRDefault="001D494D" w:rsidP="00370150">
      <w:pPr>
        <w:spacing w:line="360" w:lineRule="auto"/>
        <w:rPr>
          <w:bCs/>
          <w:i/>
          <w:szCs w:val="24"/>
        </w:rPr>
      </w:pPr>
    </w:p>
    <w:p w:rsidR="002769EC" w:rsidRPr="0018431E" w:rsidRDefault="002769EC" w:rsidP="001D494D">
      <w:pPr>
        <w:widowControl w:val="0"/>
        <w:spacing w:line="360" w:lineRule="auto"/>
        <w:ind w:firstLine="0"/>
        <w:jc w:val="center"/>
        <w:outlineLvl w:val="1"/>
        <w:rPr>
          <w:rFonts w:asciiTheme="majorHAnsi" w:eastAsiaTheme="majorEastAsia" w:hAnsiTheme="majorHAnsi" w:cstheme="majorBidi"/>
          <w:b/>
          <w:bCs/>
          <w:sz w:val="28"/>
          <w:szCs w:val="28"/>
        </w:rPr>
      </w:pPr>
      <w:bookmarkStart w:id="61" w:name="_Toc344303458"/>
      <w:bookmarkStart w:id="62" w:name="_Toc344555625"/>
      <w:r w:rsidRPr="0018431E">
        <w:rPr>
          <w:rFonts w:asciiTheme="majorHAnsi" w:eastAsiaTheme="majorEastAsia" w:hAnsiTheme="majorHAnsi" w:cstheme="majorBidi"/>
          <w:b/>
          <w:bCs/>
          <w:sz w:val="28"/>
          <w:szCs w:val="28"/>
        </w:rPr>
        <w:t>4.4. Социальная сфера</w:t>
      </w:r>
      <w:bookmarkEnd w:id="61"/>
      <w:bookmarkEnd w:id="62"/>
    </w:p>
    <w:p w:rsidR="00370150" w:rsidRPr="00370150" w:rsidRDefault="00370150" w:rsidP="001D494D">
      <w:pPr>
        <w:widowControl w:val="0"/>
        <w:spacing w:line="240" w:lineRule="auto"/>
        <w:jc w:val="center"/>
        <w:rPr>
          <w:rFonts w:eastAsia="Times New Roman"/>
          <w:szCs w:val="24"/>
          <w:lang w:eastAsia="ru-RU"/>
        </w:rPr>
      </w:pPr>
    </w:p>
    <w:p w:rsidR="00370150" w:rsidRPr="00370150" w:rsidRDefault="00370150" w:rsidP="001D494D">
      <w:pPr>
        <w:widowControl w:val="0"/>
        <w:spacing w:line="360" w:lineRule="auto"/>
        <w:rPr>
          <w:szCs w:val="24"/>
        </w:rPr>
      </w:pPr>
      <w:r w:rsidRPr="00370150">
        <w:rPr>
          <w:szCs w:val="24"/>
        </w:rPr>
        <w:t>Оценка социальной сферы проводится в разрезе ключевых направлений:</w:t>
      </w:r>
    </w:p>
    <w:p w:rsidR="00370150" w:rsidRPr="00370150" w:rsidRDefault="00370150" w:rsidP="001D494D">
      <w:pPr>
        <w:widowControl w:val="0"/>
        <w:numPr>
          <w:ilvl w:val="0"/>
          <w:numId w:val="8"/>
        </w:numPr>
        <w:spacing w:line="360" w:lineRule="auto"/>
        <w:ind w:left="0" w:firstLine="709"/>
        <w:contextualSpacing/>
        <w:jc w:val="left"/>
        <w:rPr>
          <w:szCs w:val="24"/>
        </w:rPr>
      </w:pPr>
      <w:r w:rsidRPr="00370150">
        <w:rPr>
          <w:szCs w:val="24"/>
        </w:rPr>
        <w:t>сферы образования;</w:t>
      </w:r>
    </w:p>
    <w:p w:rsidR="00370150" w:rsidRPr="00370150" w:rsidRDefault="00370150" w:rsidP="002769EC">
      <w:pPr>
        <w:widowControl w:val="0"/>
        <w:numPr>
          <w:ilvl w:val="0"/>
          <w:numId w:val="8"/>
        </w:numPr>
        <w:spacing w:line="360" w:lineRule="auto"/>
        <w:ind w:left="0" w:firstLine="709"/>
        <w:contextualSpacing/>
        <w:jc w:val="left"/>
        <w:rPr>
          <w:szCs w:val="24"/>
        </w:rPr>
      </w:pPr>
      <w:r w:rsidRPr="00370150">
        <w:rPr>
          <w:szCs w:val="24"/>
        </w:rPr>
        <w:t>сферы здравоохранения;</w:t>
      </w:r>
    </w:p>
    <w:p w:rsidR="00370150" w:rsidRPr="00370150" w:rsidRDefault="00370150" w:rsidP="002769EC">
      <w:pPr>
        <w:widowControl w:val="0"/>
        <w:numPr>
          <w:ilvl w:val="0"/>
          <w:numId w:val="8"/>
        </w:numPr>
        <w:spacing w:line="360" w:lineRule="auto"/>
        <w:ind w:left="0" w:firstLine="709"/>
        <w:contextualSpacing/>
        <w:jc w:val="left"/>
        <w:rPr>
          <w:szCs w:val="24"/>
        </w:rPr>
      </w:pPr>
      <w:r w:rsidRPr="00370150">
        <w:rPr>
          <w:szCs w:val="24"/>
        </w:rPr>
        <w:t>сферы социального обеспечения;</w:t>
      </w:r>
    </w:p>
    <w:p w:rsidR="00370150" w:rsidRPr="00370150" w:rsidRDefault="00370150" w:rsidP="002769EC">
      <w:pPr>
        <w:widowControl w:val="0"/>
        <w:numPr>
          <w:ilvl w:val="0"/>
          <w:numId w:val="8"/>
        </w:numPr>
        <w:spacing w:line="360" w:lineRule="auto"/>
        <w:ind w:left="0" w:firstLine="709"/>
        <w:contextualSpacing/>
        <w:jc w:val="left"/>
        <w:rPr>
          <w:szCs w:val="24"/>
        </w:rPr>
      </w:pPr>
      <w:r w:rsidRPr="00370150">
        <w:rPr>
          <w:szCs w:val="24"/>
        </w:rPr>
        <w:t>сферы культуры и спорта.</w:t>
      </w:r>
    </w:p>
    <w:p w:rsidR="00370150" w:rsidRPr="00370150" w:rsidRDefault="00370150" w:rsidP="002769EC">
      <w:pPr>
        <w:widowControl w:val="0"/>
        <w:spacing w:line="360" w:lineRule="auto"/>
        <w:rPr>
          <w:b/>
          <w:i/>
          <w:szCs w:val="24"/>
        </w:rPr>
      </w:pPr>
    </w:p>
    <w:p w:rsidR="005B57FB" w:rsidRPr="0018431E" w:rsidRDefault="005B57FB" w:rsidP="005B57FB">
      <w:pPr>
        <w:pStyle w:val="30"/>
        <w:spacing w:before="0" w:line="360" w:lineRule="auto"/>
      </w:pPr>
      <w:bookmarkStart w:id="63" w:name="_Toc344303459"/>
      <w:bookmarkStart w:id="64" w:name="_Toc344555626"/>
      <w:r w:rsidRPr="0018431E">
        <w:lastRenderedPageBreak/>
        <w:t>4.4.1. Образование</w:t>
      </w:r>
      <w:bookmarkEnd w:id="63"/>
      <w:bookmarkEnd w:id="64"/>
    </w:p>
    <w:p w:rsidR="00DB3D7A" w:rsidRPr="00DB3D7A" w:rsidRDefault="00DB3D7A" w:rsidP="00DB3D7A">
      <w:pPr>
        <w:spacing w:line="360" w:lineRule="auto"/>
        <w:rPr>
          <w:szCs w:val="24"/>
        </w:rPr>
      </w:pPr>
      <w:r w:rsidRPr="00DB3D7A">
        <w:rPr>
          <w:szCs w:val="24"/>
        </w:rPr>
        <w:t>В системе дошкольного образования  поселения на 01.01.2010 функционирует 1 дошкольное  учреждение, которое посещают 35 челов</w:t>
      </w:r>
      <w:bookmarkStart w:id="65" w:name="_GoBack"/>
      <w:bookmarkEnd w:id="65"/>
      <w:r w:rsidRPr="00DB3D7A">
        <w:rPr>
          <w:szCs w:val="24"/>
        </w:rPr>
        <w:t>ек</w:t>
      </w:r>
      <w:r w:rsidR="00BA078D">
        <w:rPr>
          <w:szCs w:val="24"/>
        </w:rPr>
        <w:t>.</w:t>
      </w:r>
    </w:p>
    <w:p w:rsidR="00DB3D7A" w:rsidRPr="00DB3D7A" w:rsidRDefault="00DB3D7A" w:rsidP="00DB3D7A">
      <w:pPr>
        <w:spacing w:line="360" w:lineRule="auto"/>
        <w:rPr>
          <w:szCs w:val="24"/>
        </w:rPr>
      </w:pPr>
      <w:r w:rsidRPr="00DB3D7A">
        <w:rPr>
          <w:szCs w:val="24"/>
        </w:rPr>
        <w:t>Действуют 1 средняя общеобразовательная школа, в которой обучается  114 человек. Число учащихся в общеобразовательной  школе ежегодно снижается (таблица 4</w:t>
      </w:r>
      <w:r>
        <w:rPr>
          <w:szCs w:val="24"/>
        </w:rPr>
        <w:t>.4.1.1.</w:t>
      </w:r>
      <w:r w:rsidRPr="00DB3D7A">
        <w:rPr>
          <w:szCs w:val="24"/>
        </w:rPr>
        <w:t>).</w:t>
      </w:r>
    </w:p>
    <w:p w:rsidR="00DB3D7A" w:rsidRPr="00DB3D7A" w:rsidRDefault="00DB3D7A" w:rsidP="00DB3D7A">
      <w:pPr>
        <w:spacing w:line="360" w:lineRule="auto"/>
        <w:jc w:val="right"/>
        <w:rPr>
          <w:i/>
          <w:szCs w:val="24"/>
        </w:rPr>
      </w:pPr>
      <w:r w:rsidRPr="00DB3D7A">
        <w:rPr>
          <w:i/>
          <w:szCs w:val="24"/>
        </w:rPr>
        <w:t>Таблица 4.4.1.1.</w:t>
      </w:r>
    </w:p>
    <w:p w:rsidR="00DB3D7A" w:rsidRPr="00DB3D7A" w:rsidRDefault="00DB3D7A" w:rsidP="00DB3D7A">
      <w:pPr>
        <w:spacing w:line="360" w:lineRule="auto"/>
        <w:jc w:val="center"/>
        <w:rPr>
          <w:b/>
          <w:szCs w:val="24"/>
        </w:rPr>
      </w:pPr>
      <w:r w:rsidRPr="00DB3D7A">
        <w:rPr>
          <w:b/>
          <w:szCs w:val="24"/>
        </w:rPr>
        <w:t>Характеристика образовательной системы поселения</w:t>
      </w:r>
    </w:p>
    <w:tbl>
      <w:tblPr>
        <w:tblW w:w="79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1083"/>
        <w:gridCol w:w="912"/>
        <w:gridCol w:w="1026"/>
        <w:gridCol w:w="1143"/>
      </w:tblGrid>
      <w:tr w:rsidR="00DB3D7A" w:rsidRPr="00DB3D7A" w:rsidTr="00BA078D">
        <w:trPr>
          <w:cantSplit/>
          <w:jc w:val="center"/>
        </w:trPr>
        <w:tc>
          <w:tcPr>
            <w:tcW w:w="3794" w:type="dxa"/>
            <w:vMerge w:val="restart"/>
            <w:tcBorders>
              <w:top w:val="single" w:sz="4" w:space="0" w:color="auto"/>
              <w:left w:val="single" w:sz="4" w:space="0" w:color="auto"/>
              <w:bottom w:val="single" w:sz="4" w:space="0" w:color="auto"/>
              <w:right w:val="single" w:sz="4" w:space="0" w:color="auto"/>
            </w:tcBorders>
            <w:vAlign w:val="center"/>
          </w:tcPr>
          <w:p w:rsidR="00DB3D7A" w:rsidRPr="00DB3D7A" w:rsidRDefault="00DB3D7A" w:rsidP="00DB3D7A">
            <w:pPr>
              <w:spacing w:line="240" w:lineRule="auto"/>
              <w:ind w:firstLine="0"/>
              <w:jc w:val="center"/>
              <w:rPr>
                <w:sz w:val="22"/>
              </w:rPr>
            </w:pPr>
            <w:r w:rsidRPr="00DB3D7A">
              <w:rPr>
                <w:sz w:val="22"/>
              </w:rPr>
              <w:t>Показатели</w:t>
            </w:r>
          </w:p>
        </w:tc>
        <w:tc>
          <w:tcPr>
            <w:tcW w:w="4164" w:type="dxa"/>
            <w:gridSpan w:val="4"/>
            <w:tcBorders>
              <w:top w:val="single" w:sz="4" w:space="0" w:color="auto"/>
              <w:left w:val="single" w:sz="4" w:space="0" w:color="auto"/>
              <w:bottom w:val="single" w:sz="4" w:space="0" w:color="auto"/>
              <w:right w:val="single" w:sz="4" w:space="0" w:color="auto"/>
            </w:tcBorders>
            <w:vAlign w:val="center"/>
          </w:tcPr>
          <w:p w:rsidR="00DB3D7A" w:rsidRPr="00DB3D7A" w:rsidRDefault="00DB3D7A" w:rsidP="00DB3D7A">
            <w:pPr>
              <w:spacing w:line="240" w:lineRule="auto"/>
              <w:ind w:firstLine="0"/>
              <w:jc w:val="center"/>
              <w:rPr>
                <w:sz w:val="22"/>
              </w:rPr>
            </w:pPr>
            <w:r w:rsidRPr="00DB3D7A">
              <w:rPr>
                <w:sz w:val="22"/>
              </w:rPr>
              <w:t>Годы</w:t>
            </w:r>
          </w:p>
        </w:tc>
      </w:tr>
      <w:tr w:rsidR="00DB3D7A" w:rsidRPr="00DB3D7A" w:rsidTr="00BA078D">
        <w:trPr>
          <w:cantSplit/>
          <w:jc w:val="center"/>
        </w:trPr>
        <w:tc>
          <w:tcPr>
            <w:tcW w:w="3794" w:type="dxa"/>
            <w:vMerge/>
            <w:tcBorders>
              <w:top w:val="single" w:sz="4" w:space="0" w:color="auto"/>
              <w:left w:val="single" w:sz="4" w:space="0" w:color="auto"/>
              <w:bottom w:val="single" w:sz="4" w:space="0" w:color="auto"/>
              <w:right w:val="single" w:sz="4" w:space="0" w:color="auto"/>
            </w:tcBorders>
            <w:vAlign w:val="center"/>
          </w:tcPr>
          <w:p w:rsidR="00DB3D7A" w:rsidRPr="00DB3D7A" w:rsidRDefault="00DB3D7A" w:rsidP="00DB3D7A">
            <w:pPr>
              <w:spacing w:line="240" w:lineRule="auto"/>
              <w:ind w:firstLine="0"/>
              <w:jc w:val="center"/>
              <w:rPr>
                <w:sz w:val="22"/>
              </w:rPr>
            </w:pPr>
          </w:p>
        </w:tc>
        <w:tc>
          <w:tcPr>
            <w:tcW w:w="1083" w:type="dxa"/>
            <w:tcBorders>
              <w:top w:val="single" w:sz="4" w:space="0" w:color="auto"/>
              <w:left w:val="single" w:sz="4" w:space="0" w:color="auto"/>
              <w:bottom w:val="single" w:sz="4" w:space="0" w:color="auto"/>
              <w:right w:val="single" w:sz="4" w:space="0" w:color="auto"/>
            </w:tcBorders>
            <w:vAlign w:val="center"/>
          </w:tcPr>
          <w:p w:rsidR="00DB3D7A" w:rsidRPr="00DB3D7A" w:rsidRDefault="00DB3D7A" w:rsidP="00DB3D7A">
            <w:pPr>
              <w:spacing w:line="240" w:lineRule="auto"/>
              <w:ind w:firstLine="0"/>
              <w:jc w:val="center"/>
              <w:rPr>
                <w:sz w:val="22"/>
              </w:rPr>
            </w:pPr>
            <w:r w:rsidRPr="00DB3D7A">
              <w:rPr>
                <w:sz w:val="22"/>
              </w:rPr>
              <w:t>2006 г.</w:t>
            </w:r>
          </w:p>
        </w:tc>
        <w:tc>
          <w:tcPr>
            <w:tcW w:w="912" w:type="dxa"/>
            <w:tcBorders>
              <w:top w:val="single" w:sz="4" w:space="0" w:color="auto"/>
              <w:left w:val="single" w:sz="4" w:space="0" w:color="auto"/>
              <w:bottom w:val="single" w:sz="4" w:space="0" w:color="auto"/>
              <w:right w:val="single" w:sz="4" w:space="0" w:color="auto"/>
            </w:tcBorders>
            <w:vAlign w:val="center"/>
          </w:tcPr>
          <w:p w:rsidR="00DB3D7A" w:rsidRPr="00DB3D7A" w:rsidRDefault="00DB3D7A" w:rsidP="00DB3D7A">
            <w:pPr>
              <w:spacing w:line="240" w:lineRule="auto"/>
              <w:ind w:firstLine="0"/>
              <w:jc w:val="center"/>
              <w:rPr>
                <w:sz w:val="22"/>
              </w:rPr>
            </w:pPr>
            <w:r w:rsidRPr="00DB3D7A">
              <w:rPr>
                <w:sz w:val="22"/>
              </w:rPr>
              <w:t>2007 г.</w:t>
            </w:r>
          </w:p>
        </w:tc>
        <w:tc>
          <w:tcPr>
            <w:tcW w:w="1026" w:type="dxa"/>
            <w:tcBorders>
              <w:top w:val="single" w:sz="4" w:space="0" w:color="auto"/>
              <w:left w:val="single" w:sz="4" w:space="0" w:color="auto"/>
              <w:bottom w:val="single" w:sz="4" w:space="0" w:color="auto"/>
              <w:right w:val="single" w:sz="4" w:space="0" w:color="auto"/>
            </w:tcBorders>
            <w:vAlign w:val="center"/>
          </w:tcPr>
          <w:p w:rsidR="00DB3D7A" w:rsidRPr="00DB3D7A" w:rsidRDefault="00DB3D7A" w:rsidP="00DB3D7A">
            <w:pPr>
              <w:spacing w:line="240" w:lineRule="auto"/>
              <w:ind w:firstLine="0"/>
              <w:jc w:val="center"/>
              <w:rPr>
                <w:sz w:val="22"/>
              </w:rPr>
            </w:pPr>
            <w:r w:rsidRPr="00DB3D7A">
              <w:rPr>
                <w:sz w:val="22"/>
              </w:rPr>
              <w:t>2008 г.</w:t>
            </w:r>
          </w:p>
        </w:tc>
        <w:tc>
          <w:tcPr>
            <w:tcW w:w="1143" w:type="dxa"/>
            <w:tcBorders>
              <w:top w:val="single" w:sz="4" w:space="0" w:color="auto"/>
              <w:left w:val="single" w:sz="4" w:space="0" w:color="auto"/>
              <w:bottom w:val="single" w:sz="4" w:space="0" w:color="auto"/>
              <w:right w:val="single" w:sz="4" w:space="0" w:color="auto"/>
            </w:tcBorders>
            <w:vAlign w:val="center"/>
          </w:tcPr>
          <w:p w:rsidR="00DB3D7A" w:rsidRPr="00DB3D7A" w:rsidRDefault="00DB3D7A" w:rsidP="00DB3D7A">
            <w:pPr>
              <w:spacing w:line="240" w:lineRule="auto"/>
              <w:ind w:firstLine="0"/>
              <w:jc w:val="center"/>
              <w:rPr>
                <w:sz w:val="22"/>
              </w:rPr>
            </w:pPr>
            <w:r w:rsidRPr="00DB3D7A">
              <w:rPr>
                <w:sz w:val="22"/>
              </w:rPr>
              <w:t>2009 г.</w:t>
            </w:r>
          </w:p>
        </w:tc>
      </w:tr>
      <w:tr w:rsidR="00DB3D7A" w:rsidRPr="00DB3D7A" w:rsidTr="00BA078D">
        <w:trPr>
          <w:cantSplit/>
          <w:jc w:val="center"/>
        </w:trPr>
        <w:tc>
          <w:tcPr>
            <w:tcW w:w="3794" w:type="dxa"/>
            <w:tcBorders>
              <w:top w:val="single" w:sz="4" w:space="0" w:color="auto"/>
              <w:left w:val="single" w:sz="4" w:space="0" w:color="auto"/>
              <w:bottom w:val="single" w:sz="4" w:space="0" w:color="auto"/>
              <w:right w:val="single" w:sz="4" w:space="0" w:color="auto"/>
            </w:tcBorders>
          </w:tcPr>
          <w:p w:rsidR="00DB3D7A" w:rsidRPr="00DB3D7A" w:rsidRDefault="00DB3D7A" w:rsidP="00DB3D7A">
            <w:pPr>
              <w:spacing w:line="240" w:lineRule="auto"/>
              <w:ind w:firstLine="0"/>
              <w:jc w:val="left"/>
              <w:rPr>
                <w:sz w:val="22"/>
              </w:rPr>
            </w:pPr>
            <w:r w:rsidRPr="00DB3D7A">
              <w:rPr>
                <w:sz w:val="22"/>
              </w:rPr>
              <w:t>Количество мест в общеобразовательных школах</w:t>
            </w:r>
          </w:p>
        </w:tc>
        <w:tc>
          <w:tcPr>
            <w:tcW w:w="1083" w:type="dxa"/>
            <w:tcBorders>
              <w:top w:val="single" w:sz="4" w:space="0" w:color="auto"/>
              <w:left w:val="single" w:sz="4" w:space="0" w:color="auto"/>
              <w:bottom w:val="single" w:sz="4" w:space="0" w:color="auto"/>
              <w:right w:val="single" w:sz="4" w:space="0" w:color="auto"/>
            </w:tcBorders>
            <w:vAlign w:val="center"/>
          </w:tcPr>
          <w:p w:rsidR="00DB3D7A" w:rsidRPr="00DB3D7A" w:rsidRDefault="00DB3D7A" w:rsidP="00DB3D7A">
            <w:pPr>
              <w:spacing w:line="240" w:lineRule="auto"/>
              <w:ind w:firstLine="0"/>
              <w:jc w:val="center"/>
              <w:rPr>
                <w:sz w:val="22"/>
              </w:rPr>
            </w:pPr>
            <w:r w:rsidRPr="00DB3D7A">
              <w:rPr>
                <w:sz w:val="22"/>
              </w:rPr>
              <w:t>320</w:t>
            </w:r>
          </w:p>
        </w:tc>
        <w:tc>
          <w:tcPr>
            <w:tcW w:w="912" w:type="dxa"/>
            <w:tcBorders>
              <w:top w:val="single" w:sz="4" w:space="0" w:color="auto"/>
              <w:left w:val="single" w:sz="4" w:space="0" w:color="auto"/>
              <w:bottom w:val="single" w:sz="4" w:space="0" w:color="auto"/>
              <w:right w:val="single" w:sz="4" w:space="0" w:color="auto"/>
            </w:tcBorders>
            <w:vAlign w:val="center"/>
          </w:tcPr>
          <w:p w:rsidR="00DB3D7A" w:rsidRPr="00DB3D7A" w:rsidRDefault="00DB3D7A" w:rsidP="00DB3D7A">
            <w:pPr>
              <w:spacing w:line="240" w:lineRule="auto"/>
              <w:ind w:firstLine="0"/>
              <w:jc w:val="center"/>
              <w:rPr>
                <w:sz w:val="22"/>
              </w:rPr>
            </w:pPr>
            <w:r w:rsidRPr="00DB3D7A">
              <w:rPr>
                <w:sz w:val="22"/>
              </w:rPr>
              <w:t>320</w:t>
            </w:r>
          </w:p>
        </w:tc>
        <w:tc>
          <w:tcPr>
            <w:tcW w:w="1026" w:type="dxa"/>
            <w:tcBorders>
              <w:top w:val="single" w:sz="4" w:space="0" w:color="auto"/>
              <w:left w:val="single" w:sz="4" w:space="0" w:color="auto"/>
              <w:bottom w:val="single" w:sz="4" w:space="0" w:color="auto"/>
              <w:right w:val="single" w:sz="4" w:space="0" w:color="auto"/>
            </w:tcBorders>
            <w:vAlign w:val="center"/>
          </w:tcPr>
          <w:p w:rsidR="00DB3D7A" w:rsidRPr="00DB3D7A" w:rsidRDefault="00DB3D7A" w:rsidP="00DB3D7A">
            <w:pPr>
              <w:spacing w:line="240" w:lineRule="auto"/>
              <w:ind w:firstLine="0"/>
              <w:jc w:val="center"/>
              <w:rPr>
                <w:sz w:val="22"/>
              </w:rPr>
            </w:pPr>
            <w:r w:rsidRPr="00DB3D7A">
              <w:rPr>
                <w:sz w:val="22"/>
              </w:rPr>
              <w:t>320</w:t>
            </w:r>
          </w:p>
        </w:tc>
        <w:tc>
          <w:tcPr>
            <w:tcW w:w="1143" w:type="dxa"/>
            <w:tcBorders>
              <w:top w:val="single" w:sz="4" w:space="0" w:color="auto"/>
              <w:left w:val="single" w:sz="4" w:space="0" w:color="auto"/>
              <w:bottom w:val="single" w:sz="4" w:space="0" w:color="auto"/>
              <w:right w:val="single" w:sz="4" w:space="0" w:color="auto"/>
            </w:tcBorders>
            <w:vAlign w:val="center"/>
          </w:tcPr>
          <w:p w:rsidR="00DB3D7A" w:rsidRPr="00DB3D7A" w:rsidRDefault="00DB3D7A" w:rsidP="00DB3D7A">
            <w:pPr>
              <w:spacing w:line="240" w:lineRule="auto"/>
              <w:ind w:firstLine="0"/>
              <w:jc w:val="center"/>
              <w:rPr>
                <w:sz w:val="22"/>
              </w:rPr>
            </w:pPr>
            <w:r w:rsidRPr="00DB3D7A">
              <w:rPr>
                <w:sz w:val="22"/>
              </w:rPr>
              <w:t>320</w:t>
            </w:r>
          </w:p>
        </w:tc>
      </w:tr>
      <w:tr w:rsidR="00DB3D7A" w:rsidRPr="00DB3D7A" w:rsidTr="00BA078D">
        <w:trPr>
          <w:cantSplit/>
          <w:jc w:val="center"/>
        </w:trPr>
        <w:tc>
          <w:tcPr>
            <w:tcW w:w="3794" w:type="dxa"/>
            <w:tcBorders>
              <w:top w:val="single" w:sz="4" w:space="0" w:color="auto"/>
              <w:left w:val="single" w:sz="4" w:space="0" w:color="auto"/>
              <w:bottom w:val="single" w:sz="4" w:space="0" w:color="auto"/>
              <w:right w:val="single" w:sz="4" w:space="0" w:color="auto"/>
            </w:tcBorders>
          </w:tcPr>
          <w:p w:rsidR="00DB3D7A" w:rsidRPr="00DB3D7A" w:rsidRDefault="00DB3D7A" w:rsidP="00DB3D7A">
            <w:pPr>
              <w:spacing w:line="240" w:lineRule="auto"/>
              <w:ind w:firstLine="0"/>
              <w:jc w:val="left"/>
              <w:rPr>
                <w:sz w:val="22"/>
              </w:rPr>
            </w:pPr>
            <w:r w:rsidRPr="00DB3D7A">
              <w:rPr>
                <w:sz w:val="22"/>
              </w:rPr>
              <w:t>Количество учащихся в общеобразовательных школах (на начало года)</w:t>
            </w:r>
          </w:p>
        </w:tc>
        <w:tc>
          <w:tcPr>
            <w:tcW w:w="1083" w:type="dxa"/>
            <w:tcBorders>
              <w:top w:val="single" w:sz="4" w:space="0" w:color="auto"/>
              <w:left w:val="single" w:sz="4" w:space="0" w:color="auto"/>
              <w:bottom w:val="single" w:sz="4" w:space="0" w:color="auto"/>
              <w:right w:val="single" w:sz="4" w:space="0" w:color="auto"/>
            </w:tcBorders>
            <w:vAlign w:val="center"/>
          </w:tcPr>
          <w:p w:rsidR="00DB3D7A" w:rsidRPr="00DB3D7A" w:rsidRDefault="00DB3D7A" w:rsidP="00DB3D7A">
            <w:pPr>
              <w:spacing w:line="240" w:lineRule="auto"/>
              <w:ind w:firstLine="0"/>
              <w:jc w:val="center"/>
              <w:rPr>
                <w:sz w:val="22"/>
              </w:rPr>
            </w:pPr>
            <w:r w:rsidRPr="00DB3D7A">
              <w:rPr>
                <w:sz w:val="22"/>
              </w:rPr>
              <w:t>120</w:t>
            </w:r>
          </w:p>
        </w:tc>
        <w:tc>
          <w:tcPr>
            <w:tcW w:w="912" w:type="dxa"/>
            <w:tcBorders>
              <w:top w:val="single" w:sz="4" w:space="0" w:color="auto"/>
              <w:left w:val="single" w:sz="4" w:space="0" w:color="auto"/>
              <w:bottom w:val="single" w:sz="4" w:space="0" w:color="auto"/>
              <w:right w:val="single" w:sz="4" w:space="0" w:color="auto"/>
            </w:tcBorders>
            <w:vAlign w:val="center"/>
          </w:tcPr>
          <w:p w:rsidR="00DB3D7A" w:rsidRPr="00DB3D7A" w:rsidRDefault="00DB3D7A" w:rsidP="00DB3D7A">
            <w:pPr>
              <w:spacing w:line="240" w:lineRule="auto"/>
              <w:ind w:firstLine="0"/>
              <w:jc w:val="center"/>
              <w:rPr>
                <w:sz w:val="22"/>
              </w:rPr>
            </w:pPr>
            <w:r w:rsidRPr="00DB3D7A">
              <w:rPr>
                <w:sz w:val="22"/>
              </w:rPr>
              <w:t>119</w:t>
            </w:r>
          </w:p>
        </w:tc>
        <w:tc>
          <w:tcPr>
            <w:tcW w:w="1026" w:type="dxa"/>
            <w:tcBorders>
              <w:top w:val="single" w:sz="4" w:space="0" w:color="auto"/>
              <w:left w:val="single" w:sz="4" w:space="0" w:color="auto"/>
              <w:bottom w:val="single" w:sz="4" w:space="0" w:color="auto"/>
              <w:right w:val="single" w:sz="4" w:space="0" w:color="auto"/>
            </w:tcBorders>
            <w:vAlign w:val="center"/>
          </w:tcPr>
          <w:p w:rsidR="00DB3D7A" w:rsidRPr="00DB3D7A" w:rsidRDefault="00DB3D7A" w:rsidP="00DB3D7A">
            <w:pPr>
              <w:spacing w:line="240" w:lineRule="auto"/>
              <w:ind w:firstLine="0"/>
              <w:jc w:val="center"/>
              <w:rPr>
                <w:sz w:val="22"/>
              </w:rPr>
            </w:pPr>
            <w:r w:rsidRPr="00DB3D7A">
              <w:rPr>
                <w:sz w:val="22"/>
              </w:rPr>
              <w:t>118</w:t>
            </w:r>
          </w:p>
        </w:tc>
        <w:tc>
          <w:tcPr>
            <w:tcW w:w="1143" w:type="dxa"/>
            <w:tcBorders>
              <w:top w:val="single" w:sz="4" w:space="0" w:color="auto"/>
              <w:left w:val="single" w:sz="4" w:space="0" w:color="auto"/>
              <w:bottom w:val="single" w:sz="4" w:space="0" w:color="auto"/>
              <w:right w:val="single" w:sz="4" w:space="0" w:color="auto"/>
            </w:tcBorders>
            <w:vAlign w:val="center"/>
          </w:tcPr>
          <w:p w:rsidR="00DB3D7A" w:rsidRPr="00DB3D7A" w:rsidRDefault="00DB3D7A" w:rsidP="00DB3D7A">
            <w:pPr>
              <w:spacing w:line="240" w:lineRule="auto"/>
              <w:ind w:firstLine="0"/>
              <w:jc w:val="center"/>
              <w:rPr>
                <w:sz w:val="22"/>
              </w:rPr>
            </w:pPr>
            <w:r w:rsidRPr="00DB3D7A">
              <w:rPr>
                <w:sz w:val="22"/>
              </w:rPr>
              <w:t>116</w:t>
            </w:r>
          </w:p>
        </w:tc>
      </w:tr>
      <w:tr w:rsidR="00DB3D7A" w:rsidRPr="00DB3D7A" w:rsidTr="00BA078D">
        <w:trPr>
          <w:cantSplit/>
          <w:jc w:val="center"/>
        </w:trPr>
        <w:tc>
          <w:tcPr>
            <w:tcW w:w="3794" w:type="dxa"/>
            <w:tcBorders>
              <w:top w:val="single" w:sz="4" w:space="0" w:color="auto"/>
              <w:left w:val="single" w:sz="4" w:space="0" w:color="auto"/>
              <w:bottom w:val="single" w:sz="4" w:space="0" w:color="auto"/>
              <w:right w:val="single" w:sz="4" w:space="0" w:color="auto"/>
            </w:tcBorders>
          </w:tcPr>
          <w:p w:rsidR="00DB3D7A" w:rsidRPr="00DB3D7A" w:rsidRDefault="00DB3D7A" w:rsidP="00DB3D7A">
            <w:pPr>
              <w:spacing w:line="240" w:lineRule="auto"/>
              <w:ind w:firstLine="0"/>
              <w:jc w:val="left"/>
              <w:rPr>
                <w:sz w:val="22"/>
              </w:rPr>
            </w:pPr>
            <w:r w:rsidRPr="00DB3D7A">
              <w:rPr>
                <w:sz w:val="22"/>
              </w:rPr>
              <w:t>Численность педагогических работников общеобразовательных школ</w:t>
            </w:r>
          </w:p>
        </w:tc>
        <w:tc>
          <w:tcPr>
            <w:tcW w:w="1083" w:type="dxa"/>
            <w:tcBorders>
              <w:top w:val="single" w:sz="4" w:space="0" w:color="auto"/>
              <w:left w:val="single" w:sz="4" w:space="0" w:color="auto"/>
              <w:bottom w:val="single" w:sz="4" w:space="0" w:color="auto"/>
              <w:right w:val="single" w:sz="4" w:space="0" w:color="auto"/>
            </w:tcBorders>
            <w:vAlign w:val="center"/>
          </w:tcPr>
          <w:p w:rsidR="00DB3D7A" w:rsidRPr="00DB3D7A" w:rsidRDefault="00DB3D7A" w:rsidP="00DB3D7A">
            <w:pPr>
              <w:spacing w:line="240" w:lineRule="auto"/>
              <w:ind w:firstLine="0"/>
              <w:jc w:val="center"/>
              <w:rPr>
                <w:sz w:val="22"/>
              </w:rPr>
            </w:pPr>
            <w:r w:rsidRPr="00DB3D7A">
              <w:rPr>
                <w:sz w:val="22"/>
              </w:rPr>
              <w:t>31</w:t>
            </w:r>
          </w:p>
        </w:tc>
        <w:tc>
          <w:tcPr>
            <w:tcW w:w="912" w:type="dxa"/>
            <w:tcBorders>
              <w:top w:val="single" w:sz="4" w:space="0" w:color="auto"/>
              <w:left w:val="single" w:sz="4" w:space="0" w:color="auto"/>
              <w:bottom w:val="single" w:sz="4" w:space="0" w:color="auto"/>
              <w:right w:val="single" w:sz="4" w:space="0" w:color="auto"/>
            </w:tcBorders>
            <w:vAlign w:val="center"/>
          </w:tcPr>
          <w:p w:rsidR="00DB3D7A" w:rsidRPr="00DB3D7A" w:rsidRDefault="00DB3D7A" w:rsidP="00DB3D7A">
            <w:pPr>
              <w:spacing w:line="240" w:lineRule="auto"/>
              <w:ind w:firstLine="0"/>
              <w:jc w:val="center"/>
              <w:rPr>
                <w:sz w:val="22"/>
              </w:rPr>
            </w:pPr>
            <w:r w:rsidRPr="00DB3D7A">
              <w:rPr>
                <w:sz w:val="22"/>
              </w:rPr>
              <w:t>31</w:t>
            </w:r>
          </w:p>
        </w:tc>
        <w:tc>
          <w:tcPr>
            <w:tcW w:w="1026" w:type="dxa"/>
            <w:tcBorders>
              <w:top w:val="single" w:sz="4" w:space="0" w:color="auto"/>
              <w:left w:val="single" w:sz="4" w:space="0" w:color="auto"/>
              <w:bottom w:val="single" w:sz="4" w:space="0" w:color="auto"/>
              <w:right w:val="single" w:sz="4" w:space="0" w:color="auto"/>
            </w:tcBorders>
            <w:vAlign w:val="center"/>
          </w:tcPr>
          <w:p w:rsidR="00DB3D7A" w:rsidRPr="00DB3D7A" w:rsidRDefault="00DB3D7A" w:rsidP="00DB3D7A">
            <w:pPr>
              <w:spacing w:line="240" w:lineRule="auto"/>
              <w:ind w:firstLine="0"/>
              <w:jc w:val="center"/>
              <w:rPr>
                <w:sz w:val="22"/>
              </w:rPr>
            </w:pPr>
            <w:r w:rsidRPr="00DB3D7A">
              <w:rPr>
                <w:sz w:val="22"/>
              </w:rPr>
              <w:t>31</w:t>
            </w:r>
          </w:p>
        </w:tc>
        <w:tc>
          <w:tcPr>
            <w:tcW w:w="1143" w:type="dxa"/>
            <w:tcBorders>
              <w:top w:val="single" w:sz="4" w:space="0" w:color="auto"/>
              <w:left w:val="single" w:sz="4" w:space="0" w:color="auto"/>
              <w:bottom w:val="single" w:sz="4" w:space="0" w:color="auto"/>
              <w:right w:val="single" w:sz="4" w:space="0" w:color="auto"/>
            </w:tcBorders>
            <w:vAlign w:val="center"/>
          </w:tcPr>
          <w:p w:rsidR="00DB3D7A" w:rsidRPr="00DB3D7A" w:rsidRDefault="00DB3D7A" w:rsidP="00DB3D7A">
            <w:pPr>
              <w:spacing w:line="240" w:lineRule="auto"/>
              <w:ind w:firstLine="0"/>
              <w:jc w:val="center"/>
              <w:rPr>
                <w:sz w:val="22"/>
              </w:rPr>
            </w:pPr>
            <w:r w:rsidRPr="00DB3D7A">
              <w:rPr>
                <w:sz w:val="22"/>
              </w:rPr>
              <w:t>31</w:t>
            </w:r>
          </w:p>
        </w:tc>
      </w:tr>
      <w:tr w:rsidR="00DB3D7A" w:rsidRPr="00DB3D7A" w:rsidTr="00BA078D">
        <w:trPr>
          <w:cantSplit/>
          <w:jc w:val="center"/>
        </w:trPr>
        <w:tc>
          <w:tcPr>
            <w:tcW w:w="3794" w:type="dxa"/>
            <w:tcBorders>
              <w:top w:val="single" w:sz="4" w:space="0" w:color="auto"/>
              <w:left w:val="single" w:sz="4" w:space="0" w:color="auto"/>
              <w:bottom w:val="single" w:sz="4" w:space="0" w:color="auto"/>
              <w:right w:val="single" w:sz="4" w:space="0" w:color="auto"/>
            </w:tcBorders>
          </w:tcPr>
          <w:p w:rsidR="00DB3D7A" w:rsidRPr="00DB3D7A" w:rsidRDefault="00DB3D7A" w:rsidP="00DB3D7A">
            <w:pPr>
              <w:spacing w:line="240" w:lineRule="auto"/>
              <w:ind w:firstLine="0"/>
              <w:jc w:val="left"/>
              <w:rPr>
                <w:sz w:val="22"/>
              </w:rPr>
            </w:pPr>
            <w:r w:rsidRPr="00DB3D7A">
              <w:rPr>
                <w:sz w:val="22"/>
              </w:rPr>
              <w:t>Обеспеченность педагогическими работниками на 1000 учащихся</w:t>
            </w:r>
          </w:p>
        </w:tc>
        <w:tc>
          <w:tcPr>
            <w:tcW w:w="1083" w:type="dxa"/>
            <w:tcBorders>
              <w:top w:val="single" w:sz="4" w:space="0" w:color="auto"/>
              <w:left w:val="single" w:sz="4" w:space="0" w:color="auto"/>
              <w:bottom w:val="single" w:sz="4" w:space="0" w:color="auto"/>
              <w:right w:val="single" w:sz="4" w:space="0" w:color="auto"/>
            </w:tcBorders>
            <w:vAlign w:val="center"/>
          </w:tcPr>
          <w:p w:rsidR="00DB3D7A" w:rsidRPr="00DB3D7A" w:rsidRDefault="00DB3D7A" w:rsidP="00DB3D7A">
            <w:pPr>
              <w:spacing w:line="240" w:lineRule="auto"/>
              <w:ind w:firstLine="0"/>
              <w:jc w:val="center"/>
              <w:rPr>
                <w:sz w:val="22"/>
              </w:rPr>
            </w:pPr>
            <w:r w:rsidRPr="00DB3D7A">
              <w:rPr>
                <w:sz w:val="22"/>
              </w:rPr>
              <w:t>258</w:t>
            </w:r>
          </w:p>
        </w:tc>
        <w:tc>
          <w:tcPr>
            <w:tcW w:w="912" w:type="dxa"/>
            <w:tcBorders>
              <w:top w:val="single" w:sz="4" w:space="0" w:color="auto"/>
              <w:left w:val="single" w:sz="4" w:space="0" w:color="auto"/>
              <w:bottom w:val="single" w:sz="4" w:space="0" w:color="auto"/>
              <w:right w:val="single" w:sz="4" w:space="0" w:color="auto"/>
            </w:tcBorders>
            <w:vAlign w:val="center"/>
          </w:tcPr>
          <w:p w:rsidR="00DB3D7A" w:rsidRPr="00DB3D7A" w:rsidRDefault="00DB3D7A" w:rsidP="00DB3D7A">
            <w:pPr>
              <w:spacing w:line="240" w:lineRule="auto"/>
              <w:ind w:firstLine="0"/>
              <w:jc w:val="center"/>
              <w:rPr>
                <w:sz w:val="22"/>
              </w:rPr>
            </w:pPr>
            <w:r w:rsidRPr="00DB3D7A">
              <w:rPr>
                <w:sz w:val="22"/>
              </w:rPr>
              <w:t>260</w:t>
            </w:r>
          </w:p>
        </w:tc>
        <w:tc>
          <w:tcPr>
            <w:tcW w:w="1026" w:type="dxa"/>
            <w:tcBorders>
              <w:top w:val="single" w:sz="4" w:space="0" w:color="auto"/>
              <w:left w:val="single" w:sz="4" w:space="0" w:color="auto"/>
              <w:bottom w:val="single" w:sz="4" w:space="0" w:color="auto"/>
              <w:right w:val="single" w:sz="4" w:space="0" w:color="auto"/>
            </w:tcBorders>
            <w:vAlign w:val="center"/>
          </w:tcPr>
          <w:p w:rsidR="00DB3D7A" w:rsidRPr="00DB3D7A" w:rsidRDefault="00DB3D7A" w:rsidP="00DB3D7A">
            <w:pPr>
              <w:spacing w:line="240" w:lineRule="auto"/>
              <w:ind w:firstLine="0"/>
              <w:jc w:val="center"/>
              <w:rPr>
                <w:sz w:val="22"/>
              </w:rPr>
            </w:pPr>
            <w:r w:rsidRPr="00DB3D7A">
              <w:rPr>
                <w:sz w:val="22"/>
              </w:rPr>
              <w:t>262</w:t>
            </w:r>
          </w:p>
        </w:tc>
        <w:tc>
          <w:tcPr>
            <w:tcW w:w="1143" w:type="dxa"/>
            <w:tcBorders>
              <w:top w:val="single" w:sz="4" w:space="0" w:color="auto"/>
              <w:left w:val="single" w:sz="4" w:space="0" w:color="auto"/>
              <w:bottom w:val="single" w:sz="4" w:space="0" w:color="auto"/>
              <w:right w:val="single" w:sz="4" w:space="0" w:color="auto"/>
            </w:tcBorders>
            <w:vAlign w:val="center"/>
          </w:tcPr>
          <w:p w:rsidR="00DB3D7A" w:rsidRPr="00DB3D7A" w:rsidRDefault="00DB3D7A" w:rsidP="00DB3D7A">
            <w:pPr>
              <w:spacing w:line="240" w:lineRule="auto"/>
              <w:ind w:firstLine="0"/>
              <w:jc w:val="center"/>
              <w:rPr>
                <w:sz w:val="22"/>
              </w:rPr>
            </w:pPr>
            <w:r w:rsidRPr="00DB3D7A">
              <w:rPr>
                <w:sz w:val="22"/>
              </w:rPr>
              <w:t>267</w:t>
            </w:r>
          </w:p>
        </w:tc>
      </w:tr>
    </w:tbl>
    <w:p w:rsidR="00DB3D7A" w:rsidRPr="00DB3D7A" w:rsidRDefault="00DB3D7A" w:rsidP="00DB3D7A">
      <w:pPr>
        <w:spacing w:line="360" w:lineRule="auto"/>
        <w:rPr>
          <w:szCs w:val="24"/>
        </w:rPr>
      </w:pPr>
    </w:p>
    <w:p w:rsidR="00DB3D7A" w:rsidRPr="00DB3D7A" w:rsidRDefault="00DB3D7A" w:rsidP="00DB3D7A">
      <w:pPr>
        <w:spacing w:line="360" w:lineRule="auto"/>
        <w:rPr>
          <w:szCs w:val="24"/>
        </w:rPr>
      </w:pPr>
      <w:r w:rsidRPr="00DB3D7A">
        <w:rPr>
          <w:szCs w:val="24"/>
        </w:rPr>
        <w:t>Для обеспечения возможности обучения для детей из п. Осинниковский организо</w:t>
      </w:r>
      <w:r w:rsidR="00A3025F">
        <w:rPr>
          <w:szCs w:val="24"/>
        </w:rPr>
        <w:t>ван подвоз учащихся к Новобагане</w:t>
      </w:r>
      <w:r w:rsidRPr="00DB3D7A">
        <w:rPr>
          <w:szCs w:val="24"/>
        </w:rPr>
        <w:t xml:space="preserve">нской средней школе, которая расположена в 5 км от п. Осинниковский. </w:t>
      </w:r>
    </w:p>
    <w:p w:rsidR="00DB3D7A" w:rsidRPr="00DB3D7A" w:rsidRDefault="00DB3D7A" w:rsidP="00DB3D7A">
      <w:pPr>
        <w:spacing w:line="360" w:lineRule="auto"/>
        <w:rPr>
          <w:szCs w:val="24"/>
        </w:rPr>
      </w:pPr>
      <w:r w:rsidRPr="00DB3D7A">
        <w:rPr>
          <w:szCs w:val="24"/>
        </w:rPr>
        <w:t>В поселении работают кружки, которые дети посещают по своим интересам, объединяющие  в единый процесс воспитание, обучение и развитие личности ребенка.</w:t>
      </w:r>
    </w:p>
    <w:p w:rsidR="00DB3D7A" w:rsidRPr="00DB3D7A" w:rsidRDefault="00DB3D7A" w:rsidP="00DB3D7A">
      <w:pPr>
        <w:spacing w:line="360" w:lineRule="auto"/>
        <w:rPr>
          <w:szCs w:val="24"/>
        </w:rPr>
      </w:pPr>
      <w:r w:rsidRPr="00DB3D7A">
        <w:rPr>
          <w:szCs w:val="24"/>
        </w:rPr>
        <w:t>На базе образовательных школ действуют кружки и классы дополнительного образования.</w:t>
      </w:r>
    </w:p>
    <w:p w:rsidR="00DB3D7A" w:rsidRPr="00DB3D7A" w:rsidRDefault="00DB3D7A" w:rsidP="00DB3D7A">
      <w:pPr>
        <w:spacing w:line="360" w:lineRule="auto"/>
        <w:rPr>
          <w:szCs w:val="24"/>
        </w:rPr>
      </w:pPr>
      <w:r w:rsidRPr="00DB3D7A">
        <w:rPr>
          <w:szCs w:val="24"/>
        </w:rPr>
        <w:t xml:space="preserve">Динамика показателей характеризующих образовательную систему поселения свидетельствует о превышении существующих мощностей реальным потребностям населения. </w:t>
      </w:r>
    </w:p>
    <w:p w:rsidR="00370150" w:rsidRPr="00370150" w:rsidRDefault="00370150" w:rsidP="002769EC">
      <w:pPr>
        <w:widowControl w:val="0"/>
        <w:spacing w:line="360" w:lineRule="auto"/>
        <w:rPr>
          <w:b/>
          <w:i/>
          <w:szCs w:val="24"/>
          <w:highlight w:val="yellow"/>
        </w:rPr>
      </w:pPr>
    </w:p>
    <w:p w:rsidR="005B57FB" w:rsidRPr="0018431E" w:rsidRDefault="005B57FB" w:rsidP="005B57FB">
      <w:pPr>
        <w:pStyle w:val="30"/>
        <w:spacing w:before="0" w:line="360" w:lineRule="auto"/>
      </w:pPr>
      <w:bookmarkStart w:id="66" w:name="_Toc344303460"/>
      <w:bookmarkStart w:id="67" w:name="_Toc344555627"/>
      <w:r w:rsidRPr="0018431E">
        <w:t>4.4.2. Здравоохранение</w:t>
      </w:r>
      <w:bookmarkEnd w:id="66"/>
      <w:bookmarkEnd w:id="67"/>
    </w:p>
    <w:p w:rsidR="00370150" w:rsidRPr="00370150" w:rsidRDefault="00370150" w:rsidP="002769EC">
      <w:pPr>
        <w:widowControl w:val="0"/>
        <w:spacing w:line="360" w:lineRule="auto"/>
        <w:rPr>
          <w:szCs w:val="24"/>
        </w:rPr>
      </w:pPr>
      <w:r w:rsidRPr="00370150">
        <w:rPr>
          <w:szCs w:val="24"/>
        </w:rPr>
        <w:t xml:space="preserve">В </w:t>
      </w:r>
      <w:r w:rsidR="00D47844" w:rsidRPr="00370150">
        <w:rPr>
          <w:bCs/>
          <w:szCs w:val="24"/>
        </w:rPr>
        <w:t>Нижнечеремошинско</w:t>
      </w:r>
      <w:r w:rsidR="00D47844" w:rsidRPr="00D47844">
        <w:rPr>
          <w:bCs/>
          <w:szCs w:val="24"/>
        </w:rPr>
        <w:t>м</w:t>
      </w:r>
      <w:r w:rsidR="00D47844" w:rsidRPr="00370150">
        <w:rPr>
          <w:bCs/>
          <w:szCs w:val="24"/>
        </w:rPr>
        <w:t xml:space="preserve"> </w:t>
      </w:r>
      <w:r w:rsidRPr="00370150">
        <w:rPr>
          <w:szCs w:val="24"/>
        </w:rPr>
        <w:t>сельском поселении на 2010 г. функционировало 2 учреждения здравоохранения:</w:t>
      </w:r>
    </w:p>
    <w:p w:rsidR="00370150" w:rsidRPr="00370150" w:rsidRDefault="00370150" w:rsidP="002769EC">
      <w:pPr>
        <w:widowControl w:val="0"/>
        <w:numPr>
          <w:ilvl w:val="0"/>
          <w:numId w:val="100"/>
        </w:numPr>
        <w:autoSpaceDE w:val="0"/>
        <w:autoSpaceDN w:val="0"/>
        <w:adjustRightInd w:val="0"/>
        <w:spacing w:line="360" w:lineRule="auto"/>
        <w:ind w:left="0" w:firstLine="709"/>
        <w:jc w:val="left"/>
        <w:textAlignment w:val="center"/>
        <w:rPr>
          <w:szCs w:val="24"/>
        </w:rPr>
      </w:pPr>
      <w:r w:rsidRPr="00370150">
        <w:rPr>
          <w:szCs w:val="24"/>
        </w:rPr>
        <w:t xml:space="preserve">фельдшерско-акушерский пункт (ФАП) </w:t>
      </w:r>
      <w:proofErr w:type="gramStart"/>
      <w:r w:rsidRPr="00370150">
        <w:rPr>
          <w:szCs w:val="24"/>
        </w:rPr>
        <w:t>в</w:t>
      </w:r>
      <w:proofErr w:type="gramEnd"/>
      <w:r w:rsidRPr="00370150">
        <w:rPr>
          <w:szCs w:val="24"/>
        </w:rPr>
        <w:t xml:space="preserve"> с. Нижнечеремошинское;</w:t>
      </w:r>
    </w:p>
    <w:p w:rsidR="00370150" w:rsidRPr="00370150" w:rsidRDefault="00370150" w:rsidP="002769EC">
      <w:pPr>
        <w:widowControl w:val="0"/>
        <w:numPr>
          <w:ilvl w:val="0"/>
          <w:numId w:val="100"/>
        </w:numPr>
        <w:autoSpaceDE w:val="0"/>
        <w:autoSpaceDN w:val="0"/>
        <w:adjustRightInd w:val="0"/>
        <w:spacing w:line="360" w:lineRule="auto"/>
        <w:ind w:left="0" w:firstLine="709"/>
        <w:jc w:val="left"/>
        <w:textAlignment w:val="center"/>
        <w:rPr>
          <w:szCs w:val="24"/>
        </w:rPr>
      </w:pPr>
      <w:r w:rsidRPr="00370150">
        <w:rPr>
          <w:szCs w:val="24"/>
        </w:rPr>
        <w:t>фельдшерско-акушерский пункт (ФАП) в пос. Осинниковский.</w:t>
      </w:r>
    </w:p>
    <w:p w:rsidR="00370150" w:rsidRDefault="00370150" w:rsidP="002769EC">
      <w:pPr>
        <w:widowControl w:val="0"/>
        <w:spacing w:line="360" w:lineRule="auto"/>
        <w:rPr>
          <w:szCs w:val="24"/>
        </w:rPr>
      </w:pPr>
      <w:r w:rsidRPr="00370150">
        <w:rPr>
          <w:szCs w:val="24"/>
        </w:rPr>
        <w:lastRenderedPageBreak/>
        <w:t xml:space="preserve">В сфере здравоохранения </w:t>
      </w:r>
      <w:r w:rsidR="005B57FB">
        <w:rPr>
          <w:szCs w:val="24"/>
        </w:rPr>
        <w:t>сельского поселения</w:t>
      </w:r>
      <w:r w:rsidRPr="00370150">
        <w:rPr>
          <w:szCs w:val="24"/>
        </w:rPr>
        <w:t xml:space="preserve"> занято 5 человек или 2,3% общей численности занятых в экономике поселения. Указанная мощность ФАП достаточна для нормального обслуживания населения. Более сложные специализированные и услуги население может получать в «Краснозерской центральной </w:t>
      </w:r>
      <w:r w:rsidRPr="005B57FB">
        <w:rPr>
          <w:szCs w:val="24"/>
        </w:rPr>
        <w:t xml:space="preserve">районной больнице». Данные о системе медицинских учреждений сельского поселения представлены в таблице </w:t>
      </w:r>
      <w:r w:rsidR="005B57FB" w:rsidRPr="005B57FB">
        <w:rPr>
          <w:szCs w:val="24"/>
        </w:rPr>
        <w:t>4.</w:t>
      </w:r>
      <w:r w:rsidR="005B57FB">
        <w:rPr>
          <w:szCs w:val="24"/>
        </w:rPr>
        <w:t>4.2.1</w:t>
      </w:r>
      <w:r w:rsidRPr="00370150">
        <w:rPr>
          <w:szCs w:val="24"/>
        </w:rPr>
        <w:t>.</w:t>
      </w:r>
    </w:p>
    <w:p w:rsidR="005B57FB" w:rsidRPr="00370150" w:rsidRDefault="005B57FB" w:rsidP="002769EC">
      <w:pPr>
        <w:widowControl w:val="0"/>
        <w:spacing w:line="360" w:lineRule="auto"/>
        <w:rPr>
          <w:szCs w:val="24"/>
        </w:rPr>
      </w:pPr>
    </w:p>
    <w:p w:rsidR="00370150" w:rsidRPr="005B57FB" w:rsidRDefault="00370150" w:rsidP="005B57FB">
      <w:pPr>
        <w:widowControl w:val="0"/>
        <w:spacing w:line="360" w:lineRule="auto"/>
        <w:jc w:val="right"/>
        <w:rPr>
          <w:i/>
          <w:szCs w:val="24"/>
        </w:rPr>
      </w:pPr>
      <w:r w:rsidRPr="005B57FB">
        <w:rPr>
          <w:i/>
          <w:szCs w:val="24"/>
        </w:rPr>
        <w:t xml:space="preserve">Таблица </w:t>
      </w:r>
      <w:r w:rsidR="005B57FB" w:rsidRPr="005B57FB">
        <w:rPr>
          <w:i/>
          <w:szCs w:val="24"/>
        </w:rPr>
        <w:t>4.4.2.1.</w:t>
      </w:r>
    </w:p>
    <w:p w:rsidR="00370150" w:rsidRPr="00370150" w:rsidRDefault="00370150" w:rsidP="005B57FB">
      <w:pPr>
        <w:widowControl w:val="0"/>
        <w:shd w:val="clear" w:color="auto" w:fill="FFFFFF"/>
        <w:spacing w:line="360" w:lineRule="auto"/>
        <w:jc w:val="center"/>
        <w:rPr>
          <w:b/>
          <w:bCs/>
          <w:szCs w:val="24"/>
        </w:rPr>
      </w:pPr>
      <w:r w:rsidRPr="00370150">
        <w:rPr>
          <w:b/>
          <w:bCs/>
          <w:szCs w:val="24"/>
        </w:rPr>
        <w:t xml:space="preserve">Медицинские учреждения Нижнечеремошинского  сельского поселения  </w:t>
      </w:r>
    </w:p>
    <w:tbl>
      <w:tblPr>
        <w:tblW w:w="8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52"/>
        <w:gridCol w:w="1442"/>
        <w:gridCol w:w="1147"/>
        <w:gridCol w:w="992"/>
        <w:gridCol w:w="1365"/>
        <w:gridCol w:w="2131"/>
      </w:tblGrid>
      <w:tr w:rsidR="00370150" w:rsidRPr="006D0D42" w:rsidTr="006D0D42">
        <w:trPr>
          <w:cantSplit/>
          <w:jc w:val="center"/>
        </w:trPr>
        <w:tc>
          <w:tcPr>
            <w:tcW w:w="1752" w:type="dxa"/>
            <w:vMerge w:val="restart"/>
            <w:shd w:val="clear" w:color="auto" w:fill="BFBFBF" w:themeFill="background1" w:themeFillShade="BF"/>
            <w:vAlign w:val="center"/>
          </w:tcPr>
          <w:p w:rsidR="00370150" w:rsidRPr="006D0D42" w:rsidRDefault="00370150" w:rsidP="006D0D42">
            <w:pPr>
              <w:widowControl w:val="0"/>
              <w:spacing w:line="240" w:lineRule="auto"/>
              <w:ind w:firstLine="0"/>
              <w:rPr>
                <w:b/>
                <w:szCs w:val="24"/>
              </w:rPr>
            </w:pPr>
            <w:r w:rsidRPr="006D0D42">
              <w:rPr>
                <w:b/>
                <w:szCs w:val="24"/>
              </w:rPr>
              <w:t>Наименование  учреждения</w:t>
            </w:r>
          </w:p>
        </w:tc>
        <w:tc>
          <w:tcPr>
            <w:tcW w:w="1442" w:type="dxa"/>
            <w:vMerge w:val="restart"/>
            <w:shd w:val="clear" w:color="auto" w:fill="BFBFBF" w:themeFill="background1" w:themeFillShade="BF"/>
            <w:vAlign w:val="center"/>
          </w:tcPr>
          <w:p w:rsidR="00370150" w:rsidRPr="006D0D42" w:rsidRDefault="00370150" w:rsidP="006D0D42">
            <w:pPr>
              <w:widowControl w:val="0"/>
              <w:spacing w:line="240" w:lineRule="auto"/>
              <w:ind w:firstLine="0"/>
              <w:rPr>
                <w:b/>
                <w:szCs w:val="24"/>
              </w:rPr>
            </w:pPr>
            <w:r w:rsidRPr="006D0D42">
              <w:rPr>
                <w:b/>
                <w:szCs w:val="24"/>
              </w:rPr>
              <w:t>Название населенных пунктов</w:t>
            </w:r>
          </w:p>
        </w:tc>
        <w:tc>
          <w:tcPr>
            <w:tcW w:w="2139" w:type="dxa"/>
            <w:gridSpan w:val="2"/>
            <w:shd w:val="clear" w:color="auto" w:fill="BFBFBF" w:themeFill="background1" w:themeFillShade="BF"/>
            <w:vAlign w:val="center"/>
          </w:tcPr>
          <w:p w:rsidR="00370150" w:rsidRPr="006D0D42" w:rsidRDefault="00370150" w:rsidP="006D0D42">
            <w:pPr>
              <w:widowControl w:val="0"/>
              <w:spacing w:line="240" w:lineRule="auto"/>
              <w:ind w:firstLine="0"/>
              <w:rPr>
                <w:b/>
                <w:szCs w:val="24"/>
              </w:rPr>
            </w:pPr>
            <w:r w:rsidRPr="006D0D42">
              <w:rPr>
                <w:b/>
                <w:szCs w:val="24"/>
              </w:rPr>
              <w:t xml:space="preserve">Количество посещений в день </w:t>
            </w:r>
            <w:proofErr w:type="gramStart"/>
            <w:r w:rsidRPr="006D0D42">
              <w:rPr>
                <w:b/>
                <w:szCs w:val="24"/>
              </w:rPr>
              <w:t>на</w:t>
            </w:r>
            <w:proofErr w:type="gramEnd"/>
          </w:p>
          <w:p w:rsidR="00370150" w:rsidRPr="006D0D42" w:rsidRDefault="00370150" w:rsidP="006D0D42">
            <w:pPr>
              <w:widowControl w:val="0"/>
              <w:spacing w:line="240" w:lineRule="auto"/>
              <w:ind w:firstLine="0"/>
              <w:rPr>
                <w:b/>
                <w:szCs w:val="24"/>
              </w:rPr>
            </w:pPr>
            <w:bookmarkStart w:id="68" w:name="_Toc344487875"/>
            <w:r w:rsidRPr="006D0D42">
              <w:rPr>
                <w:b/>
                <w:szCs w:val="24"/>
              </w:rPr>
              <w:t>2010г.</w:t>
            </w:r>
            <w:bookmarkEnd w:id="68"/>
          </w:p>
        </w:tc>
        <w:tc>
          <w:tcPr>
            <w:tcW w:w="1365" w:type="dxa"/>
            <w:vMerge w:val="restart"/>
            <w:shd w:val="clear" w:color="auto" w:fill="BFBFBF" w:themeFill="background1" w:themeFillShade="BF"/>
            <w:vAlign w:val="center"/>
          </w:tcPr>
          <w:p w:rsidR="00370150" w:rsidRPr="006D0D42" w:rsidRDefault="00370150" w:rsidP="006D0D42">
            <w:pPr>
              <w:widowControl w:val="0"/>
              <w:spacing w:line="240" w:lineRule="auto"/>
              <w:ind w:firstLine="0"/>
              <w:rPr>
                <w:b/>
                <w:szCs w:val="24"/>
              </w:rPr>
            </w:pPr>
            <w:bookmarkStart w:id="69" w:name="_Toc344487876"/>
            <w:r w:rsidRPr="006D0D42">
              <w:rPr>
                <w:b/>
                <w:szCs w:val="24"/>
              </w:rPr>
              <w:t>Техническое</w:t>
            </w:r>
            <w:bookmarkEnd w:id="69"/>
          </w:p>
          <w:p w:rsidR="00370150" w:rsidRPr="006D0D42" w:rsidRDefault="00370150" w:rsidP="006D0D42">
            <w:pPr>
              <w:widowControl w:val="0"/>
              <w:spacing w:line="240" w:lineRule="auto"/>
              <w:ind w:firstLine="0"/>
              <w:rPr>
                <w:b/>
                <w:szCs w:val="24"/>
              </w:rPr>
            </w:pPr>
            <w:r w:rsidRPr="006D0D42">
              <w:rPr>
                <w:b/>
                <w:szCs w:val="24"/>
              </w:rPr>
              <w:t>состояние</w:t>
            </w:r>
          </w:p>
          <w:p w:rsidR="00370150" w:rsidRPr="006D0D42" w:rsidRDefault="00370150" w:rsidP="006D0D42">
            <w:pPr>
              <w:widowControl w:val="0"/>
              <w:spacing w:line="240" w:lineRule="auto"/>
              <w:ind w:firstLine="0"/>
              <w:rPr>
                <w:b/>
                <w:szCs w:val="24"/>
              </w:rPr>
            </w:pPr>
            <w:bookmarkStart w:id="70" w:name="_Toc344487877"/>
            <w:r w:rsidRPr="006D0D42">
              <w:rPr>
                <w:b/>
                <w:szCs w:val="24"/>
              </w:rPr>
              <w:t>зданий</w:t>
            </w:r>
            <w:bookmarkEnd w:id="70"/>
          </w:p>
        </w:tc>
        <w:tc>
          <w:tcPr>
            <w:tcW w:w="2131" w:type="dxa"/>
            <w:vMerge w:val="restart"/>
            <w:shd w:val="clear" w:color="auto" w:fill="BFBFBF" w:themeFill="background1" w:themeFillShade="BF"/>
            <w:vAlign w:val="center"/>
          </w:tcPr>
          <w:p w:rsidR="00370150" w:rsidRPr="006D0D42" w:rsidRDefault="00370150" w:rsidP="006D0D42">
            <w:pPr>
              <w:widowControl w:val="0"/>
              <w:spacing w:line="240" w:lineRule="auto"/>
              <w:ind w:firstLine="0"/>
              <w:rPr>
                <w:b/>
                <w:szCs w:val="24"/>
              </w:rPr>
            </w:pPr>
            <w:bookmarkStart w:id="71" w:name="_Toc344487878"/>
            <w:r w:rsidRPr="006D0D42">
              <w:rPr>
                <w:b/>
                <w:szCs w:val="24"/>
              </w:rPr>
              <w:t>Основные проблемы</w:t>
            </w:r>
            <w:bookmarkEnd w:id="71"/>
          </w:p>
        </w:tc>
      </w:tr>
      <w:tr w:rsidR="00370150" w:rsidRPr="006D0D42" w:rsidTr="006D0D42">
        <w:trPr>
          <w:cantSplit/>
          <w:jc w:val="center"/>
        </w:trPr>
        <w:tc>
          <w:tcPr>
            <w:tcW w:w="1752" w:type="dxa"/>
            <w:vMerge/>
            <w:shd w:val="clear" w:color="auto" w:fill="BFBFBF" w:themeFill="background1" w:themeFillShade="BF"/>
            <w:vAlign w:val="center"/>
          </w:tcPr>
          <w:p w:rsidR="00370150" w:rsidRPr="006D0D42" w:rsidRDefault="00370150" w:rsidP="006D0D42">
            <w:pPr>
              <w:widowControl w:val="0"/>
              <w:spacing w:line="240" w:lineRule="auto"/>
              <w:ind w:firstLine="0"/>
              <w:rPr>
                <w:szCs w:val="24"/>
              </w:rPr>
            </w:pPr>
          </w:p>
        </w:tc>
        <w:tc>
          <w:tcPr>
            <w:tcW w:w="1442" w:type="dxa"/>
            <w:vMerge/>
            <w:shd w:val="clear" w:color="auto" w:fill="BFBFBF" w:themeFill="background1" w:themeFillShade="BF"/>
            <w:vAlign w:val="center"/>
          </w:tcPr>
          <w:p w:rsidR="00370150" w:rsidRPr="006D0D42" w:rsidRDefault="00370150" w:rsidP="006D0D42">
            <w:pPr>
              <w:widowControl w:val="0"/>
              <w:spacing w:line="240" w:lineRule="auto"/>
              <w:ind w:firstLine="0"/>
              <w:rPr>
                <w:szCs w:val="24"/>
              </w:rPr>
            </w:pPr>
          </w:p>
        </w:tc>
        <w:tc>
          <w:tcPr>
            <w:tcW w:w="1147" w:type="dxa"/>
            <w:shd w:val="clear" w:color="auto" w:fill="BFBFBF" w:themeFill="background1" w:themeFillShade="BF"/>
            <w:vAlign w:val="center"/>
          </w:tcPr>
          <w:p w:rsidR="00370150" w:rsidRPr="006D0D42" w:rsidRDefault="00370150" w:rsidP="006D0D42">
            <w:pPr>
              <w:widowControl w:val="0"/>
              <w:spacing w:line="240" w:lineRule="auto"/>
              <w:ind w:firstLine="0"/>
              <w:rPr>
                <w:szCs w:val="24"/>
              </w:rPr>
            </w:pPr>
            <w:bookmarkStart w:id="72" w:name="_Toc344487879"/>
            <w:r w:rsidRPr="006D0D42">
              <w:rPr>
                <w:szCs w:val="24"/>
              </w:rPr>
              <w:t>сущ.</w:t>
            </w:r>
            <w:bookmarkEnd w:id="72"/>
          </w:p>
        </w:tc>
        <w:tc>
          <w:tcPr>
            <w:tcW w:w="992" w:type="dxa"/>
            <w:shd w:val="clear" w:color="auto" w:fill="BFBFBF" w:themeFill="background1" w:themeFillShade="BF"/>
            <w:vAlign w:val="center"/>
          </w:tcPr>
          <w:p w:rsidR="00370150" w:rsidRPr="006D0D42" w:rsidRDefault="00370150" w:rsidP="006D0D42">
            <w:pPr>
              <w:widowControl w:val="0"/>
              <w:spacing w:line="240" w:lineRule="auto"/>
              <w:ind w:firstLine="0"/>
              <w:rPr>
                <w:szCs w:val="24"/>
              </w:rPr>
            </w:pPr>
            <w:bookmarkStart w:id="73" w:name="_Toc344487880"/>
            <w:r w:rsidRPr="006D0D42">
              <w:rPr>
                <w:szCs w:val="24"/>
              </w:rPr>
              <w:t>проект</w:t>
            </w:r>
            <w:bookmarkEnd w:id="73"/>
          </w:p>
        </w:tc>
        <w:tc>
          <w:tcPr>
            <w:tcW w:w="1365" w:type="dxa"/>
            <w:vMerge/>
            <w:shd w:val="clear" w:color="auto" w:fill="BFBFBF" w:themeFill="background1" w:themeFillShade="BF"/>
            <w:vAlign w:val="center"/>
          </w:tcPr>
          <w:p w:rsidR="00370150" w:rsidRPr="006D0D42" w:rsidRDefault="00370150" w:rsidP="006D0D42">
            <w:pPr>
              <w:widowControl w:val="0"/>
              <w:spacing w:line="240" w:lineRule="auto"/>
              <w:ind w:firstLine="0"/>
              <w:rPr>
                <w:szCs w:val="24"/>
              </w:rPr>
            </w:pPr>
          </w:p>
        </w:tc>
        <w:tc>
          <w:tcPr>
            <w:tcW w:w="2131" w:type="dxa"/>
            <w:vMerge/>
            <w:shd w:val="clear" w:color="auto" w:fill="BFBFBF" w:themeFill="background1" w:themeFillShade="BF"/>
            <w:vAlign w:val="center"/>
          </w:tcPr>
          <w:p w:rsidR="00370150" w:rsidRPr="006D0D42" w:rsidRDefault="00370150" w:rsidP="006D0D42">
            <w:pPr>
              <w:widowControl w:val="0"/>
              <w:spacing w:line="240" w:lineRule="auto"/>
              <w:ind w:firstLine="0"/>
              <w:rPr>
                <w:szCs w:val="24"/>
              </w:rPr>
            </w:pPr>
          </w:p>
        </w:tc>
      </w:tr>
      <w:tr w:rsidR="00370150" w:rsidRPr="006D0D42" w:rsidTr="006D0D42">
        <w:trPr>
          <w:cantSplit/>
          <w:jc w:val="center"/>
        </w:trPr>
        <w:tc>
          <w:tcPr>
            <w:tcW w:w="1752" w:type="dxa"/>
            <w:vAlign w:val="center"/>
          </w:tcPr>
          <w:p w:rsidR="00370150" w:rsidRPr="006D0D42" w:rsidRDefault="00370150" w:rsidP="006D0D42">
            <w:pPr>
              <w:widowControl w:val="0"/>
              <w:spacing w:line="240" w:lineRule="auto"/>
              <w:ind w:firstLine="0"/>
              <w:rPr>
                <w:szCs w:val="24"/>
              </w:rPr>
            </w:pPr>
            <w:bookmarkStart w:id="74" w:name="_Toc344487881"/>
            <w:r w:rsidRPr="006D0D42">
              <w:rPr>
                <w:szCs w:val="24"/>
              </w:rPr>
              <w:t>ФАП</w:t>
            </w:r>
            <w:bookmarkEnd w:id="74"/>
          </w:p>
        </w:tc>
        <w:tc>
          <w:tcPr>
            <w:tcW w:w="1442" w:type="dxa"/>
            <w:vAlign w:val="center"/>
          </w:tcPr>
          <w:p w:rsidR="00370150" w:rsidRPr="006D0D42" w:rsidRDefault="00370150" w:rsidP="006D0D42">
            <w:pPr>
              <w:widowControl w:val="0"/>
              <w:spacing w:line="240" w:lineRule="auto"/>
              <w:ind w:firstLine="0"/>
              <w:rPr>
                <w:szCs w:val="24"/>
              </w:rPr>
            </w:pPr>
            <w:bookmarkStart w:id="75" w:name="_Toc344487882"/>
            <w:r w:rsidRPr="006D0D42">
              <w:rPr>
                <w:szCs w:val="24"/>
              </w:rPr>
              <w:t>с. Нижнечеремошинское</w:t>
            </w:r>
            <w:bookmarkEnd w:id="75"/>
          </w:p>
        </w:tc>
        <w:tc>
          <w:tcPr>
            <w:tcW w:w="1147" w:type="dxa"/>
            <w:vAlign w:val="center"/>
          </w:tcPr>
          <w:p w:rsidR="00370150" w:rsidRPr="006D0D42" w:rsidRDefault="00370150" w:rsidP="006D0D42">
            <w:pPr>
              <w:widowControl w:val="0"/>
              <w:spacing w:line="240" w:lineRule="auto"/>
              <w:ind w:firstLine="0"/>
              <w:rPr>
                <w:szCs w:val="24"/>
              </w:rPr>
            </w:pPr>
            <w:bookmarkStart w:id="76" w:name="_Toc344487883"/>
            <w:r w:rsidRPr="006D0D42">
              <w:rPr>
                <w:szCs w:val="24"/>
              </w:rPr>
              <w:t>48</w:t>
            </w:r>
            <w:bookmarkEnd w:id="76"/>
          </w:p>
        </w:tc>
        <w:tc>
          <w:tcPr>
            <w:tcW w:w="992" w:type="dxa"/>
            <w:vAlign w:val="center"/>
          </w:tcPr>
          <w:p w:rsidR="00370150" w:rsidRPr="006D0D42" w:rsidRDefault="00370150" w:rsidP="006D0D42">
            <w:pPr>
              <w:widowControl w:val="0"/>
              <w:spacing w:line="240" w:lineRule="auto"/>
              <w:ind w:firstLine="0"/>
              <w:rPr>
                <w:szCs w:val="24"/>
              </w:rPr>
            </w:pPr>
          </w:p>
        </w:tc>
        <w:tc>
          <w:tcPr>
            <w:tcW w:w="1365" w:type="dxa"/>
            <w:vAlign w:val="center"/>
          </w:tcPr>
          <w:p w:rsidR="00370150" w:rsidRPr="006D0D42" w:rsidRDefault="00370150" w:rsidP="006D0D42">
            <w:pPr>
              <w:widowControl w:val="0"/>
              <w:spacing w:line="240" w:lineRule="auto"/>
              <w:ind w:firstLine="0"/>
              <w:rPr>
                <w:szCs w:val="24"/>
              </w:rPr>
            </w:pPr>
            <w:bookmarkStart w:id="77" w:name="_Toc344487884"/>
            <w:r w:rsidRPr="006D0D42">
              <w:rPr>
                <w:szCs w:val="24"/>
              </w:rPr>
              <w:t>рабочее</w:t>
            </w:r>
            <w:bookmarkEnd w:id="77"/>
          </w:p>
        </w:tc>
        <w:tc>
          <w:tcPr>
            <w:tcW w:w="2131" w:type="dxa"/>
          </w:tcPr>
          <w:p w:rsidR="00370150" w:rsidRPr="006D0D42" w:rsidRDefault="00370150" w:rsidP="006D0D42">
            <w:pPr>
              <w:widowControl w:val="0"/>
              <w:spacing w:line="240" w:lineRule="auto"/>
              <w:ind w:firstLine="0"/>
              <w:rPr>
                <w:szCs w:val="24"/>
              </w:rPr>
            </w:pPr>
            <w:bookmarkStart w:id="78" w:name="_Toc344487885"/>
            <w:r w:rsidRPr="006D0D42">
              <w:rPr>
                <w:szCs w:val="24"/>
              </w:rPr>
              <w:t>В аренде ЗАО «Черемошинское», нет собственного здания</w:t>
            </w:r>
            <w:bookmarkEnd w:id="78"/>
          </w:p>
        </w:tc>
      </w:tr>
      <w:tr w:rsidR="00370150" w:rsidRPr="006D0D42" w:rsidTr="006D0D42">
        <w:trPr>
          <w:cantSplit/>
          <w:jc w:val="center"/>
        </w:trPr>
        <w:tc>
          <w:tcPr>
            <w:tcW w:w="1752" w:type="dxa"/>
            <w:vAlign w:val="center"/>
          </w:tcPr>
          <w:p w:rsidR="00370150" w:rsidRPr="006D0D42" w:rsidRDefault="00370150" w:rsidP="006D0D42">
            <w:pPr>
              <w:widowControl w:val="0"/>
              <w:spacing w:line="240" w:lineRule="auto"/>
              <w:ind w:firstLine="0"/>
              <w:rPr>
                <w:szCs w:val="24"/>
              </w:rPr>
            </w:pPr>
            <w:bookmarkStart w:id="79" w:name="_Toc344487886"/>
            <w:r w:rsidRPr="006D0D42">
              <w:rPr>
                <w:szCs w:val="24"/>
              </w:rPr>
              <w:t>ФАП</w:t>
            </w:r>
            <w:bookmarkEnd w:id="79"/>
          </w:p>
        </w:tc>
        <w:tc>
          <w:tcPr>
            <w:tcW w:w="1442" w:type="dxa"/>
            <w:vAlign w:val="center"/>
          </w:tcPr>
          <w:p w:rsidR="00370150" w:rsidRPr="006D0D42" w:rsidRDefault="005B57FB" w:rsidP="006D0D42">
            <w:pPr>
              <w:widowControl w:val="0"/>
              <w:spacing w:line="240" w:lineRule="auto"/>
              <w:ind w:firstLine="0"/>
              <w:rPr>
                <w:szCs w:val="24"/>
              </w:rPr>
            </w:pPr>
            <w:bookmarkStart w:id="80" w:name="_Toc344487887"/>
            <w:r w:rsidRPr="006D0D42">
              <w:rPr>
                <w:szCs w:val="24"/>
              </w:rPr>
              <w:t>п</w:t>
            </w:r>
            <w:r w:rsidR="00370150" w:rsidRPr="006D0D42">
              <w:rPr>
                <w:szCs w:val="24"/>
              </w:rPr>
              <w:t>. Осинниковский</w:t>
            </w:r>
            <w:bookmarkEnd w:id="80"/>
          </w:p>
        </w:tc>
        <w:tc>
          <w:tcPr>
            <w:tcW w:w="1147" w:type="dxa"/>
            <w:vAlign w:val="center"/>
          </w:tcPr>
          <w:p w:rsidR="00370150" w:rsidRPr="006D0D42" w:rsidRDefault="00370150" w:rsidP="006D0D42">
            <w:pPr>
              <w:widowControl w:val="0"/>
              <w:spacing w:line="240" w:lineRule="auto"/>
              <w:ind w:firstLine="0"/>
              <w:rPr>
                <w:szCs w:val="24"/>
              </w:rPr>
            </w:pPr>
            <w:bookmarkStart w:id="81" w:name="_Toc344487888"/>
            <w:r w:rsidRPr="006D0D42">
              <w:rPr>
                <w:szCs w:val="24"/>
              </w:rPr>
              <w:t>2</w:t>
            </w:r>
            <w:bookmarkEnd w:id="81"/>
          </w:p>
        </w:tc>
        <w:tc>
          <w:tcPr>
            <w:tcW w:w="992" w:type="dxa"/>
            <w:vAlign w:val="center"/>
          </w:tcPr>
          <w:p w:rsidR="00370150" w:rsidRPr="006D0D42" w:rsidRDefault="00370150" w:rsidP="006D0D42">
            <w:pPr>
              <w:widowControl w:val="0"/>
              <w:spacing w:line="240" w:lineRule="auto"/>
              <w:ind w:firstLine="0"/>
              <w:rPr>
                <w:szCs w:val="24"/>
              </w:rPr>
            </w:pPr>
          </w:p>
        </w:tc>
        <w:tc>
          <w:tcPr>
            <w:tcW w:w="1365" w:type="dxa"/>
            <w:vAlign w:val="center"/>
          </w:tcPr>
          <w:p w:rsidR="00370150" w:rsidRPr="006D0D42" w:rsidRDefault="00370150" w:rsidP="006D0D42">
            <w:pPr>
              <w:widowControl w:val="0"/>
              <w:spacing w:line="240" w:lineRule="auto"/>
              <w:ind w:firstLine="0"/>
              <w:rPr>
                <w:szCs w:val="24"/>
              </w:rPr>
            </w:pPr>
            <w:bookmarkStart w:id="82" w:name="_Toc344487889"/>
            <w:r w:rsidRPr="006D0D42">
              <w:rPr>
                <w:szCs w:val="24"/>
              </w:rPr>
              <w:t>рабочее</w:t>
            </w:r>
            <w:bookmarkEnd w:id="82"/>
          </w:p>
        </w:tc>
        <w:tc>
          <w:tcPr>
            <w:tcW w:w="2131" w:type="dxa"/>
          </w:tcPr>
          <w:p w:rsidR="00370150" w:rsidRPr="006D0D42" w:rsidRDefault="00370150" w:rsidP="006D0D42">
            <w:pPr>
              <w:widowControl w:val="0"/>
              <w:spacing w:line="240" w:lineRule="auto"/>
              <w:ind w:firstLine="0"/>
              <w:rPr>
                <w:szCs w:val="24"/>
              </w:rPr>
            </w:pPr>
            <w:bookmarkStart w:id="83" w:name="_Toc344487890"/>
            <w:r w:rsidRPr="006D0D42">
              <w:rPr>
                <w:szCs w:val="24"/>
              </w:rPr>
              <w:t>В аренде ООО «СибАгроСоюз»», нет собственного здания</w:t>
            </w:r>
            <w:bookmarkEnd w:id="83"/>
          </w:p>
        </w:tc>
      </w:tr>
    </w:tbl>
    <w:p w:rsidR="00370150" w:rsidRPr="00370150" w:rsidRDefault="00370150" w:rsidP="005B57FB">
      <w:pPr>
        <w:widowControl w:val="0"/>
        <w:shd w:val="clear" w:color="auto" w:fill="FFFFFF"/>
        <w:spacing w:line="360" w:lineRule="auto"/>
        <w:jc w:val="center"/>
        <w:rPr>
          <w:b/>
          <w:bCs/>
          <w:szCs w:val="24"/>
          <w:highlight w:val="yellow"/>
        </w:rPr>
      </w:pPr>
    </w:p>
    <w:p w:rsidR="00370150" w:rsidRPr="00370150" w:rsidRDefault="00370150" w:rsidP="005B57FB">
      <w:pPr>
        <w:widowControl w:val="0"/>
        <w:spacing w:line="360" w:lineRule="auto"/>
        <w:rPr>
          <w:szCs w:val="24"/>
        </w:rPr>
      </w:pPr>
      <w:r w:rsidRPr="00370150">
        <w:rPr>
          <w:szCs w:val="24"/>
        </w:rPr>
        <w:t>Характеристики учреждений здравоохранения соответствуют необходимым требованиям:</w:t>
      </w:r>
    </w:p>
    <w:p w:rsidR="00370150" w:rsidRPr="00370150" w:rsidRDefault="00370150" w:rsidP="005B57FB">
      <w:pPr>
        <w:widowControl w:val="0"/>
        <w:numPr>
          <w:ilvl w:val="0"/>
          <w:numId w:val="101"/>
        </w:numPr>
        <w:autoSpaceDE w:val="0"/>
        <w:autoSpaceDN w:val="0"/>
        <w:adjustRightInd w:val="0"/>
        <w:spacing w:line="360" w:lineRule="auto"/>
        <w:ind w:left="0" w:firstLine="709"/>
        <w:textAlignment w:val="center"/>
        <w:rPr>
          <w:szCs w:val="24"/>
        </w:rPr>
      </w:pPr>
      <w:r w:rsidRPr="00370150">
        <w:rPr>
          <w:szCs w:val="24"/>
        </w:rPr>
        <w:t>укомплектованность учреждений здравоохранения медицинским персоналом (</w:t>
      </w:r>
      <w:r w:rsidRPr="00370150">
        <w:rPr>
          <w:color w:val="000000"/>
          <w:szCs w:val="24"/>
        </w:rPr>
        <w:t>число занятых должностей к числу штатных должност</w:t>
      </w:r>
      <w:r w:rsidRPr="00370150">
        <w:rPr>
          <w:szCs w:val="24"/>
        </w:rPr>
        <w:t>ей) оценивается на уровне 100%;</w:t>
      </w:r>
    </w:p>
    <w:p w:rsidR="00370150" w:rsidRPr="00370150" w:rsidRDefault="00370150" w:rsidP="005B57FB">
      <w:pPr>
        <w:widowControl w:val="0"/>
        <w:numPr>
          <w:ilvl w:val="0"/>
          <w:numId w:val="101"/>
        </w:numPr>
        <w:autoSpaceDE w:val="0"/>
        <w:autoSpaceDN w:val="0"/>
        <w:adjustRightInd w:val="0"/>
        <w:spacing w:line="360" w:lineRule="auto"/>
        <w:ind w:left="0" w:firstLine="709"/>
        <w:textAlignment w:val="center"/>
        <w:rPr>
          <w:szCs w:val="24"/>
        </w:rPr>
      </w:pPr>
      <w:r w:rsidRPr="00370150">
        <w:rPr>
          <w:szCs w:val="24"/>
        </w:rPr>
        <w:t>доступность фельдшерско-акуш</w:t>
      </w:r>
      <w:r w:rsidR="00EE223B">
        <w:rPr>
          <w:szCs w:val="24"/>
        </w:rPr>
        <w:t>ерских пунктов соответствует 30-</w:t>
      </w:r>
      <w:r w:rsidRPr="00370150">
        <w:rPr>
          <w:szCs w:val="24"/>
        </w:rPr>
        <w:t xml:space="preserve">минутной изохроне </w:t>
      </w:r>
    </w:p>
    <w:p w:rsidR="00370150" w:rsidRPr="00370150" w:rsidRDefault="00EE223B" w:rsidP="005B57FB">
      <w:pPr>
        <w:widowControl w:val="0"/>
        <w:spacing w:line="360" w:lineRule="auto"/>
        <w:rPr>
          <w:szCs w:val="24"/>
        </w:rPr>
      </w:pPr>
      <w:r>
        <w:rPr>
          <w:szCs w:val="24"/>
        </w:rPr>
        <w:t>При этом</w:t>
      </w:r>
      <w:r w:rsidR="00370150" w:rsidRPr="00370150">
        <w:rPr>
          <w:szCs w:val="24"/>
        </w:rPr>
        <w:t xml:space="preserve"> необходимо выделить ряд проблем, которые в значительной степени влияют на работу  учреждений здравоохранения: </w:t>
      </w:r>
    </w:p>
    <w:p w:rsidR="00370150" w:rsidRPr="00370150" w:rsidRDefault="00370150" w:rsidP="005B57FB">
      <w:pPr>
        <w:widowControl w:val="0"/>
        <w:numPr>
          <w:ilvl w:val="0"/>
          <w:numId w:val="9"/>
        </w:numPr>
        <w:spacing w:line="360" w:lineRule="auto"/>
        <w:ind w:left="0" w:firstLine="709"/>
        <w:contextualSpacing/>
        <w:rPr>
          <w:szCs w:val="24"/>
        </w:rPr>
      </w:pPr>
      <w:r w:rsidRPr="00370150">
        <w:rPr>
          <w:szCs w:val="24"/>
        </w:rPr>
        <w:t>нехватка квалифицированных медицинских кадров на территории сельского поселения;</w:t>
      </w:r>
    </w:p>
    <w:p w:rsidR="00370150" w:rsidRPr="00370150" w:rsidRDefault="00370150" w:rsidP="005B57FB">
      <w:pPr>
        <w:widowControl w:val="0"/>
        <w:numPr>
          <w:ilvl w:val="0"/>
          <w:numId w:val="9"/>
        </w:numPr>
        <w:spacing w:line="360" w:lineRule="auto"/>
        <w:ind w:left="0" w:firstLine="709"/>
        <w:contextualSpacing/>
        <w:rPr>
          <w:szCs w:val="24"/>
        </w:rPr>
      </w:pPr>
      <w:r w:rsidRPr="00370150">
        <w:rPr>
          <w:szCs w:val="24"/>
        </w:rPr>
        <w:t>физический износ зданий и сооружений здравоохранения, недостаточная техническая оснащенность зданий и помещений (отсутствие водоснабжения ФАП в п. Ганино);</w:t>
      </w:r>
    </w:p>
    <w:p w:rsidR="00370150" w:rsidRPr="00370150" w:rsidRDefault="00370150" w:rsidP="005B57FB">
      <w:pPr>
        <w:widowControl w:val="0"/>
        <w:numPr>
          <w:ilvl w:val="0"/>
          <w:numId w:val="9"/>
        </w:numPr>
        <w:spacing w:line="360" w:lineRule="auto"/>
        <w:ind w:left="0" w:firstLine="709"/>
        <w:contextualSpacing/>
        <w:rPr>
          <w:szCs w:val="24"/>
        </w:rPr>
      </w:pPr>
      <w:r w:rsidRPr="00370150">
        <w:rPr>
          <w:szCs w:val="24"/>
        </w:rPr>
        <w:t xml:space="preserve">недостаточная обеспеченность материально-технического снабжения и </w:t>
      </w:r>
      <w:r w:rsidRPr="00370150">
        <w:rPr>
          <w:szCs w:val="24"/>
        </w:rPr>
        <w:lastRenderedPageBreak/>
        <w:t>оборудования.</w:t>
      </w:r>
    </w:p>
    <w:p w:rsidR="00370150" w:rsidRPr="00370150" w:rsidRDefault="00370150" w:rsidP="005B57FB">
      <w:pPr>
        <w:widowControl w:val="0"/>
        <w:spacing w:line="360" w:lineRule="auto"/>
        <w:contextualSpacing/>
        <w:rPr>
          <w:szCs w:val="24"/>
        </w:rPr>
      </w:pPr>
    </w:p>
    <w:p w:rsidR="005B57FB" w:rsidRPr="0018431E" w:rsidRDefault="005B57FB" w:rsidP="005B57FB">
      <w:pPr>
        <w:pStyle w:val="30"/>
        <w:spacing w:before="0" w:line="360" w:lineRule="auto"/>
      </w:pPr>
      <w:bookmarkStart w:id="84" w:name="_Toc344303461"/>
      <w:bookmarkStart w:id="85" w:name="_Toc344555628"/>
      <w:r w:rsidRPr="0018431E">
        <w:t>4.4.3. Культурно-досуговое обслуживание</w:t>
      </w:r>
      <w:bookmarkEnd w:id="84"/>
      <w:bookmarkEnd w:id="85"/>
    </w:p>
    <w:p w:rsidR="00370150" w:rsidRPr="00370150" w:rsidRDefault="00370150" w:rsidP="005B57FB">
      <w:pPr>
        <w:widowControl w:val="0"/>
        <w:spacing w:line="360" w:lineRule="auto"/>
        <w:rPr>
          <w:rFonts w:eastAsia="Times New Roman"/>
          <w:szCs w:val="24"/>
          <w:lang w:eastAsia="ru-RU"/>
        </w:rPr>
      </w:pPr>
      <w:r w:rsidRPr="00370150">
        <w:rPr>
          <w:rFonts w:eastAsia="Times New Roman"/>
          <w:szCs w:val="24"/>
          <w:lang w:eastAsia="ru-RU"/>
        </w:rPr>
        <w:t xml:space="preserve">Систему культурно-досугового обслуживания сельского поселения </w:t>
      </w:r>
      <w:r w:rsidR="00EE223B">
        <w:rPr>
          <w:rFonts w:eastAsia="Times New Roman"/>
          <w:szCs w:val="24"/>
          <w:lang w:eastAsia="ru-RU"/>
        </w:rPr>
        <w:t>образуют: 1 Д</w:t>
      </w:r>
      <w:r w:rsidRPr="00370150">
        <w:rPr>
          <w:rFonts w:eastAsia="Times New Roman"/>
          <w:szCs w:val="24"/>
          <w:lang w:eastAsia="ru-RU"/>
        </w:rPr>
        <w:t>ом культуры и 1 б</w:t>
      </w:r>
      <w:r w:rsidR="00EE223B">
        <w:rPr>
          <w:rFonts w:eastAsia="Times New Roman"/>
          <w:szCs w:val="24"/>
          <w:lang w:eastAsia="ru-RU"/>
        </w:rPr>
        <w:t>иблиотека, функционирующая при Д</w:t>
      </w:r>
      <w:r w:rsidRPr="00370150">
        <w:rPr>
          <w:rFonts w:eastAsia="Times New Roman"/>
          <w:szCs w:val="24"/>
          <w:lang w:eastAsia="ru-RU"/>
        </w:rPr>
        <w:t xml:space="preserve">оме культуры. Мощность досуговых учреждений составляет 300 мест, что соответствует существующей нормативной потребности (таблица </w:t>
      </w:r>
      <w:r w:rsidR="005B57FB">
        <w:rPr>
          <w:rFonts w:eastAsia="Times New Roman"/>
          <w:szCs w:val="24"/>
          <w:lang w:eastAsia="ru-RU"/>
        </w:rPr>
        <w:t>4.4.3.1.</w:t>
      </w:r>
      <w:r w:rsidRPr="00370150">
        <w:rPr>
          <w:rFonts w:eastAsia="Times New Roman"/>
          <w:szCs w:val="24"/>
          <w:lang w:eastAsia="ru-RU"/>
        </w:rPr>
        <w:t>).</w:t>
      </w:r>
    </w:p>
    <w:p w:rsidR="00370150" w:rsidRPr="005B57FB" w:rsidRDefault="00370150" w:rsidP="005B57FB">
      <w:pPr>
        <w:spacing w:line="360" w:lineRule="auto"/>
        <w:jc w:val="right"/>
        <w:rPr>
          <w:rFonts w:eastAsia="Times New Roman"/>
          <w:i/>
          <w:szCs w:val="24"/>
          <w:lang w:eastAsia="ru-RU"/>
        </w:rPr>
      </w:pPr>
      <w:r w:rsidRPr="005B57FB">
        <w:rPr>
          <w:rFonts w:eastAsia="Times New Roman"/>
          <w:i/>
          <w:szCs w:val="24"/>
          <w:lang w:eastAsia="ru-RU"/>
        </w:rPr>
        <w:t xml:space="preserve">Таблица </w:t>
      </w:r>
      <w:r w:rsidR="005B57FB" w:rsidRPr="005B57FB">
        <w:rPr>
          <w:rFonts w:eastAsia="Times New Roman"/>
          <w:i/>
          <w:szCs w:val="24"/>
          <w:lang w:eastAsia="ru-RU"/>
        </w:rPr>
        <w:t>4.4.3.1.</w:t>
      </w:r>
    </w:p>
    <w:p w:rsidR="00370150" w:rsidRPr="00370150" w:rsidRDefault="00370150" w:rsidP="00370150">
      <w:pPr>
        <w:spacing w:line="360" w:lineRule="auto"/>
        <w:jc w:val="center"/>
        <w:rPr>
          <w:b/>
          <w:bCs/>
          <w:szCs w:val="24"/>
        </w:rPr>
      </w:pPr>
      <w:r w:rsidRPr="00370150">
        <w:rPr>
          <w:b/>
          <w:bCs/>
          <w:szCs w:val="24"/>
        </w:rPr>
        <w:t xml:space="preserve">Объекты культурно-досугового назначения Нижнечеремошинского  </w:t>
      </w:r>
    </w:p>
    <w:p w:rsidR="00370150" w:rsidRPr="00370150" w:rsidRDefault="00370150" w:rsidP="00370150">
      <w:pPr>
        <w:spacing w:line="360" w:lineRule="auto"/>
        <w:jc w:val="center"/>
        <w:rPr>
          <w:b/>
          <w:bCs/>
          <w:szCs w:val="24"/>
        </w:rPr>
      </w:pPr>
      <w:r w:rsidRPr="00370150">
        <w:rPr>
          <w:b/>
          <w:bCs/>
          <w:szCs w:val="24"/>
        </w:rPr>
        <w:t xml:space="preserve">сельского поселения  </w:t>
      </w:r>
    </w:p>
    <w:tbl>
      <w:tblPr>
        <w:tblW w:w="7376" w:type="dxa"/>
        <w:jc w:val="center"/>
        <w:tblInd w:w="88" w:type="dxa"/>
        <w:tblLook w:val="04A0" w:firstRow="1" w:lastRow="0" w:firstColumn="1" w:lastColumn="0" w:noHBand="0" w:noVBand="1"/>
      </w:tblPr>
      <w:tblGrid>
        <w:gridCol w:w="2343"/>
        <w:gridCol w:w="1740"/>
        <w:gridCol w:w="949"/>
        <w:gridCol w:w="932"/>
        <w:gridCol w:w="1412"/>
      </w:tblGrid>
      <w:tr w:rsidR="00370150" w:rsidRPr="00370150" w:rsidTr="00D47844">
        <w:trPr>
          <w:trHeight w:val="510"/>
          <w:jc w:val="center"/>
        </w:trPr>
        <w:tc>
          <w:tcPr>
            <w:tcW w:w="226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370150" w:rsidRPr="00370150" w:rsidRDefault="00370150" w:rsidP="00370150">
            <w:pPr>
              <w:spacing w:line="240" w:lineRule="auto"/>
              <w:ind w:firstLine="0"/>
              <w:jc w:val="center"/>
              <w:rPr>
                <w:rFonts w:eastAsia="Times New Roman"/>
                <w:b/>
                <w:bCs/>
                <w:color w:val="000000"/>
                <w:sz w:val="20"/>
                <w:szCs w:val="20"/>
                <w:lang w:eastAsia="ru-RU"/>
              </w:rPr>
            </w:pPr>
            <w:r w:rsidRPr="00370150">
              <w:rPr>
                <w:rFonts w:eastAsia="Times New Roman"/>
                <w:b/>
                <w:bCs/>
                <w:color w:val="000000"/>
                <w:sz w:val="20"/>
                <w:szCs w:val="20"/>
                <w:lang w:eastAsia="ru-RU"/>
              </w:rPr>
              <w:t>Наименование сельского поселения/ населенного пункта</w:t>
            </w:r>
          </w:p>
        </w:tc>
        <w:tc>
          <w:tcPr>
            <w:tcW w:w="1757" w:type="dxa"/>
            <w:tcBorders>
              <w:top w:val="single" w:sz="4" w:space="0" w:color="auto"/>
              <w:left w:val="nil"/>
              <w:bottom w:val="single" w:sz="4" w:space="0" w:color="auto"/>
              <w:right w:val="single" w:sz="4" w:space="0" w:color="auto"/>
            </w:tcBorders>
            <w:shd w:val="clear" w:color="000000" w:fill="BFBFBF"/>
            <w:vAlign w:val="center"/>
            <w:hideMark/>
          </w:tcPr>
          <w:p w:rsidR="00370150" w:rsidRPr="00370150" w:rsidRDefault="00370150" w:rsidP="00370150">
            <w:pPr>
              <w:spacing w:line="240" w:lineRule="auto"/>
              <w:ind w:firstLine="0"/>
              <w:jc w:val="center"/>
              <w:rPr>
                <w:rFonts w:eastAsia="Times New Roman"/>
                <w:b/>
                <w:bCs/>
                <w:color w:val="000000"/>
                <w:sz w:val="20"/>
                <w:szCs w:val="20"/>
                <w:lang w:eastAsia="ru-RU"/>
              </w:rPr>
            </w:pPr>
            <w:r w:rsidRPr="00370150">
              <w:rPr>
                <w:rFonts w:eastAsia="Times New Roman"/>
                <w:b/>
                <w:bCs/>
                <w:color w:val="000000"/>
                <w:sz w:val="20"/>
                <w:szCs w:val="20"/>
                <w:lang w:eastAsia="ru-RU"/>
              </w:rPr>
              <w:t>Наименование объекта культуры</w:t>
            </w:r>
          </w:p>
        </w:tc>
        <w:tc>
          <w:tcPr>
            <w:tcW w:w="978" w:type="dxa"/>
            <w:tcBorders>
              <w:top w:val="single" w:sz="4" w:space="0" w:color="auto"/>
              <w:left w:val="nil"/>
              <w:bottom w:val="single" w:sz="4" w:space="0" w:color="auto"/>
              <w:right w:val="single" w:sz="4" w:space="0" w:color="auto"/>
            </w:tcBorders>
            <w:shd w:val="clear" w:color="000000" w:fill="BFBFBF"/>
            <w:vAlign w:val="center"/>
            <w:hideMark/>
          </w:tcPr>
          <w:p w:rsidR="00370150" w:rsidRPr="00370150" w:rsidRDefault="00370150" w:rsidP="00370150">
            <w:pPr>
              <w:spacing w:line="240" w:lineRule="auto"/>
              <w:ind w:firstLine="0"/>
              <w:jc w:val="center"/>
              <w:rPr>
                <w:rFonts w:eastAsia="Times New Roman"/>
                <w:b/>
                <w:bCs/>
                <w:color w:val="000000"/>
                <w:sz w:val="20"/>
                <w:szCs w:val="20"/>
                <w:lang w:eastAsia="ru-RU"/>
              </w:rPr>
            </w:pPr>
            <w:r w:rsidRPr="00370150">
              <w:rPr>
                <w:rFonts w:eastAsia="Times New Roman"/>
                <w:b/>
                <w:bCs/>
                <w:color w:val="000000"/>
                <w:sz w:val="20"/>
                <w:szCs w:val="20"/>
                <w:lang w:eastAsia="ru-RU"/>
              </w:rPr>
              <w:t>Кол-во</w:t>
            </w:r>
          </w:p>
        </w:tc>
        <w:tc>
          <w:tcPr>
            <w:tcW w:w="962" w:type="dxa"/>
            <w:tcBorders>
              <w:top w:val="single" w:sz="4" w:space="0" w:color="auto"/>
              <w:left w:val="nil"/>
              <w:bottom w:val="single" w:sz="4" w:space="0" w:color="auto"/>
              <w:right w:val="single" w:sz="4" w:space="0" w:color="auto"/>
            </w:tcBorders>
            <w:shd w:val="clear" w:color="000000" w:fill="BFBFBF"/>
            <w:vAlign w:val="center"/>
            <w:hideMark/>
          </w:tcPr>
          <w:p w:rsidR="00370150" w:rsidRPr="00370150" w:rsidRDefault="00370150" w:rsidP="00370150">
            <w:pPr>
              <w:spacing w:line="240" w:lineRule="auto"/>
              <w:ind w:firstLine="0"/>
              <w:jc w:val="center"/>
              <w:rPr>
                <w:rFonts w:eastAsia="Times New Roman"/>
                <w:b/>
                <w:bCs/>
                <w:color w:val="000000"/>
                <w:sz w:val="20"/>
                <w:szCs w:val="20"/>
                <w:lang w:eastAsia="ru-RU"/>
              </w:rPr>
            </w:pPr>
            <w:r w:rsidRPr="00370150">
              <w:rPr>
                <w:rFonts w:eastAsia="Times New Roman"/>
                <w:b/>
                <w:bCs/>
                <w:color w:val="000000"/>
                <w:sz w:val="20"/>
                <w:szCs w:val="20"/>
                <w:lang w:eastAsia="ru-RU"/>
              </w:rPr>
              <w:t>Ед. изм.</w:t>
            </w:r>
          </w:p>
        </w:tc>
        <w:tc>
          <w:tcPr>
            <w:tcW w:w="1413" w:type="dxa"/>
            <w:tcBorders>
              <w:top w:val="single" w:sz="4" w:space="0" w:color="auto"/>
              <w:left w:val="nil"/>
              <w:bottom w:val="single" w:sz="4" w:space="0" w:color="auto"/>
              <w:right w:val="single" w:sz="4" w:space="0" w:color="auto"/>
            </w:tcBorders>
            <w:shd w:val="clear" w:color="000000" w:fill="BFBFBF"/>
            <w:vAlign w:val="center"/>
            <w:hideMark/>
          </w:tcPr>
          <w:p w:rsidR="00370150" w:rsidRPr="00370150" w:rsidRDefault="00370150" w:rsidP="00370150">
            <w:pPr>
              <w:spacing w:line="240" w:lineRule="auto"/>
              <w:ind w:firstLine="0"/>
              <w:jc w:val="center"/>
              <w:rPr>
                <w:rFonts w:eastAsia="Times New Roman"/>
                <w:b/>
                <w:bCs/>
                <w:color w:val="000000"/>
                <w:sz w:val="20"/>
                <w:szCs w:val="20"/>
                <w:lang w:eastAsia="ru-RU"/>
              </w:rPr>
            </w:pPr>
            <w:r w:rsidRPr="00370150">
              <w:rPr>
                <w:rFonts w:eastAsia="Times New Roman"/>
                <w:b/>
                <w:bCs/>
                <w:color w:val="000000"/>
                <w:sz w:val="20"/>
                <w:szCs w:val="20"/>
                <w:lang w:eastAsia="ru-RU"/>
              </w:rPr>
              <w:t>Мощность фактическая</w:t>
            </w:r>
          </w:p>
        </w:tc>
      </w:tr>
      <w:tr w:rsidR="00370150" w:rsidRPr="00370150" w:rsidTr="00D47844">
        <w:trPr>
          <w:trHeight w:hRule="exact" w:val="255"/>
          <w:jc w:val="center"/>
        </w:trPr>
        <w:tc>
          <w:tcPr>
            <w:tcW w:w="2266" w:type="dxa"/>
            <w:vMerge w:val="restart"/>
            <w:tcBorders>
              <w:top w:val="nil"/>
              <w:left w:val="single" w:sz="4" w:space="0" w:color="auto"/>
              <w:bottom w:val="single" w:sz="4" w:space="0" w:color="auto"/>
              <w:right w:val="single" w:sz="4" w:space="0" w:color="auto"/>
            </w:tcBorders>
            <w:shd w:val="clear" w:color="auto" w:fill="auto"/>
            <w:vAlign w:val="center"/>
            <w:hideMark/>
          </w:tcPr>
          <w:p w:rsidR="00370150" w:rsidRPr="002769EC" w:rsidRDefault="00370150" w:rsidP="00370150">
            <w:pPr>
              <w:spacing w:line="240" w:lineRule="auto"/>
              <w:ind w:firstLine="0"/>
              <w:jc w:val="left"/>
              <w:rPr>
                <w:rFonts w:eastAsia="Times New Roman"/>
                <w:color w:val="000000"/>
                <w:sz w:val="22"/>
                <w:lang w:eastAsia="ru-RU"/>
              </w:rPr>
            </w:pPr>
            <w:r w:rsidRPr="002769EC">
              <w:rPr>
                <w:rFonts w:eastAsia="Times New Roman"/>
                <w:color w:val="000000"/>
                <w:sz w:val="22"/>
                <w:lang w:eastAsia="ru-RU"/>
              </w:rPr>
              <w:t>с.</w:t>
            </w:r>
            <w:r w:rsidR="00D47844" w:rsidRPr="002769EC">
              <w:rPr>
                <w:rFonts w:eastAsia="Times New Roman"/>
                <w:color w:val="000000"/>
                <w:sz w:val="22"/>
                <w:lang w:eastAsia="ru-RU"/>
              </w:rPr>
              <w:t xml:space="preserve"> </w:t>
            </w:r>
            <w:r w:rsidR="00D47844" w:rsidRPr="002769EC">
              <w:rPr>
                <w:bCs/>
                <w:sz w:val="22"/>
              </w:rPr>
              <w:t>Нижнечеремошинское</w:t>
            </w:r>
          </w:p>
        </w:tc>
        <w:tc>
          <w:tcPr>
            <w:tcW w:w="1757" w:type="dxa"/>
            <w:tcBorders>
              <w:top w:val="nil"/>
              <w:left w:val="nil"/>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center"/>
              <w:rPr>
                <w:rFonts w:eastAsia="Times New Roman"/>
                <w:color w:val="000000"/>
                <w:sz w:val="20"/>
                <w:szCs w:val="20"/>
                <w:lang w:eastAsia="ru-RU"/>
              </w:rPr>
            </w:pPr>
            <w:r w:rsidRPr="00370150">
              <w:rPr>
                <w:rFonts w:eastAsia="Times New Roman"/>
                <w:color w:val="000000"/>
                <w:sz w:val="20"/>
                <w:szCs w:val="20"/>
                <w:lang w:eastAsia="ru-RU"/>
              </w:rPr>
              <w:t>Дом культуры</w:t>
            </w:r>
          </w:p>
        </w:tc>
        <w:tc>
          <w:tcPr>
            <w:tcW w:w="978" w:type="dxa"/>
            <w:tcBorders>
              <w:top w:val="nil"/>
              <w:left w:val="nil"/>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center"/>
              <w:rPr>
                <w:rFonts w:eastAsia="Times New Roman"/>
                <w:color w:val="000000"/>
                <w:sz w:val="20"/>
                <w:szCs w:val="20"/>
                <w:lang w:eastAsia="ru-RU"/>
              </w:rPr>
            </w:pPr>
            <w:r w:rsidRPr="00370150">
              <w:rPr>
                <w:rFonts w:eastAsia="Times New Roman"/>
                <w:color w:val="000000"/>
                <w:sz w:val="20"/>
                <w:szCs w:val="20"/>
                <w:lang w:eastAsia="ru-RU"/>
              </w:rPr>
              <w:t>1</w:t>
            </w:r>
          </w:p>
        </w:tc>
        <w:tc>
          <w:tcPr>
            <w:tcW w:w="962" w:type="dxa"/>
            <w:tcBorders>
              <w:top w:val="nil"/>
              <w:left w:val="nil"/>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center"/>
              <w:rPr>
                <w:rFonts w:eastAsia="Times New Roman"/>
                <w:color w:val="000000"/>
                <w:sz w:val="20"/>
                <w:szCs w:val="20"/>
                <w:lang w:eastAsia="ru-RU"/>
              </w:rPr>
            </w:pPr>
            <w:r w:rsidRPr="00370150">
              <w:rPr>
                <w:rFonts w:eastAsia="Times New Roman"/>
                <w:color w:val="000000"/>
                <w:sz w:val="20"/>
                <w:szCs w:val="20"/>
                <w:lang w:eastAsia="ru-RU"/>
              </w:rPr>
              <w:t>мест</w:t>
            </w:r>
          </w:p>
        </w:tc>
        <w:tc>
          <w:tcPr>
            <w:tcW w:w="1413" w:type="dxa"/>
            <w:tcBorders>
              <w:top w:val="nil"/>
              <w:left w:val="nil"/>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center"/>
              <w:rPr>
                <w:rFonts w:eastAsia="Times New Roman"/>
                <w:color w:val="000000"/>
                <w:sz w:val="20"/>
                <w:szCs w:val="20"/>
                <w:lang w:eastAsia="ru-RU"/>
              </w:rPr>
            </w:pPr>
            <w:r w:rsidRPr="00370150">
              <w:rPr>
                <w:rFonts w:eastAsia="Times New Roman"/>
                <w:color w:val="000000"/>
                <w:sz w:val="20"/>
                <w:szCs w:val="20"/>
                <w:lang w:eastAsia="ru-RU"/>
              </w:rPr>
              <w:t>300</w:t>
            </w:r>
          </w:p>
        </w:tc>
      </w:tr>
      <w:tr w:rsidR="00370150" w:rsidRPr="00370150" w:rsidTr="00D47844">
        <w:trPr>
          <w:trHeight w:val="255"/>
          <w:jc w:val="center"/>
        </w:trPr>
        <w:tc>
          <w:tcPr>
            <w:tcW w:w="2266" w:type="dxa"/>
            <w:vMerge/>
            <w:tcBorders>
              <w:top w:val="nil"/>
              <w:left w:val="single" w:sz="4" w:space="0" w:color="auto"/>
              <w:bottom w:val="single" w:sz="4" w:space="0" w:color="auto"/>
              <w:right w:val="single" w:sz="4" w:space="0" w:color="auto"/>
            </w:tcBorders>
            <w:vAlign w:val="center"/>
            <w:hideMark/>
          </w:tcPr>
          <w:p w:rsidR="00370150" w:rsidRPr="00370150" w:rsidRDefault="00370150" w:rsidP="00370150">
            <w:pPr>
              <w:spacing w:line="240" w:lineRule="auto"/>
              <w:ind w:firstLine="0"/>
              <w:jc w:val="left"/>
              <w:rPr>
                <w:rFonts w:eastAsia="Times New Roman"/>
                <w:color w:val="000000"/>
                <w:sz w:val="20"/>
                <w:szCs w:val="20"/>
                <w:lang w:eastAsia="ru-RU"/>
              </w:rPr>
            </w:pPr>
          </w:p>
        </w:tc>
        <w:tc>
          <w:tcPr>
            <w:tcW w:w="1757" w:type="dxa"/>
            <w:tcBorders>
              <w:top w:val="nil"/>
              <w:left w:val="nil"/>
              <w:bottom w:val="single" w:sz="4" w:space="0" w:color="auto"/>
              <w:right w:val="single" w:sz="4" w:space="0" w:color="auto"/>
            </w:tcBorders>
            <w:shd w:val="clear" w:color="auto" w:fill="auto"/>
            <w:vAlign w:val="center"/>
            <w:hideMark/>
          </w:tcPr>
          <w:p w:rsidR="00370150" w:rsidRPr="00370150" w:rsidRDefault="00370150" w:rsidP="00370150">
            <w:pPr>
              <w:spacing w:line="240" w:lineRule="auto"/>
              <w:ind w:firstLine="0"/>
              <w:jc w:val="center"/>
              <w:rPr>
                <w:rFonts w:eastAsia="Times New Roman"/>
                <w:color w:val="000000"/>
                <w:sz w:val="20"/>
                <w:szCs w:val="20"/>
                <w:lang w:eastAsia="ru-RU"/>
              </w:rPr>
            </w:pPr>
            <w:r w:rsidRPr="00370150">
              <w:rPr>
                <w:rFonts w:eastAsia="Times New Roman"/>
                <w:color w:val="000000"/>
                <w:sz w:val="20"/>
                <w:szCs w:val="20"/>
                <w:lang w:eastAsia="ru-RU"/>
              </w:rPr>
              <w:t>Библиотека</w:t>
            </w:r>
          </w:p>
        </w:tc>
        <w:tc>
          <w:tcPr>
            <w:tcW w:w="978" w:type="dxa"/>
            <w:tcBorders>
              <w:top w:val="nil"/>
              <w:left w:val="nil"/>
              <w:bottom w:val="single" w:sz="4" w:space="0" w:color="auto"/>
              <w:right w:val="single" w:sz="4" w:space="0" w:color="auto"/>
            </w:tcBorders>
            <w:shd w:val="clear" w:color="auto" w:fill="auto"/>
            <w:vAlign w:val="center"/>
          </w:tcPr>
          <w:p w:rsidR="00370150" w:rsidRPr="00370150" w:rsidRDefault="00370150" w:rsidP="00370150">
            <w:pPr>
              <w:spacing w:line="240" w:lineRule="auto"/>
              <w:ind w:firstLine="0"/>
              <w:jc w:val="center"/>
              <w:rPr>
                <w:rFonts w:eastAsia="Times New Roman"/>
                <w:color w:val="000000"/>
                <w:sz w:val="20"/>
                <w:szCs w:val="20"/>
                <w:lang w:eastAsia="ru-RU"/>
              </w:rPr>
            </w:pPr>
            <w:r w:rsidRPr="00370150">
              <w:rPr>
                <w:rFonts w:eastAsia="Times New Roman"/>
                <w:color w:val="000000"/>
                <w:sz w:val="20"/>
                <w:szCs w:val="20"/>
                <w:lang w:eastAsia="ru-RU"/>
              </w:rPr>
              <w:t>1</w:t>
            </w:r>
          </w:p>
        </w:tc>
        <w:tc>
          <w:tcPr>
            <w:tcW w:w="962" w:type="dxa"/>
            <w:tcBorders>
              <w:top w:val="nil"/>
              <w:left w:val="nil"/>
              <w:bottom w:val="single" w:sz="4" w:space="0" w:color="auto"/>
              <w:right w:val="single" w:sz="4" w:space="0" w:color="auto"/>
            </w:tcBorders>
            <w:shd w:val="clear" w:color="auto" w:fill="auto"/>
            <w:vAlign w:val="center"/>
          </w:tcPr>
          <w:p w:rsidR="00370150" w:rsidRPr="00370150" w:rsidRDefault="00370150" w:rsidP="00370150">
            <w:pPr>
              <w:spacing w:line="240" w:lineRule="auto"/>
              <w:ind w:firstLine="0"/>
              <w:jc w:val="center"/>
              <w:rPr>
                <w:rFonts w:eastAsia="Times New Roman"/>
                <w:color w:val="000000"/>
                <w:sz w:val="20"/>
                <w:szCs w:val="20"/>
                <w:lang w:eastAsia="ru-RU"/>
              </w:rPr>
            </w:pPr>
          </w:p>
        </w:tc>
        <w:tc>
          <w:tcPr>
            <w:tcW w:w="1413" w:type="dxa"/>
            <w:tcBorders>
              <w:top w:val="nil"/>
              <w:left w:val="nil"/>
              <w:bottom w:val="single" w:sz="4" w:space="0" w:color="auto"/>
              <w:right w:val="single" w:sz="4" w:space="0" w:color="auto"/>
            </w:tcBorders>
            <w:shd w:val="clear" w:color="auto" w:fill="auto"/>
            <w:vAlign w:val="center"/>
          </w:tcPr>
          <w:p w:rsidR="00370150" w:rsidRPr="00370150" w:rsidRDefault="00370150" w:rsidP="00370150">
            <w:pPr>
              <w:spacing w:line="240" w:lineRule="auto"/>
              <w:ind w:firstLine="0"/>
              <w:jc w:val="center"/>
              <w:rPr>
                <w:rFonts w:eastAsia="Times New Roman"/>
                <w:color w:val="000000"/>
                <w:sz w:val="20"/>
                <w:szCs w:val="20"/>
                <w:lang w:eastAsia="ru-RU"/>
              </w:rPr>
            </w:pPr>
          </w:p>
        </w:tc>
      </w:tr>
    </w:tbl>
    <w:p w:rsidR="00370150" w:rsidRPr="00370150" w:rsidRDefault="00370150" w:rsidP="00370150">
      <w:pPr>
        <w:spacing w:line="360" w:lineRule="auto"/>
        <w:jc w:val="center"/>
        <w:rPr>
          <w:b/>
          <w:bCs/>
          <w:szCs w:val="24"/>
        </w:rPr>
      </w:pPr>
    </w:p>
    <w:p w:rsidR="00370150" w:rsidRPr="005B57FB" w:rsidRDefault="00370150" w:rsidP="00370150">
      <w:pPr>
        <w:spacing w:line="360" w:lineRule="auto"/>
        <w:rPr>
          <w:i/>
          <w:szCs w:val="24"/>
        </w:rPr>
      </w:pPr>
      <w:r w:rsidRPr="005B57FB">
        <w:rPr>
          <w:i/>
          <w:szCs w:val="24"/>
        </w:rPr>
        <w:t xml:space="preserve">Таким образом, обеспеченность населения объектами культурно-досугового назначения полностью соответствует нормативам. </w:t>
      </w:r>
      <w:r w:rsidR="00EE223B">
        <w:rPr>
          <w:i/>
          <w:szCs w:val="24"/>
        </w:rPr>
        <w:t>Однако</w:t>
      </w:r>
      <w:r w:rsidRPr="005B57FB">
        <w:rPr>
          <w:i/>
          <w:szCs w:val="24"/>
        </w:rPr>
        <w:t xml:space="preserve"> здания, в которых расположены указанные учреждения, требуют текущего косметического и капитального ремонта. </w:t>
      </w:r>
    </w:p>
    <w:p w:rsidR="00370150" w:rsidRPr="00370150" w:rsidRDefault="00370150" w:rsidP="00370150">
      <w:pPr>
        <w:spacing w:line="360" w:lineRule="auto"/>
        <w:rPr>
          <w:szCs w:val="24"/>
        </w:rPr>
      </w:pPr>
    </w:p>
    <w:p w:rsidR="00DB3D7A" w:rsidRPr="0018431E" w:rsidRDefault="00DB4BC3" w:rsidP="00DB3D7A">
      <w:pPr>
        <w:pStyle w:val="30"/>
        <w:spacing w:before="0" w:line="360" w:lineRule="auto"/>
      </w:pPr>
      <w:bookmarkStart w:id="86" w:name="Физкультурные_и_спортивные_сооружения"/>
      <w:bookmarkStart w:id="87" w:name="_Toc344303463"/>
      <w:bookmarkStart w:id="88" w:name="_Toc344555629"/>
      <w:r>
        <w:t>4.4.4</w:t>
      </w:r>
      <w:r w:rsidR="00DB3D7A" w:rsidRPr="0018431E">
        <w:t>. Физкультурные и спортивные сооружения</w:t>
      </w:r>
      <w:bookmarkEnd w:id="86"/>
      <w:bookmarkEnd w:id="87"/>
      <w:bookmarkEnd w:id="88"/>
    </w:p>
    <w:p w:rsidR="00DB3D7A" w:rsidRDefault="00DB3D7A" w:rsidP="00DB3D7A">
      <w:pPr>
        <w:widowControl w:val="0"/>
        <w:spacing w:line="360" w:lineRule="auto"/>
        <w:ind w:firstLine="708"/>
        <w:rPr>
          <w:szCs w:val="24"/>
        </w:rPr>
      </w:pPr>
      <w:r w:rsidRPr="00DB3D7A">
        <w:rPr>
          <w:szCs w:val="24"/>
        </w:rPr>
        <w:t xml:space="preserve">На территории поселения работают 2 </w:t>
      </w:r>
      <w:proofErr w:type="gramStart"/>
      <w:r w:rsidRPr="00DB3D7A">
        <w:rPr>
          <w:szCs w:val="24"/>
        </w:rPr>
        <w:t>спортивных</w:t>
      </w:r>
      <w:proofErr w:type="gramEnd"/>
      <w:r w:rsidRPr="00DB3D7A">
        <w:rPr>
          <w:szCs w:val="24"/>
        </w:rPr>
        <w:t xml:space="preserve"> зала</w:t>
      </w:r>
      <w:r w:rsidR="001D494D">
        <w:rPr>
          <w:szCs w:val="24"/>
        </w:rPr>
        <w:t xml:space="preserve"> </w:t>
      </w:r>
      <w:r w:rsidRPr="00DB3D7A">
        <w:rPr>
          <w:szCs w:val="24"/>
        </w:rPr>
        <w:t xml:space="preserve"> и 1 спортивная площадка. В спортивных секциях  занимается  30 человек. Поселение принимает активное участие в районных, областных  и сельских, спортивных, зимних и летних играх. </w:t>
      </w:r>
    </w:p>
    <w:p w:rsidR="00DB3D7A" w:rsidRPr="00DB3D7A" w:rsidRDefault="00DB3D7A" w:rsidP="00DB3D7A">
      <w:pPr>
        <w:widowControl w:val="0"/>
        <w:spacing w:line="360" w:lineRule="auto"/>
        <w:ind w:firstLine="708"/>
        <w:rPr>
          <w:szCs w:val="24"/>
        </w:rPr>
      </w:pPr>
    </w:p>
    <w:p w:rsidR="005B57FB" w:rsidRPr="00DB3D7A" w:rsidRDefault="005B57FB" w:rsidP="00DB3D7A">
      <w:pPr>
        <w:widowControl w:val="0"/>
        <w:spacing w:line="360" w:lineRule="auto"/>
        <w:contextualSpacing/>
        <w:rPr>
          <w:sz w:val="22"/>
          <w:highlight w:val="yellow"/>
        </w:rPr>
      </w:pPr>
    </w:p>
    <w:p w:rsidR="005B57FB" w:rsidRPr="0018431E" w:rsidRDefault="005B57FB" w:rsidP="005B57FB">
      <w:pPr>
        <w:keepNext/>
        <w:keepLines/>
        <w:spacing w:line="360" w:lineRule="auto"/>
        <w:jc w:val="center"/>
        <w:outlineLvl w:val="1"/>
        <w:rPr>
          <w:rFonts w:asciiTheme="majorHAnsi" w:eastAsiaTheme="majorEastAsia" w:hAnsiTheme="majorHAnsi" w:cstheme="majorBidi"/>
          <w:b/>
          <w:bCs/>
          <w:sz w:val="28"/>
          <w:szCs w:val="28"/>
        </w:rPr>
      </w:pPr>
      <w:bookmarkStart w:id="89" w:name="_Toc344303464"/>
      <w:bookmarkStart w:id="90" w:name="_Toc344555630"/>
      <w:r w:rsidRPr="0018431E">
        <w:rPr>
          <w:rFonts w:asciiTheme="majorHAnsi" w:eastAsiaTheme="majorEastAsia" w:hAnsiTheme="majorHAnsi" w:cstheme="majorBidi"/>
          <w:b/>
          <w:bCs/>
          <w:sz w:val="28"/>
          <w:szCs w:val="28"/>
        </w:rPr>
        <w:t>4.5. Экономический потенциал</w:t>
      </w:r>
      <w:bookmarkEnd w:id="89"/>
      <w:bookmarkEnd w:id="90"/>
    </w:p>
    <w:p w:rsidR="00370150" w:rsidRPr="00370150" w:rsidRDefault="00370150" w:rsidP="00370150">
      <w:pPr>
        <w:spacing w:line="360" w:lineRule="auto"/>
        <w:rPr>
          <w:szCs w:val="24"/>
        </w:rPr>
      </w:pPr>
    </w:p>
    <w:p w:rsidR="00370150" w:rsidRPr="00370150" w:rsidRDefault="00370150" w:rsidP="00F21A5E">
      <w:pPr>
        <w:spacing w:line="360" w:lineRule="auto"/>
        <w:rPr>
          <w:szCs w:val="24"/>
        </w:rPr>
      </w:pPr>
      <w:r w:rsidRPr="00370150">
        <w:rPr>
          <w:szCs w:val="24"/>
        </w:rPr>
        <w:t xml:space="preserve">Базовой отраслью экономики поселения является сельское хозяйство. </w:t>
      </w:r>
    </w:p>
    <w:p w:rsidR="00370150" w:rsidRPr="00370150" w:rsidRDefault="00370150" w:rsidP="00F21A5E">
      <w:pPr>
        <w:spacing w:line="360" w:lineRule="auto"/>
        <w:rPr>
          <w:szCs w:val="24"/>
        </w:rPr>
      </w:pPr>
      <w:r w:rsidRPr="00370150">
        <w:rPr>
          <w:szCs w:val="24"/>
        </w:rPr>
        <w:t>Общая земельная площадь, используемая предприятиями, организациями и гражданами, занимающимися производством сельскохозяйственной продукции на начало 2010 года составила 20,3 тыс. га. Более 90% земель сельскохозяйственного назначения принадлежит сельскохозяйственным предприятиям.</w:t>
      </w:r>
    </w:p>
    <w:p w:rsidR="00370150" w:rsidRDefault="00370150" w:rsidP="00370150">
      <w:pPr>
        <w:spacing w:line="360" w:lineRule="auto"/>
        <w:jc w:val="left"/>
        <w:rPr>
          <w:szCs w:val="24"/>
        </w:rPr>
      </w:pPr>
    </w:p>
    <w:p w:rsidR="0033164D" w:rsidRPr="00370150" w:rsidRDefault="0033164D" w:rsidP="00370150">
      <w:pPr>
        <w:spacing w:line="360" w:lineRule="auto"/>
        <w:jc w:val="left"/>
        <w:rPr>
          <w:szCs w:val="24"/>
        </w:rPr>
      </w:pPr>
    </w:p>
    <w:p w:rsidR="00370150" w:rsidRPr="005B57FB" w:rsidRDefault="00370150" w:rsidP="005B57FB">
      <w:pPr>
        <w:spacing w:line="360" w:lineRule="auto"/>
        <w:jc w:val="right"/>
        <w:rPr>
          <w:i/>
          <w:szCs w:val="24"/>
        </w:rPr>
      </w:pPr>
      <w:r w:rsidRPr="005B57FB">
        <w:rPr>
          <w:i/>
          <w:szCs w:val="24"/>
        </w:rPr>
        <w:t xml:space="preserve">Таблица </w:t>
      </w:r>
      <w:r w:rsidR="005B57FB" w:rsidRPr="005B57FB">
        <w:rPr>
          <w:i/>
          <w:szCs w:val="24"/>
        </w:rPr>
        <w:t>4.5.1.</w:t>
      </w:r>
    </w:p>
    <w:p w:rsidR="00370150" w:rsidRPr="00370150" w:rsidRDefault="00370150" w:rsidP="00F21A5E">
      <w:pPr>
        <w:jc w:val="center"/>
        <w:rPr>
          <w:rFonts w:eastAsia="Times New Roman"/>
          <w:b/>
          <w:bCs/>
          <w:szCs w:val="24"/>
          <w:lang w:eastAsia="ru-RU"/>
        </w:rPr>
      </w:pPr>
      <w:r w:rsidRPr="00370150">
        <w:rPr>
          <w:rFonts w:eastAsia="Times New Roman"/>
          <w:b/>
          <w:bCs/>
          <w:szCs w:val="24"/>
          <w:lang w:eastAsia="ru-RU"/>
        </w:rPr>
        <w:t>Сельскохозяйственные угодья, на 01.01.2010, тыс. га</w:t>
      </w:r>
    </w:p>
    <w:tbl>
      <w:tblPr>
        <w:tblW w:w="8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1069"/>
        <w:gridCol w:w="1114"/>
        <w:gridCol w:w="1115"/>
        <w:gridCol w:w="1115"/>
        <w:gridCol w:w="1115"/>
      </w:tblGrid>
      <w:tr w:rsidR="00370150" w:rsidRPr="00370150" w:rsidTr="00D47844">
        <w:trPr>
          <w:cantSplit/>
          <w:jc w:val="center"/>
        </w:trPr>
        <w:tc>
          <w:tcPr>
            <w:tcW w:w="3227" w:type="dxa"/>
            <w:vMerge w:val="restart"/>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 w:val="22"/>
              </w:rPr>
            </w:pPr>
            <w:r w:rsidRPr="00370150">
              <w:rPr>
                <w:sz w:val="22"/>
              </w:rPr>
              <w:t>Показатели</w:t>
            </w:r>
          </w:p>
        </w:tc>
        <w:tc>
          <w:tcPr>
            <w:tcW w:w="1069" w:type="dxa"/>
            <w:vMerge w:val="restart"/>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left"/>
              <w:rPr>
                <w:sz w:val="22"/>
              </w:rPr>
            </w:pPr>
            <w:r w:rsidRPr="00370150">
              <w:rPr>
                <w:sz w:val="22"/>
              </w:rPr>
              <w:t>Все категории хозяйств</w:t>
            </w:r>
          </w:p>
        </w:tc>
        <w:tc>
          <w:tcPr>
            <w:tcW w:w="4459" w:type="dxa"/>
            <w:gridSpan w:val="4"/>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 w:val="22"/>
              </w:rPr>
            </w:pPr>
            <w:r w:rsidRPr="00370150">
              <w:rPr>
                <w:sz w:val="22"/>
              </w:rPr>
              <w:t>в том числе:</w:t>
            </w:r>
          </w:p>
        </w:tc>
      </w:tr>
      <w:tr w:rsidR="00370150" w:rsidRPr="00370150" w:rsidTr="00D47844">
        <w:trPr>
          <w:cantSplit/>
          <w:trHeight w:val="650"/>
          <w:jc w:val="center"/>
        </w:trPr>
        <w:tc>
          <w:tcPr>
            <w:tcW w:w="3227" w:type="dxa"/>
            <w:vMerge/>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 w:val="22"/>
              </w:rPr>
            </w:pPr>
          </w:p>
        </w:tc>
        <w:tc>
          <w:tcPr>
            <w:tcW w:w="1069" w:type="dxa"/>
            <w:vMerge/>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 w:val="22"/>
              </w:rPr>
            </w:pPr>
          </w:p>
        </w:tc>
        <w:tc>
          <w:tcPr>
            <w:tcW w:w="1114"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left"/>
              <w:rPr>
                <w:sz w:val="22"/>
              </w:rPr>
            </w:pPr>
            <w:r w:rsidRPr="00370150">
              <w:rPr>
                <w:sz w:val="22"/>
              </w:rPr>
              <w:t>сельскохозяйственные предприятия</w:t>
            </w:r>
          </w:p>
        </w:tc>
        <w:tc>
          <w:tcPr>
            <w:tcW w:w="1115"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left"/>
              <w:rPr>
                <w:sz w:val="22"/>
              </w:rPr>
            </w:pPr>
            <w:r w:rsidRPr="00370150">
              <w:rPr>
                <w:sz w:val="22"/>
              </w:rPr>
              <w:t>крестьянские (фермерские хозяйства)</w:t>
            </w:r>
          </w:p>
        </w:tc>
        <w:tc>
          <w:tcPr>
            <w:tcW w:w="1115"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left"/>
              <w:rPr>
                <w:sz w:val="22"/>
              </w:rPr>
            </w:pPr>
            <w:r w:rsidRPr="00370150">
              <w:rPr>
                <w:sz w:val="22"/>
              </w:rPr>
              <w:t>личные подсобные хозяйства</w:t>
            </w:r>
          </w:p>
        </w:tc>
        <w:tc>
          <w:tcPr>
            <w:tcW w:w="1115"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left"/>
              <w:rPr>
                <w:sz w:val="22"/>
              </w:rPr>
            </w:pPr>
            <w:r w:rsidRPr="00370150">
              <w:rPr>
                <w:sz w:val="22"/>
              </w:rPr>
              <w:t>прочие</w:t>
            </w:r>
          </w:p>
        </w:tc>
      </w:tr>
      <w:tr w:rsidR="00370150" w:rsidRPr="00370150" w:rsidTr="00D47844">
        <w:trPr>
          <w:jc w:val="center"/>
        </w:trPr>
        <w:tc>
          <w:tcPr>
            <w:tcW w:w="322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left"/>
              <w:rPr>
                <w:sz w:val="22"/>
              </w:rPr>
            </w:pPr>
            <w:r w:rsidRPr="00370150">
              <w:rPr>
                <w:sz w:val="22"/>
              </w:rPr>
              <w:t xml:space="preserve">1. Сельскохозяйственные угодья </w:t>
            </w:r>
          </w:p>
        </w:tc>
        <w:tc>
          <w:tcPr>
            <w:tcW w:w="1069"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 w:val="22"/>
              </w:rPr>
            </w:pPr>
          </w:p>
        </w:tc>
        <w:tc>
          <w:tcPr>
            <w:tcW w:w="1114"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 w:val="22"/>
              </w:rPr>
            </w:pPr>
            <w:r w:rsidRPr="00370150">
              <w:rPr>
                <w:sz w:val="22"/>
              </w:rPr>
              <w:t>ЗАО «Черемошинское»</w:t>
            </w:r>
          </w:p>
        </w:tc>
        <w:tc>
          <w:tcPr>
            <w:tcW w:w="1115"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 w:val="22"/>
              </w:rPr>
            </w:pPr>
            <w:r w:rsidRPr="00370150">
              <w:rPr>
                <w:sz w:val="22"/>
              </w:rPr>
              <w:t>КФХ</w:t>
            </w:r>
          </w:p>
          <w:p w:rsidR="00370150" w:rsidRPr="00370150" w:rsidRDefault="00370150" w:rsidP="00370150">
            <w:pPr>
              <w:spacing w:line="240" w:lineRule="auto"/>
              <w:ind w:firstLine="0"/>
              <w:jc w:val="center"/>
              <w:rPr>
                <w:sz w:val="22"/>
              </w:rPr>
            </w:pPr>
            <w:r w:rsidRPr="00370150">
              <w:rPr>
                <w:sz w:val="22"/>
              </w:rPr>
              <w:t>«Парус»</w:t>
            </w:r>
          </w:p>
        </w:tc>
        <w:tc>
          <w:tcPr>
            <w:tcW w:w="1115"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 w:val="22"/>
              </w:rPr>
            </w:pPr>
          </w:p>
        </w:tc>
        <w:tc>
          <w:tcPr>
            <w:tcW w:w="1115"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 w:val="22"/>
              </w:rPr>
            </w:pPr>
          </w:p>
        </w:tc>
      </w:tr>
      <w:tr w:rsidR="00370150" w:rsidRPr="00370150" w:rsidTr="00D47844">
        <w:trPr>
          <w:jc w:val="center"/>
        </w:trPr>
        <w:tc>
          <w:tcPr>
            <w:tcW w:w="322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left"/>
              <w:rPr>
                <w:sz w:val="22"/>
              </w:rPr>
            </w:pPr>
            <w:r w:rsidRPr="00370150">
              <w:rPr>
                <w:sz w:val="22"/>
              </w:rPr>
              <w:t>в том числе:</w:t>
            </w:r>
          </w:p>
        </w:tc>
        <w:tc>
          <w:tcPr>
            <w:tcW w:w="1069"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 w:val="22"/>
              </w:rPr>
            </w:pPr>
          </w:p>
        </w:tc>
        <w:tc>
          <w:tcPr>
            <w:tcW w:w="1114"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 w:val="22"/>
              </w:rPr>
            </w:pPr>
          </w:p>
        </w:tc>
        <w:tc>
          <w:tcPr>
            <w:tcW w:w="1115"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 w:val="22"/>
              </w:rPr>
            </w:pPr>
          </w:p>
        </w:tc>
        <w:tc>
          <w:tcPr>
            <w:tcW w:w="1115"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 w:val="22"/>
              </w:rPr>
            </w:pPr>
          </w:p>
        </w:tc>
        <w:tc>
          <w:tcPr>
            <w:tcW w:w="1115"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 w:val="22"/>
              </w:rPr>
            </w:pPr>
          </w:p>
        </w:tc>
      </w:tr>
      <w:tr w:rsidR="00370150" w:rsidRPr="00370150" w:rsidTr="00D47844">
        <w:trPr>
          <w:jc w:val="center"/>
        </w:trPr>
        <w:tc>
          <w:tcPr>
            <w:tcW w:w="322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left"/>
              <w:rPr>
                <w:sz w:val="22"/>
              </w:rPr>
            </w:pPr>
            <w:r w:rsidRPr="00370150">
              <w:rPr>
                <w:sz w:val="22"/>
              </w:rPr>
              <w:t>пашня</w:t>
            </w:r>
          </w:p>
        </w:tc>
        <w:tc>
          <w:tcPr>
            <w:tcW w:w="1069"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 w:val="22"/>
              </w:rPr>
            </w:pPr>
            <w:r w:rsidRPr="00370150">
              <w:rPr>
                <w:sz w:val="22"/>
              </w:rPr>
              <w:t>8421</w:t>
            </w:r>
          </w:p>
        </w:tc>
        <w:tc>
          <w:tcPr>
            <w:tcW w:w="1114"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 w:val="22"/>
              </w:rPr>
            </w:pPr>
            <w:r w:rsidRPr="00370150">
              <w:rPr>
                <w:sz w:val="22"/>
              </w:rPr>
              <w:t>5496</w:t>
            </w:r>
          </w:p>
        </w:tc>
        <w:tc>
          <w:tcPr>
            <w:tcW w:w="1115"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 w:val="22"/>
              </w:rPr>
            </w:pPr>
            <w:r w:rsidRPr="00370150">
              <w:rPr>
                <w:sz w:val="22"/>
              </w:rPr>
              <w:t>185</w:t>
            </w:r>
          </w:p>
        </w:tc>
        <w:tc>
          <w:tcPr>
            <w:tcW w:w="1115"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 w:val="22"/>
              </w:rPr>
            </w:pPr>
          </w:p>
        </w:tc>
        <w:tc>
          <w:tcPr>
            <w:tcW w:w="1115"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 w:val="22"/>
              </w:rPr>
            </w:pPr>
          </w:p>
        </w:tc>
      </w:tr>
      <w:tr w:rsidR="00370150" w:rsidRPr="00370150" w:rsidTr="00D47844">
        <w:trPr>
          <w:jc w:val="center"/>
        </w:trPr>
        <w:tc>
          <w:tcPr>
            <w:tcW w:w="322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left"/>
              <w:rPr>
                <w:sz w:val="22"/>
              </w:rPr>
            </w:pPr>
            <w:r w:rsidRPr="00370150">
              <w:rPr>
                <w:sz w:val="22"/>
              </w:rPr>
              <w:t>залежи</w:t>
            </w:r>
          </w:p>
        </w:tc>
        <w:tc>
          <w:tcPr>
            <w:tcW w:w="1069"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 w:val="22"/>
              </w:rPr>
            </w:pPr>
          </w:p>
        </w:tc>
        <w:tc>
          <w:tcPr>
            <w:tcW w:w="1114"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 w:val="22"/>
              </w:rPr>
            </w:pPr>
          </w:p>
        </w:tc>
        <w:tc>
          <w:tcPr>
            <w:tcW w:w="1115"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 w:val="22"/>
              </w:rPr>
            </w:pPr>
          </w:p>
        </w:tc>
        <w:tc>
          <w:tcPr>
            <w:tcW w:w="1115"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 w:val="22"/>
              </w:rPr>
            </w:pPr>
          </w:p>
        </w:tc>
        <w:tc>
          <w:tcPr>
            <w:tcW w:w="1115"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 w:val="22"/>
              </w:rPr>
            </w:pPr>
          </w:p>
        </w:tc>
      </w:tr>
      <w:tr w:rsidR="00370150" w:rsidRPr="00370150" w:rsidTr="00D47844">
        <w:trPr>
          <w:jc w:val="center"/>
        </w:trPr>
        <w:tc>
          <w:tcPr>
            <w:tcW w:w="322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left"/>
              <w:rPr>
                <w:sz w:val="22"/>
              </w:rPr>
            </w:pPr>
            <w:r w:rsidRPr="00370150">
              <w:rPr>
                <w:sz w:val="22"/>
              </w:rPr>
              <w:t xml:space="preserve">сенокосы </w:t>
            </w:r>
          </w:p>
        </w:tc>
        <w:tc>
          <w:tcPr>
            <w:tcW w:w="1069"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 w:val="22"/>
              </w:rPr>
            </w:pPr>
            <w:r w:rsidRPr="00370150">
              <w:rPr>
                <w:sz w:val="22"/>
              </w:rPr>
              <w:t>4170</w:t>
            </w:r>
          </w:p>
        </w:tc>
        <w:tc>
          <w:tcPr>
            <w:tcW w:w="1114"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 w:val="22"/>
              </w:rPr>
            </w:pPr>
            <w:r w:rsidRPr="00370150">
              <w:rPr>
                <w:sz w:val="22"/>
              </w:rPr>
              <w:t>2349</w:t>
            </w:r>
          </w:p>
        </w:tc>
        <w:tc>
          <w:tcPr>
            <w:tcW w:w="1115"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 w:val="22"/>
              </w:rPr>
            </w:pPr>
            <w:r w:rsidRPr="00370150">
              <w:rPr>
                <w:sz w:val="22"/>
              </w:rPr>
              <w:t>96</w:t>
            </w:r>
          </w:p>
        </w:tc>
        <w:tc>
          <w:tcPr>
            <w:tcW w:w="1115"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 w:val="22"/>
              </w:rPr>
            </w:pPr>
          </w:p>
        </w:tc>
        <w:tc>
          <w:tcPr>
            <w:tcW w:w="1115"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 w:val="22"/>
              </w:rPr>
            </w:pPr>
          </w:p>
        </w:tc>
      </w:tr>
      <w:tr w:rsidR="00370150" w:rsidRPr="00370150" w:rsidTr="00D47844">
        <w:trPr>
          <w:jc w:val="center"/>
        </w:trPr>
        <w:tc>
          <w:tcPr>
            <w:tcW w:w="322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left"/>
              <w:rPr>
                <w:sz w:val="22"/>
              </w:rPr>
            </w:pPr>
            <w:r w:rsidRPr="00370150">
              <w:rPr>
                <w:sz w:val="22"/>
              </w:rPr>
              <w:t>пастбища</w:t>
            </w:r>
          </w:p>
        </w:tc>
        <w:tc>
          <w:tcPr>
            <w:tcW w:w="1069"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 w:val="22"/>
              </w:rPr>
            </w:pPr>
            <w:r w:rsidRPr="00370150">
              <w:rPr>
                <w:sz w:val="22"/>
              </w:rPr>
              <w:t>5493</w:t>
            </w:r>
          </w:p>
        </w:tc>
        <w:tc>
          <w:tcPr>
            <w:tcW w:w="1114"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 w:val="22"/>
              </w:rPr>
            </w:pPr>
            <w:r w:rsidRPr="00370150">
              <w:rPr>
                <w:sz w:val="22"/>
              </w:rPr>
              <w:t>3116</w:t>
            </w:r>
          </w:p>
        </w:tc>
        <w:tc>
          <w:tcPr>
            <w:tcW w:w="1115"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 w:val="22"/>
              </w:rPr>
            </w:pPr>
          </w:p>
        </w:tc>
        <w:tc>
          <w:tcPr>
            <w:tcW w:w="1115"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 w:val="22"/>
              </w:rPr>
            </w:pPr>
          </w:p>
        </w:tc>
        <w:tc>
          <w:tcPr>
            <w:tcW w:w="1115"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 w:val="22"/>
              </w:rPr>
            </w:pPr>
          </w:p>
        </w:tc>
      </w:tr>
      <w:tr w:rsidR="00370150" w:rsidRPr="00370150" w:rsidTr="00D47844">
        <w:trPr>
          <w:jc w:val="center"/>
        </w:trPr>
        <w:tc>
          <w:tcPr>
            <w:tcW w:w="322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left"/>
              <w:rPr>
                <w:sz w:val="22"/>
              </w:rPr>
            </w:pPr>
            <w:r w:rsidRPr="00370150">
              <w:rPr>
                <w:sz w:val="22"/>
              </w:rPr>
              <w:t>многолетние насаждения</w:t>
            </w:r>
          </w:p>
        </w:tc>
        <w:tc>
          <w:tcPr>
            <w:tcW w:w="1069"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 w:val="22"/>
              </w:rPr>
            </w:pPr>
            <w:r w:rsidRPr="00370150">
              <w:rPr>
                <w:sz w:val="22"/>
              </w:rPr>
              <w:t>22846</w:t>
            </w:r>
          </w:p>
        </w:tc>
        <w:tc>
          <w:tcPr>
            <w:tcW w:w="1114"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 w:val="22"/>
              </w:rPr>
            </w:pPr>
            <w:r w:rsidRPr="00370150">
              <w:rPr>
                <w:sz w:val="22"/>
              </w:rPr>
              <w:t>21</w:t>
            </w:r>
          </w:p>
        </w:tc>
        <w:tc>
          <w:tcPr>
            <w:tcW w:w="1115"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 w:val="22"/>
              </w:rPr>
            </w:pPr>
            <w:r w:rsidRPr="00370150">
              <w:rPr>
                <w:sz w:val="22"/>
              </w:rPr>
              <w:t>21</w:t>
            </w:r>
          </w:p>
        </w:tc>
        <w:tc>
          <w:tcPr>
            <w:tcW w:w="1115"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 w:val="22"/>
              </w:rPr>
            </w:pPr>
          </w:p>
        </w:tc>
        <w:tc>
          <w:tcPr>
            <w:tcW w:w="1115"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 w:val="22"/>
              </w:rPr>
            </w:pPr>
          </w:p>
        </w:tc>
      </w:tr>
    </w:tbl>
    <w:p w:rsidR="00370150" w:rsidRPr="00370150" w:rsidRDefault="00370150" w:rsidP="00370150">
      <w:pPr>
        <w:spacing w:line="360" w:lineRule="auto"/>
        <w:ind w:firstLine="0"/>
        <w:jc w:val="left"/>
        <w:rPr>
          <w:szCs w:val="24"/>
        </w:rPr>
      </w:pPr>
    </w:p>
    <w:p w:rsidR="00370150" w:rsidRPr="00370150" w:rsidRDefault="00370150" w:rsidP="005B57FB">
      <w:pPr>
        <w:spacing w:line="360" w:lineRule="auto"/>
        <w:ind w:firstLine="708"/>
        <w:rPr>
          <w:szCs w:val="24"/>
        </w:rPr>
      </w:pPr>
      <w:r w:rsidRPr="00370150">
        <w:rPr>
          <w:szCs w:val="24"/>
        </w:rPr>
        <w:t xml:space="preserve">Валовая продукция сельского хозяйства во всех категориях хозяйств  ЗАО «Черемошинское», КФХ «Парус», ЛПХ  поселения в действующих ценах в 2009 году составила 78,6 млн. руб. или 115 % к уровню 2008 года в сопоставимых ценах. </w:t>
      </w:r>
    </w:p>
    <w:p w:rsidR="00370150" w:rsidRPr="00370150" w:rsidRDefault="00370150" w:rsidP="00370150">
      <w:pPr>
        <w:spacing w:line="360" w:lineRule="auto"/>
        <w:ind w:firstLine="0"/>
        <w:jc w:val="left"/>
        <w:rPr>
          <w:szCs w:val="24"/>
        </w:rPr>
      </w:pPr>
    </w:p>
    <w:p w:rsidR="005B57FB" w:rsidRPr="005B57FB" w:rsidRDefault="005B57FB" w:rsidP="005B57FB">
      <w:pPr>
        <w:spacing w:line="360" w:lineRule="auto"/>
        <w:jc w:val="right"/>
        <w:rPr>
          <w:i/>
          <w:szCs w:val="24"/>
        </w:rPr>
      </w:pPr>
      <w:r w:rsidRPr="005B57FB">
        <w:rPr>
          <w:i/>
          <w:szCs w:val="24"/>
        </w:rPr>
        <w:t>Таблица 4</w:t>
      </w:r>
      <w:r>
        <w:rPr>
          <w:i/>
          <w:szCs w:val="24"/>
        </w:rPr>
        <w:t>.5.2</w:t>
      </w:r>
      <w:r w:rsidRPr="005B57FB">
        <w:rPr>
          <w:i/>
          <w:szCs w:val="24"/>
        </w:rPr>
        <w:t>.</w:t>
      </w:r>
    </w:p>
    <w:p w:rsidR="00370150" w:rsidRPr="00370150" w:rsidRDefault="00370150" w:rsidP="00370150">
      <w:pPr>
        <w:spacing w:line="360" w:lineRule="auto"/>
        <w:ind w:firstLine="0"/>
        <w:jc w:val="center"/>
        <w:rPr>
          <w:b/>
          <w:szCs w:val="24"/>
        </w:rPr>
      </w:pPr>
      <w:r w:rsidRPr="00370150">
        <w:rPr>
          <w:b/>
          <w:szCs w:val="24"/>
        </w:rPr>
        <w:t>Развитие агропромышленного комплекса</w:t>
      </w:r>
    </w:p>
    <w:tbl>
      <w:tblPr>
        <w:tblW w:w="96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269"/>
        <w:gridCol w:w="2168"/>
        <w:gridCol w:w="766"/>
        <w:gridCol w:w="801"/>
        <w:gridCol w:w="740"/>
        <w:gridCol w:w="861"/>
      </w:tblGrid>
      <w:tr w:rsidR="00370150" w:rsidRPr="00370150" w:rsidTr="005B57FB">
        <w:trPr>
          <w:cantSplit/>
          <w:trHeight w:val="352"/>
        </w:trPr>
        <w:tc>
          <w:tcPr>
            <w:tcW w:w="4269" w:type="dxa"/>
          </w:tcPr>
          <w:p w:rsidR="00370150" w:rsidRPr="00370150" w:rsidRDefault="00370150" w:rsidP="005B57FB">
            <w:pPr>
              <w:widowControl w:val="0"/>
              <w:spacing w:line="240" w:lineRule="auto"/>
              <w:ind w:firstLine="0"/>
              <w:jc w:val="center"/>
              <w:outlineLvl w:val="8"/>
              <w:rPr>
                <w:rFonts w:eastAsiaTheme="majorEastAsia"/>
                <w:b/>
                <w:iCs/>
                <w:color w:val="404040" w:themeColor="text1" w:themeTint="BF"/>
                <w:szCs w:val="24"/>
              </w:rPr>
            </w:pPr>
            <w:r w:rsidRPr="00370150">
              <w:rPr>
                <w:rFonts w:eastAsiaTheme="majorEastAsia"/>
                <w:b/>
                <w:iCs/>
                <w:color w:val="404040" w:themeColor="text1" w:themeTint="BF"/>
                <w:szCs w:val="24"/>
              </w:rPr>
              <w:t>Показатели</w:t>
            </w:r>
          </w:p>
        </w:tc>
        <w:tc>
          <w:tcPr>
            <w:tcW w:w="2168" w:type="dxa"/>
          </w:tcPr>
          <w:p w:rsidR="00370150" w:rsidRPr="00370150" w:rsidRDefault="00370150" w:rsidP="005B57FB">
            <w:pPr>
              <w:widowControl w:val="0"/>
              <w:spacing w:line="240" w:lineRule="auto"/>
              <w:ind w:firstLine="0"/>
              <w:jc w:val="center"/>
              <w:rPr>
                <w:b/>
                <w:snapToGrid w:val="0"/>
                <w:color w:val="000000"/>
                <w:szCs w:val="24"/>
              </w:rPr>
            </w:pPr>
            <w:r w:rsidRPr="00370150">
              <w:rPr>
                <w:b/>
                <w:snapToGrid w:val="0"/>
                <w:color w:val="000000"/>
                <w:szCs w:val="24"/>
              </w:rPr>
              <w:t>Ед. измерения</w:t>
            </w:r>
          </w:p>
        </w:tc>
        <w:tc>
          <w:tcPr>
            <w:tcW w:w="766" w:type="dxa"/>
          </w:tcPr>
          <w:p w:rsidR="00370150" w:rsidRPr="00370150" w:rsidRDefault="00370150" w:rsidP="005B57FB">
            <w:pPr>
              <w:widowControl w:val="0"/>
              <w:spacing w:line="240" w:lineRule="auto"/>
              <w:ind w:firstLine="0"/>
              <w:jc w:val="center"/>
              <w:rPr>
                <w:b/>
                <w:snapToGrid w:val="0"/>
                <w:color w:val="000000"/>
                <w:szCs w:val="24"/>
              </w:rPr>
            </w:pPr>
            <w:r w:rsidRPr="00370150">
              <w:rPr>
                <w:b/>
                <w:snapToGrid w:val="0"/>
                <w:color w:val="000000"/>
                <w:szCs w:val="24"/>
              </w:rPr>
              <w:t>2006г</w:t>
            </w:r>
          </w:p>
        </w:tc>
        <w:tc>
          <w:tcPr>
            <w:tcW w:w="801" w:type="dxa"/>
          </w:tcPr>
          <w:p w:rsidR="00370150" w:rsidRPr="00370150" w:rsidRDefault="00370150" w:rsidP="005B57FB">
            <w:pPr>
              <w:widowControl w:val="0"/>
              <w:spacing w:line="240" w:lineRule="auto"/>
              <w:ind w:firstLine="0"/>
              <w:jc w:val="center"/>
              <w:rPr>
                <w:b/>
                <w:snapToGrid w:val="0"/>
                <w:color w:val="000000"/>
                <w:szCs w:val="24"/>
              </w:rPr>
            </w:pPr>
            <w:r w:rsidRPr="00370150">
              <w:rPr>
                <w:b/>
                <w:snapToGrid w:val="0"/>
                <w:color w:val="000000"/>
                <w:szCs w:val="24"/>
              </w:rPr>
              <w:t>2007г.</w:t>
            </w:r>
          </w:p>
        </w:tc>
        <w:tc>
          <w:tcPr>
            <w:tcW w:w="740" w:type="dxa"/>
          </w:tcPr>
          <w:p w:rsidR="00370150" w:rsidRPr="00370150" w:rsidRDefault="00370150" w:rsidP="005B57FB">
            <w:pPr>
              <w:widowControl w:val="0"/>
              <w:spacing w:line="240" w:lineRule="auto"/>
              <w:ind w:firstLine="0"/>
              <w:jc w:val="center"/>
              <w:rPr>
                <w:b/>
                <w:snapToGrid w:val="0"/>
                <w:color w:val="000000"/>
                <w:szCs w:val="24"/>
              </w:rPr>
            </w:pPr>
            <w:r w:rsidRPr="00370150">
              <w:rPr>
                <w:b/>
                <w:snapToGrid w:val="0"/>
                <w:color w:val="000000"/>
                <w:szCs w:val="24"/>
              </w:rPr>
              <w:t>2008г</w:t>
            </w:r>
          </w:p>
        </w:tc>
        <w:tc>
          <w:tcPr>
            <w:tcW w:w="861" w:type="dxa"/>
          </w:tcPr>
          <w:p w:rsidR="00370150" w:rsidRPr="00370150" w:rsidRDefault="00370150" w:rsidP="005B57FB">
            <w:pPr>
              <w:widowControl w:val="0"/>
              <w:spacing w:line="240" w:lineRule="auto"/>
              <w:ind w:firstLine="0"/>
              <w:jc w:val="center"/>
              <w:rPr>
                <w:b/>
                <w:snapToGrid w:val="0"/>
                <w:color w:val="000000"/>
                <w:szCs w:val="24"/>
              </w:rPr>
            </w:pPr>
            <w:r w:rsidRPr="00370150">
              <w:rPr>
                <w:b/>
                <w:snapToGrid w:val="0"/>
                <w:color w:val="000000"/>
                <w:szCs w:val="24"/>
              </w:rPr>
              <w:t>2009г</w:t>
            </w:r>
          </w:p>
        </w:tc>
      </w:tr>
      <w:tr w:rsidR="00370150" w:rsidRPr="00370150" w:rsidTr="005B57FB">
        <w:trPr>
          <w:cantSplit/>
          <w:trHeight w:val="264"/>
        </w:trPr>
        <w:tc>
          <w:tcPr>
            <w:tcW w:w="4269" w:type="dxa"/>
          </w:tcPr>
          <w:p w:rsidR="00370150" w:rsidRPr="005B57FB" w:rsidRDefault="00370150" w:rsidP="005B57FB">
            <w:pPr>
              <w:widowControl w:val="0"/>
              <w:spacing w:line="240" w:lineRule="auto"/>
              <w:ind w:firstLine="0"/>
              <w:rPr>
                <w:snapToGrid w:val="0"/>
                <w:color w:val="000000"/>
                <w:sz w:val="22"/>
              </w:rPr>
            </w:pPr>
            <w:r w:rsidRPr="005B57FB">
              <w:rPr>
                <w:snapToGrid w:val="0"/>
                <w:color w:val="000000"/>
                <w:sz w:val="22"/>
              </w:rPr>
              <w:t>Валовая продукция сельского хозяйства во всех категориях хозяйств</w:t>
            </w:r>
          </w:p>
        </w:tc>
        <w:tc>
          <w:tcPr>
            <w:tcW w:w="2168" w:type="dxa"/>
          </w:tcPr>
          <w:p w:rsidR="00370150" w:rsidRPr="005B57FB" w:rsidRDefault="00370150" w:rsidP="005B57FB">
            <w:pPr>
              <w:widowControl w:val="0"/>
              <w:spacing w:line="240" w:lineRule="auto"/>
              <w:ind w:firstLine="0"/>
              <w:jc w:val="center"/>
              <w:rPr>
                <w:snapToGrid w:val="0"/>
                <w:color w:val="000000"/>
                <w:sz w:val="22"/>
              </w:rPr>
            </w:pPr>
          </w:p>
        </w:tc>
        <w:tc>
          <w:tcPr>
            <w:tcW w:w="766" w:type="dxa"/>
          </w:tcPr>
          <w:p w:rsidR="00370150" w:rsidRPr="005B57FB" w:rsidRDefault="00370150" w:rsidP="005B57FB">
            <w:pPr>
              <w:widowControl w:val="0"/>
              <w:spacing w:line="240" w:lineRule="auto"/>
              <w:ind w:firstLine="0"/>
              <w:jc w:val="center"/>
              <w:rPr>
                <w:snapToGrid w:val="0"/>
                <w:color w:val="000000"/>
                <w:sz w:val="22"/>
              </w:rPr>
            </w:pPr>
          </w:p>
        </w:tc>
        <w:tc>
          <w:tcPr>
            <w:tcW w:w="801" w:type="dxa"/>
          </w:tcPr>
          <w:p w:rsidR="00370150" w:rsidRPr="005B57FB" w:rsidRDefault="00370150" w:rsidP="005B57FB">
            <w:pPr>
              <w:widowControl w:val="0"/>
              <w:spacing w:line="240" w:lineRule="auto"/>
              <w:ind w:firstLine="0"/>
              <w:jc w:val="center"/>
              <w:rPr>
                <w:snapToGrid w:val="0"/>
                <w:color w:val="000000"/>
                <w:sz w:val="22"/>
              </w:rPr>
            </w:pPr>
          </w:p>
        </w:tc>
        <w:tc>
          <w:tcPr>
            <w:tcW w:w="740" w:type="dxa"/>
          </w:tcPr>
          <w:p w:rsidR="00370150" w:rsidRPr="005B57FB" w:rsidRDefault="00370150" w:rsidP="005B57FB">
            <w:pPr>
              <w:widowControl w:val="0"/>
              <w:spacing w:line="240" w:lineRule="auto"/>
              <w:ind w:firstLine="0"/>
              <w:jc w:val="center"/>
              <w:rPr>
                <w:snapToGrid w:val="0"/>
                <w:color w:val="000000"/>
                <w:sz w:val="22"/>
              </w:rPr>
            </w:pPr>
          </w:p>
        </w:tc>
        <w:tc>
          <w:tcPr>
            <w:tcW w:w="861" w:type="dxa"/>
          </w:tcPr>
          <w:p w:rsidR="00370150" w:rsidRPr="005B57FB" w:rsidRDefault="00370150" w:rsidP="005B57FB">
            <w:pPr>
              <w:widowControl w:val="0"/>
              <w:spacing w:line="240" w:lineRule="auto"/>
              <w:ind w:firstLine="0"/>
              <w:jc w:val="center"/>
              <w:rPr>
                <w:snapToGrid w:val="0"/>
                <w:color w:val="000000"/>
                <w:sz w:val="22"/>
              </w:rPr>
            </w:pPr>
          </w:p>
        </w:tc>
      </w:tr>
      <w:tr w:rsidR="00370150" w:rsidRPr="00370150" w:rsidTr="005B57FB">
        <w:trPr>
          <w:cantSplit/>
          <w:trHeight w:val="264"/>
        </w:trPr>
        <w:tc>
          <w:tcPr>
            <w:tcW w:w="4269" w:type="dxa"/>
          </w:tcPr>
          <w:p w:rsidR="00370150" w:rsidRPr="005B57FB" w:rsidRDefault="00370150" w:rsidP="005B57FB">
            <w:pPr>
              <w:widowControl w:val="0"/>
              <w:spacing w:line="240" w:lineRule="auto"/>
              <w:ind w:firstLine="0"/>
              <w:jc w:val="right"/>
              <w:rPr>
                <w:snapToGrid w:val="0"/>
                <w:color w:val="000000"/>
                <w:sz w:val="22"/>
              </w:rPr>
            </w:pPr>
            <w:r w:rsidRPr="005B57FB">
              <w:rPr>
                <w:snapToGrid w:val="0"/>
                <w:color w:val="000000"/>
                <w:sz w:val="22"/>
              </w:rPr>
              <w:t>в действующих ценах</w:t>
            </w:r>
          </w:p>
        </w:tc>
        <w:tc>
          <w:tcPr>
            <w:tcW w:w="2168"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млн. руб.</w:t>
            </w:r>
          </w:p>
        </w:tc>
        <w:tc>
          <w:tcPr>
            <w:tcW w:w="766"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40</w:t>
            </w:r>
          </w:p>
        </w:tc>
        <w:tc>
          <w:tcPr>
            <w:tcW w:w="801"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46,8</w:t>
            </w:r>
          </w:p>
        </w:tc>
        <w:tc>
          <w:tcPr>
            <w:tcW w:w="740"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58,8</w:t>
            </w:r>
          </w:p>
        </w:tc>
        <w:tc>
          <w:tcPr>
            <w:tcW w:w="861" w:type="dxa"/>
          </w:tcPr>
          <w:p w:rsidR="00370150" w:rsidRPr="005B57FB" w:rsidRDefault="00370150" w:rsidP="005B57FB">
            <w:pPr>
              <w:widowControl w:val="0"/>
              <w:spacing w:line="240" w:lineRule="auto"/>
              <w:ind w:firstLine="0"/>
              <w:jc w:val="left"/>
              <w:rPr>
                <w:snapToGrid w:val="0"/>
                <w:color w:val="000000"/>
                <w:sz w:val="22"/>
              </w:rPr>
            </w:pPr>
            <w:r w:rsidRPr="005B57FB">
              <w:rPr>
                <w:snapToGrid w:val="0"/>
                <w:color w:val="000000"/>
                <w:sz w:val="22"/>
              </w:rPr>
              <w:t>68,3</w:t>
            </w:r>
          </w:p>
        </w:tc>
      </w:tr>
      <w:tr w:rsidR="00370150" w:rsidRPr="00370150" w:rsidTr="005B57FB">
        <w:trPr>
          <w:cantSplit/>
          <w:trHeight w:val="264"/>
        </w:trPr>
        <w:tc>
          <w:tcPr>
            <w:tcW w:w="4269" w:type="dxa"/>
          </w:tcPr>
          <w:p w:rsidR="00370150" w:rsidRPr="005B57FB" w:rsidRDefault="00370150" w:rsidP="005B57FB">
            <w:pPr>
              <w:widowControl w:val="0"/>
              <w:spacing w:line="240" w:lineRule="auto"/>
              <w:ind w:firstLine="0"/>
              <w:jc w:val="right"/>
              <w:rPr>
                <w:snapToGrid w:val="0"/>
                <w:color w:val="000000"/>
                <w:sz w:val="22"/>
              </w:rPr>
            </w:pPr>
          </w:p>
        </w:tc>
        <w:tc>
          <w:tcPr>
            <w:tcW w:w="2168"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в % к пред</w:t>
            </w:r>
            <w:proofErr w:type="gramStart"/>
            <w:r w:rsidRPr="005B57FB">
              <w:rPr>
                <w:snapToGrid w:val="0"/>
                <w:color w:val="000000"/>
                <w:sz w:val="22"/>
              </w:rPr>
              <w:t>.</w:t>
            </w:r>
            <w:proofErr w:type="gramEnd"/>
            <w:r w:rsidRPr="005B57FB">
              <w:rPr>
                <w:snapToGrid w:val="0"/>
                <w:color w:val="000000"/>
                <w:sz w:val="22"/>
              </w:rPr>
              <w:t xml:space="preserve"> </w:t>
            </w:r>
            <w:proofErr w:type="gramStart"/>
            <w:r w:rsidRPr="005B57FB">
              <w:rPr>
                <w:snapToGrid w:val="0"/>
                <w:color w:val="000000"/>
                <w:sz w:val="22"/>
              </w:rPr>
              <w:t>г</w:t>
            </w:r>
            <w:proofErr w:type="gramEnd"/>
            <w:r w:rsidRPr="005B57FB">
              <w:rPr>
                <w:snapToGrid w:val="0"/>
                <w:color w:val="000000"/>
                <w:sz w:val="22"/>
              </w:rPr>
              <w:t>оду</w:t>
            </w:r>
          </w:p>
        </w:tc>
        <w:tc>
          <w:tcPr>
            <w:tcW w:w="766"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118</w:t>
            </w:r>
          </w:p>
        </w:tc>
        <w:tc>
          <w:tcPr>
            <w:tcW w:w="801"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117</w:t>
            </w:r>
          </w:p>
        </w:tc>
        <w:tc>
          <w:tcPr>
            <w:tcW w:w="740"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147</w:t>
            </w:r>
          </w:p>
        </w:tc>
        <w:tc>
          <w:tcPr>
            <w:tcW w:w="861"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116</w:t>
            </w:r>
          </w:p>
        </w:tc>
      </w:tr>
      <w:tr w:rsidR="00370150" w:rsidRPr="00370150" w:rsidTr="005B57FB">
        <w:trPr>
          <w:cantSplit/>
          <w:trHeight w:val="264"/>
        </w:trPr>
        <w:tc>
          <w:tcPr>
            <w:tcW w:w="4269" w:type="dxa"/>
          </w:tcPr>
          <w:p w:rsidR="00370150" w:rsidRPr="005B57FB" w:rsidRDefault="00370150" w:rsidP="005B57FB">
            <w:pPr>
              <w:widowControl w:val="0"/>
              <w:spacing w:line="240" w:lineRule="auto"/>
              <w:ind w:firstLine="0"/>
              <w:jc w:val="right"/>
              <w:rPr>
                <w:snapToGrid w:val="0"/>
                <w:color w:val="000000"/>
                <w:sz w:val="22"/>
              </w:rPr>
            </w:pPr>
            <w:r w:rsidRPr="005B57FB">
              <w:rPr>
                <w:snapToGrid w:val="0"/>
                <w:color w:val="000000"/>
                <w:sz w:val="22"/>
              </w:rPr>
              <w:t xml:space="preserve">в сопоставимых ценах </w:t>
            </w:r>
          </w:p>
        </w:tc>
        <w:tc>
          <w:tcPr>
            <w:tcW w:w="2168"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 xml:space="preserve">в % к </w:t>
            </w:r>
            <w:proofErr w:type="gramStart"/>
            <w:r w:rsidRPr="005B57FB">
              <w:rPr>
                <w:snapToGrid w:val="0"/>
                <w:color w:val="000000"/>
                <w:sz w:val="22"/>
              </w:rPr>
              <w:t>пред</w:t>
            </w:r>
            <w:proofErr w:type="gramEnd"/>
            <w:r w:rsidRPr="005B57FB">
              <w:rPr>
                <w:snapToGrid w:val="0"/>
                <w:color w:val="000000"/>
                <w:sz w:val="22"/>
              </w:rPr>
              <w:t xml:space="preserve"> году</w:t>
            </w:r>
          </w:p>
        </w:tc>
        <w:tc>
          <w:tcPr>
            <w:tcW w:w="766" w:type="dxa"/>
          </w:tcPr>
          <w:p w:rsidR="00370150" w:rsidRPr="005B57FB" w:rsidRDefault="00370150" w:rsidP="005B57FB">
            <w:pPr>
              <w:widowControl w:val="0"/>
              <w:spacing w:line="240" w:lineRule="auto"/>
              <w:ind w:firstLine="0"/>
              <w:jc w:val="left"/>
              <w:outlineLvl w:val="5"/>
              <w:rPr>
                <w:rFonts w:eastAsiaTheme="majorEastAsia"/>
                <w:i/>
                <w:iCs/>
                <w:sz w:val="22"/>
              </w:rPr>
            </w:pPr>
          </w:p>
        </w:tc>
        <w:tc>
          <w:tcPr>
            <w:tcW w:w="801" w:type="dxa"/>
          </w:tcPr>
          <w:p w:rsidR="00370150" w:rsidRPr="005B57FB" w:rsidRDefault="00370150" w:rsidP="005B57FB">
            <w:pPr>
              <w:widowControl w:val="0"/>
              <w:spacing w:line="240" w:lineRule="auto"/>
              <w:ind w:firstLine="0"/>
              <w:jc w:val="center"/>
              <w:rPr>
                <w:snapToGrid w:val="0"/>
                <w:color w:val="000000"/>
                <w:sz w:val="22"/>
              </w:rPr>
            </w:pPr>
          </w:p>
        </w:tc>
        <w:tc>
          <w:tcPr>
            <w:tcW w:w="740" w:type="dxa"/>
          </w:tcPr>
          <w:p w:rsidR="00370150" w:rsidRPr="005B57FB" w:rsidRDefault="00370150" w:rsidP="005B57FB">
            <w:pPr>
              <w:widowControl w:val="0"/>
              <w:spacing w:line="240" w:lineRule="auto"/>
              <w:ind w:firstLine="0"/>
              <w:jc w:val="center"/>
              <w:rPr>
                <w:snapToGrid w:val="0"/>
                <w:color w:val="000000"/>
                <w:sz w:val="22"/>
              </w:rPr>
            </w:pPr>
          </w:p>
        </w:tc>
        <w:tc>
          <w:tcPr>
            <w:tcW w:w="861" w:type="dxa"/>
          </w:tcPr>
          <w:p w:rsidR="00370150" w:rsidRPr="005B57FB" w:rsidRDefault="00370150" w:rsidP="005B57FB">
            <w:pPr>
              <w:widowControl w:val="0"/>
              <w:spacing w:line="240" w:lineRule="auto"/>
              <w:ind w:firstLine="0"/>
              <w:jc w:val="center"/>
              <w:rPr>
                <w:snapToGrid w:val="0"/>
                <w:color w:val="000000"/>
                <w:sz w:val="22"/>
              </w:rPr>
            </w:pPr>
          </w:p>
        </w:tc>
      </w:tr>
      <w:tr w:rsidR="00370150" w:rsidRPr="00370150" w:rsidTr="005B57FB">
        <w:trPr>
          <w:cantSplit/>
          <w:trHeight w:val="264"/>
        </w:trPr>
        <w:tc>
          <w:tcPr>
            <w:tcW w:w="4269" w:type="dxa"/>
          </w:tcPr>
          <w:p w:rsidR="00370150" w:rsidRPr="005B57FB" w:rsidRDefault="00370150" w:rsidP="005B57FB">
            <w:pPr>
              <w:widowControl w:val="0"/>
              <w:spacing w:line="240" w:lineRule="auto"/>
              <w:ind w:firstLine="0"/>
              <w:rPr>
                <w:snapToGrid w:val="0"/>
                <w:color w:val="000000"/>
                <w:sz w:val="22"/>
              </w:rPr>
            </w:pPr>
            <w:r w:rsidRPr="005B57FB">
              <w:rPr>
                <w:snapToGrid w:val="0"/>
                <w:color w:val="000000"/>
                <w:sz w:val="22"/>
              </w:rPr>
              <w:t>Валовая продукция сельского хозяйства в сельскохозяйственных предприятиях</w:t>
            </w:r>
          </w:p>
        </w:tc>
        <w:tc>
          <w:tcPr>
            <w:tcW w:w="2168" w:type="dxa"/>
          </w:tcPr>
          <w:p w:rsidR="00370150" w:rsidRPr="005B57FB" w:rsidRDefault="00370150" w:rsidP="005B57FB">
            <w:pPr>
              <w:widowControl w:val="0"/>
              <w:spacing w:line="240" w:lineRule="auto"/>
              <w:ind w:firstLine="0"/>
              <w:jc w:val="center"/>
              <w:rPr>
                <w:snapToGrid w:val="0"/>
                <w:color w:val="000000"/>
                <w:sz w:val="22"/>
              </w:rPr>
            </w:pPr>
          </w:p>
        </w:tc>
        <w:tc>
          <w:tcPr>
            <w:tcW w:w="766" w:type="dxa"/>
          </w:tcPr>
          <w:p w:rsidR="00370150" w:rsidRPr="005B57FB" w:rsidRDefault="00370150" w:rsidP="005B57FB">
            <w:pPr>
              <w:widowControl w:val="0"/>
              <w:spacing w:line="240" w:lineRule="auto"/>
              <w:ind w:firstLine="0"/>
              <w:jc w:val="center"/>
              <w:rPr>
                <w:snapToGrid w:val="0"/>
                <w:color w:val="000000"/>
                <w:sz w:val="22"/>
              </w:rPr>
            </w:pPr>
          </w:p>
        </w:tc>
        <w:tc>
          <w:tcPr>
            <w:tcW w:w="801" w:type="dxa"/>
          </w:tcPr>
          <w:p w:rsidR="00370150" w:rsidRPr="005B57FB" w:rsidRDefault="00370150" w:rsidP="005B57FB">
            <w:pPr>
              <w:widowControl w:val="0"/>
              <w:spacing w:line="240" w:lineRule="auto"/>
              <w:ind w:firstLine="0"/>
              <w:jc w:val="center"/>
              <w:rPr>
                <w:snapToGrid w:val="0"/>
                <w:color w:val="000000"/>
                <w:sz w:val="22"/>
              </w:rPr>
            </w:pPr>
          </w:p>
        </w:tc>
        <w:tc>
          <w:tcPr>
            <w:tcW w:w="740" w:type="dxa"/>
          </w:tcPr>
          <w:p w:rsidR="00370150" w:rsidRPr="005B57FB" w:rsidRDefault="00370150" w:rsidP="005B57FB">
            <w:pPr>
              <w:widowControl w:val="0"/>
              <w:spacing w:line="240" w:lineRule="auto"/>
              <w:ind w:firstLine="0"/>
              <w:jc w:val="center"/>
              <w:rPr>
                <w:snapToGrid w:val="0"/>
                <w:color w:val="000000"/>
                <w:sz w:val="22"/>
              </w:rPr>
            </w:pPr>
          </w:p>
        </w:tc>
        <w:tc>
          <w:tcPr>
            <w:tcW w:w="861" w:type="dxa"/>
          </w:tcPr>
          <w:p w:rsidR="00370150" w:rsidRPr="005B57FB" w:rsidRDefault="00370150" w:rsidP="005B57FB">
            <w:pPr>
              <w:widowControl w:val="0"/>
              <w:spacing w:line="240" w:lineRule="auto"/>
              <w:ind w:firstLine="0"/>
              <w:jc w:val="center"/>
              <w:rPr>
                <w:snapToGrid w:val="0"/>
                <w:color w:val="000000"/>
                <w:sz w:val="22"/>
              </w:rPr>
            </w:pPr>
          </w:p>
        </w:tc>
      </w:tr>
      <w:tr w:rsidR="00370150" w:rsidRPr="00370150" w:rsidTr="005B57FB">
        <w:trPr>
          <w:cantSplit/>
          <w:trHeight w:val="264"/>
        </w:trPr>
        <w:tc>
          <w:tcPr>
            <w:tcW w:w="4269" w:type="dxa"/>
          </w:tcPr>
          <w:p w:rsidR="00370150" w:rsidRPr="005B57FB" w:rsidRDefault="00370150" w:rsidP="005B57FB">
            <w:pPr>
              <w:widowControl w:val="0"/>
              <w:spacing w:line="240" w:lineRule="auto"/>
              <w:ind w:firstLine="0"/>
              <w:jc w:val="right"/>
              <w:rPr>
                <w:snapToGrid w:val="0"/>
                <w:color w:val="000000"/>
                <w:sz w:val="22"/>
              </w:rPr>
            </w:pPr>
            <w:r w:rsidRPr="005B57FB">
              <w:rPr>
                <w:snapToGrid w:val="0"/>
                <w:color w:val="000000"/>
                <w:sz w:val="22"/>
              </w:rPr>
              <w:t>в действующих ценах</w:t>
            </w:r>
          </w:p>
        </w:tc>
        <w:tc>
          <w:tcPr>
            <w:tcW w:w="2168"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млн. руб.</w:t>
            </w:r>
          </w:p>
        </w:tc>
        <w:tc>
          <w:tcPr>
            <w:tcW w:w="766"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38,4</w:t>
            </w:r>
          </w:p>
        </w:tc>
        <w:tc>
          <w:tcPr>
            <w:tcW w:w="801"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45,2</w:t>
            </w:r>
          </w:p>
        </w:tc>
        <w:tc>
          <w:tcPr>
            <w:tcW w:w="740"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56,0</w:t>
            </w:r>
          </w:p>
        </w:tc>
        <w:tc>
          <w:tcPr>
            <w:tcW w:w="861"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66,4</w:t>
            </w:r>
          </w:p>
        </w:tc>
      </w:tr>
      <w:tr w:rsidR="00370150" w:rsidRPr="00370150" w:rsidTr="005B57FB">
        <w:trPr>
          <w:cantSplit/>
          <w:trHeight w:val="264"/>
        </w:trPr>
        <w:tc>
          <w:tcPr>
            <w:tcW w:w="4269" w:type="dxa"/>
          </w:tcPr>
          <w:p w:rsidR="00370150" w:rsidRPr="005B57FB" w:rsidRDefault="00370150" w:rsidP="005B57FB">
            <w:pPr>
              <w:widowControl w:val="0"/>
              <w:spacing w:line="240" w:lineRule="auto"/>
              <w:ind w:firstLine="0"/>
              <w:jc w:val="right"/>
              <w:rPr>
                <w:snapToGrid w:val="0"/>
                <w:color w:val="000000"/>
                <w:sz w:val="22"/>
              </w:rPr>
            </w:pPr>
          </w:p>
        </w:tc>
        <w:tc>
          <w:tcPr>
            <w:tcW w:w="2168"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в % к пред</w:t>
            </w:r>
            <w:proofErr w:type="gramStart"/>
            <w:r w:rsidRPr="005B57FB">
              <w:rPr>
                <w:snapToGrid w:val="0"/>
                <w:color w:val="000000"/>
                <w:sz w:val="22"/>
              </w:rPr>
              <w:t>.</w:t>
            </w:r>
            <w:proofErr w:type="gramEnd"/>
            <w:r w:rsidRPr="005B57FB">
              <w:rPr>
                <w:snapToGrid w:val="0"/>
                <w:color w:val="000000"/>
                <w:sz w:val="22"/>
              </w:rPr>
              <w:t xml:space="preserve"> </w:t>
            </w:r>
            <w:proofErr w:type="gramStart"/>
            <w:r w:rsidRPr="005B57FB">
              <w:rPr>
                <w:snapToGrid w:val="0"/>
                <w:color w:val="000000"/>
                <w:sz w:val="22"/>
              </w:rPr>
              <w:t>г</w:t>
            </w:r>
            <w:proofErr w:type="gramEnd"/>
            <w:r w:rsidRPr="005B57FB">
              <w:rPr>
                <w:snapToGrid w:val="0"/>
                <w:color w:val="000000"/>
                <w:sz w:val="22"/>
              </w:rPr>
              <w:t>оду</w:t>
            </w:r>
          </w:p>
        </w:tc>
        <w:tc>
          <w:tcPr>
            <w:tcW w:w="766"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119</w:t>
            </w:r>
          </w:p>
        </w:tc>
        <w:tc>
          <w:tcPr>
            <w:tcW w:w="801"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117</w:t>
            </w:r>
          </w:p>
        </w:tc>
        <w:tc>
          <w:tcPr>
            <w:tcW w:w="740"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123</w:t>
            </w:r>
          </w:p>
        </w:tc>
        <w:tc>
          <w:tcPr>
            <w:tcW w:w="861" w:type="dxa"/>
          </w:tcPr>
          <w:p w:rsidR="00370150" w:rsidRPr="005B57FB" w:rsidRDefault="00370150" w:rsidP="005B57FB">
            <w:pPr>
              <w:widowControl w:val="0"/>
              <w:spacing w:line="240" w:lineRule="auto"/>
              <w:ind w:firstLine="0"/>
              <w:jc w:val="left"/>
              <w:rPr>
                <w:snapToGrid w:val="0"/>
                <w:color w:val="000000"/>
                <w:sz w:val="22"/>
              </w:rPr>
            </w:pPr>
            <w:r w:rsidRPr="005B57FB">
              <w:rPr>
                <w:snapToGrid w:val="0"/>
                <w:color w:val="000000"/>
                <w:sz w:val="22"/>
              </w:rPr>
              <w:t>118</w:t>
            </w:r>
          </w:p>
        </w:tc>
      </w:tr>
      <w:tr w:rsidR="00370150" w:rsidRPr="00370150" w:rsidTr="005B57FB">
        <w:trPr>
          <w:cantSplit/>
          <w:trHeight w:val="264"/>
        </w:trPr>
        <w:tc>
          <w:tcPr>
            <w:tcW w:w="4269" w:type="dxa"/>
          </w:tcPr>
          <w:p w:rsidR="00370150" w:rsidRPr="005B57FB" w:rsidRDefault="00370150" w:rsidP="005B57FB">
            <w:pPr>
              <w:widowControl w:val="0"/>
              <w:spacing w:line="240" w:lineRule="auto"/>
              <w:ind w:firstLine="0"/>
              <w:jc w:val="right"/>
              <w:rPr>
                <w:snapToGrid w:val="0"/>
                <w:color w:val="000000"/>
                <w:sz w:val="22"/>
              </w:rPr>
            </w:pPr>
            <w:r w:rsidRPr="005B57FB">
              <w:rPr>
                <w:snapToGrid w:val="0"/>
                <w:color w:val="000000"/>
                <w:sz w:val="22"/>
              </w:rPr>
              <w:t xml:space="preserve">в сопоставимых ценах </w:t>
            </w:r>
          </w:p>
        </w:tc>
        <w:tc>
          <w:tcPr>
            <w:tcW w:w="2168"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 xml:space="preserve">в % к </w:t>
            </w:r>
            <w:proofErr w:type="gramStart"/>
            <w:r w:rsidRPr="005B57FB">
              <w:rPr>
                <w:snapToGrid w:val="0"/>
                <w:color w:val="000000"/>
                <w:sz w:val="22"/>
              </w:rPr>
              <w:t>пред</w:t>
            </w:r>
            <w:proofErr w:type="gramEnd"/>
            <w:r w:rsidRPr="005B57FB">
              <w:rPr>
                <w:snapToGrid w:val="0"/>
                <w:color w:val="000000"/>
                <w:sz w:val="22"/>
              </w:rPr>
              <w:t xml:space="preserve"> году</w:t>
            </w:r>
          </w:p>
        </w:tc>
        <w:tc>
          <w:tcPr>
            <w:tcW w:w="766" w:type="dxa"/>
          </w:tcPr>
          <w:p w:rsidR="00370150" w:rsidRPr="005B57FB" w:rsidRDefault="00370150" w:rsidP="005B57FB">
            <w:pPr>
              <w:widowControl w:val="0"/>
              <w:spacing w:line="240" w:lineRule="auto"/>
              <w:ind w:firstLine="0"/>
              <w:jc w:val="center"/>
              <w:rPr>
                <w:snapToGrid w:val="0"/>
                <w:color w:val="000000"/>
                <w:sz w:val="22"/>
              </w:rPr>
            </w:pPr>
          </w:p>
        </w:tc>
        <w:tc>
          <w:tcPr>
            <w:tcW w:w="801" w:type="dxa"/>
          </w:tcPr>
          <w:p w:rsidR="00370150" w:rsidRPr="005B57FB" w:rsidRDefault="00370150" w:rsidP="005B57FB">
            <w:pPr>
              <w:widowControl w:val="0"/>
              <w:spacing w:line="240" w:lineRule="auto"/>
              <w:ind w:firstLine="0"/>
              <w:jc w:val="center"/>
              <w:rPr>
                <w:snapToGrid w:val="0"/>
                <w:color w:val="000000"/>
                <w:sz w:val="22"/>
              </w:rPr>
            </w:pPr>
          </w:p>
        </w:tc>
        <w:tc>
          <w:tcPr>
            <w:tcW w:w="740" w:type="dxa"/>
          </w:tcPr>
          <w:p w:rsidR="00370150" w:rsidRPr="005B57FB" w:rsidRDefault="00370150" w:rsidP="005B57FB">
            <w:pPr>
              <w:widowControl w:val="0"/>
              <w:spacing w:line="240" w:lineRule="auto"/>
              <w:ind w:firstLine="0"/>
              <w:jc w:val="center"/>
              <w:rPr>
                <w:snapToGrid w:val="0"/>
                <w:color w:val="000000"/>
                <w:sz w:val="22"/>
              </w:rPr>
            </w:pPr>
          </w:p>
        </w:tc>
        <w:tc>
          <w:tcPr>
            <w:tcW w:w="861" w:type="dxa"/>
          </w:tcPr>
          <w:p w:rsidR="00370150" w:rsidRPr="005B57FB" w:rsidRDefault="00370150" w:rsidP="005B57FB">
            <w:pPr>
              <w:widowControl w:val="0"/>
              <w:spacing w:line="240" w:lineRule="auto"/>
              <w:ind w:firstLine="0"/>
              <w:jc w:val="center"/>
              <w:rPr>
                <w:snapToGrid w:val="0"/>
                <w:color w:val="000000"/>
                <w:sz w:val="22"/>
              </w:rPr>
            </w:pPr>
          </w:p>
        </w:tc>
      </w:tr>
      <w:tr w:rsidR="00370150" w:rsidRPr="00370150" w:rsidTr="005B57FB">
        <w:trPr>
          <w:cantSplit/>
          <w:trHeight w:val="264"/>
        </w:trPr>
        <w:tc>
          <w:tcPr>
            <w:tcW w:w="4269" w:type="dxa"/>
          </w:tcPr>
          <w:p w:rsidR="00370150" w:rsidRPr="005B57FB" w:rsidRDefault="00370150" w:rsidP="005B57FB">
            <w:pPr>
              <w:widowControl w:val="0"/>
              <w:spacing w:line="240" w:lineRule="auto"/>
              <w:ind w:firstLine="0"/>
              <w:rPr>
                <w:snapToGrid w:val="0"/>
                <w:color w:val="000000"/>
                <w:sz w:val="22"/>
              </w:rPr>
            </w:pPr>
            <w:r w:rsidRPr="005B57FB">
              <w:rPr>
                <w:snapToGrid w:val="0"/>
                <w:color w:val="000000"/>
                <w:sz w:val="22"/>
              </w:rPr>
              <w:t xml:space="preserve">Число прибыльных сельскохозяйственных организаций  </w:t>
            </w:r>
            <w:proofErr w:type="gramStart"/>
            <w:r w:rsidRPr="005B57FB">
              <w:rPr>
                <w:snapToGrid w:val="0"/>
                <w:color w:val="000000"/>
                <w:sz w:val="22"/>
              </w:rPr>
              <w:t>в</w:t>
            </w:r>
            <w:proofErr w:type="gramEnd"/>
            <w:r w:rsidRPr="005B57FB">
              <w:rPr>
                <w:snapToGrid w:val="0"/>
                <w:color w:val="000000"/>
                <w:sz w:val="22"/>
              </w:rPr>
              <w:t xml:space="preserve"> % к общему числу</w:t>
            </w:r>
          </w:p>
        </w:tc>
        <w:tc>
          <w:tcPr>
            <w:tcW w:w="2168"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w:t>
            </w:r>
          </w:p>
        </w:tc>
        <w:tc>
          <w:tcPr>
            <w:tcW w:w="766"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100</w:t>
            </w:r>
          </w:p>
        </w:tc>
        <w:tc>
          <w:tcPr>
            <w:tcW w:w="801"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100</w:t>
            </w:r>
          </w:p>
        </w:tc>
        <w:tc>
          <w:tcPr>
            <w:tcW w:w="740"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100</w:t>
            </w:r>
          </w:p>
        </w:tc>
        <w:tc>
          <w:tcPr>
            <w:tcW w:w="861"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100</w:t>
            </w:r>
          </w:p>
        </w:tc>
      </w:tr>
      <w:tr w:rsidR="00370150" w:rsidRPr="00370150" w:rsidTr="005B57FB">
        <w:trPr>
          <w:cantSplit/>
          <w:trHeight w:val="264"/>
        </w:trPr>
        <w:tc>
          <w:tcPr>
            <w:tcW w:w="4269" w:type="dxa"/>
          </w:tcPr>
          <w:p w:rsidR="00370150" w:rsidRPr="005B57FB" w:rsidRDefault="00370150" w:rsidP="005B57FB">
            <w:pPr>
              <w:widowControl w:val="0"/>
              <w:spacing w:line="240" w:lineRule="auto"/>
              <w:ind w:firstLine="0"/>
              <w:rPr>
                <w:sz w:val="22"/>
              </w:rPr>
            </w:pPr>
            <w:r w:rsidRPr="005B57FB">
              <w:rPr>
                <w:sz w:val="22"/>
              </w:rPr>
              <w:t xml:space="preserve"> Наличие основных фондов по полной остаточной стоимости на конец года </w:t>
            </w:r>
          </w:p>
        </w:tc>
        <w:tc>
          <w:tcPr>
            <w:tcW w:w="2168" w:type="dxa"/>
          </w:tcPr>
          <w:p w:rsidR="00370150" w:rsidRPr="005B57FB" w:rsidRDefault="00370150" w:rsidP="005B57FB">
            <w:pPr>
              <w:widowControl w:val="0"/>
              <w:spacing w:line="240" w:lineRule="auto"/>
              <w:ind w:firstLine="0"/>
              <w:jc w:val="center"/>
              <w:rPr>
                <w:snapToGrid w:val="0"/>
                <w:color w:val="000000"/>
                <w:sz w:val="22"/>
              </w:rPr>
            </w:pPr>
            <w:r w:rsidRPr="005B57FB">
              <w:rPr>
                <w:sz w:val="22"/>
              </w:rPr>
              <w:t>млн. руб.</w:t>
            </w:r>
          </w:p>
        </w:tc>
        <w:tc>
          <w:tcPr>
            <w:tcW w:w="766"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49,1</w:t>
            </w:r>
          </w:p>
        </w:tc>
        <w:tc>
          <w:tcPr>
            <w:tcW w:w="801"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45,2</w:t>
            </w:r>
          </w:p>
        </w:tc>
        <w:tc>
          <w:tcPr>
            <w:tcW w:w="740"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46,0</w:t>
            </w:r>
          </w:p>
        </w:tc>
        <w:tc>
          <w:tcPr>
            <w:tcW w:w="861"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49,1</w:t>
            </w:r>
          </w:p>
        </w:tc>
      </w:tr>
      <w:tr w:rsidR="00370150" w:rsidRPr="00370150" w:rsidTr="005B57FB">
        <w:trPr>
          <w:cantSplit/>
          <w:trHeight w:val="264"/>
        </w:trPr>
        <w:tc>
          <w:tcPr>
            <w:tcW w:w="4269" w:type="dxa"/>
          </w:tcPr>
          <w:p w:rsidR="00370150" w:rsidRPr="005B57FB" w:rsidRDefault="00370150" w:rsidP="005B57FB">
            <w:pPr>
              <w:widowControl w:val="0"/>
              <w:spacing w:line="240" w:lineRule="auto"/>
              <w:ind w:firstLine="0"/>
              <w:rPr>
                <w:sz w:val="22"/>
              </w:rPr>
            </w:pPr>
            <w:r w:rsidRPr="005B57FB">
              <w:rPr>
                <w:sz w:val="22"/>
              </w:rPr>
              <w:t xml:space="preserve">Степень износа основных фондов </w:t>
            </w:r>
          </w:p>
        </w:tc>
        <w:tc>
          <w:tcPr>
            <w:tcW w:w="2168"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w:t>
            </w:r>
          </w:p>
        </w:tc>
        <w:tc>
          <w:tcPr>
            <w:tcW w:w="766"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67</w:t>
            </w:r>
          </w:p>
        </w:tc>
        <w:tc>
          <w:tcPr>
            <w:tcW w:w="801"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67</w:t>
            </w:r>
          </w:p>
        </w:tc>
        <w:tc>
          <w:tcPr>
            <w:tcW w:w="740"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66</w:t>
            </w:r>
          </w:p>
        </w:tc>
        <w:tc>
          <w:tcPr>
            <w:tcW w:w="861"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68</w:t>
            </w:r>
          </w:p>
        </w:tc>
      </w:tr>
      <w:tr w:rsidR="00370150" w:rsidRPr="00370150" w:rsidTr="005B57FB">
        <w:trPr>
          <w:cantSplit/>
          <w:trHeight w:val="264"/>
        </w:trPr>
        <w:tc>
          <w:tcPr>
            <w:tcW w:w="4269" w:type="dxa"/>
          </w:tcPr>
          <w:p w:rsidR="00370150" w:rsidRPr="005B57FB" w:rsidRDefault="00370150" w:rsidP="005B57FB">
            <w:pPr>
              <w:widowControl w:val="0"/>
              <w:spacing w:line="240" w:lineRule="auto"/>
              <w:ind w:firstLine="0"/>
              <w:rPr>
                <w:snapToGrid w:val="0"/>
                <w:color w:val="000000"/>
                <w:sz w:val="22"/>
              </w:rPr>
            </w:pPr>
            <w:r w:rsidRPr="005B57FB">
              <w:rPr>
                <w:snapToGrid w:val="0"/>
                <w:color w:val="000000"/>
                <w:sz w:val="22"/>
              </w:rPr>
              <w:lastRenderedPageBreak/>
              <w:t>Поголовье скота  и птицы (во всех категориях хозяйств)</w:t>
            </w:r>
          </w:p>
        </w:tc>
        <w:tc>
          <w:tcPr>
            <w:tcW w:w="2168" w:type="dxa"/>
          </w:tcPr>
          <w:p w:rsidR="00370150" w:rsidRPr="005B57FB" w:rsidRDefault="00370150" w:rsidP="005B57FB">
            <w:pPr>
              <w:widowControl w:val="0"/>
              <w:spacing w:line="240" w:lineRule="auto"/>
              <w:ind w:firstLine="0"/>
              <w:jc w:val="center"/>
              <w:rPr>
                <w:snapToGrid w:val="0"/>
                <w:color w:val="000000"/>
                <w:sz w:val="22"/>
              </w:rPr>
            </w:pPr>
          </w:p>
        </w:tc>
        <w:tc>
          <w:tcPr>
            <w:tcW w:w="766"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Х</w:t>
            </w:r>
          </w:p>
        </w:tc>
        <w:tc>
          <w:tcPr>
            <w:tcW w:w="801"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Х</w:t>
            </w:r>
          </w:p>
        </w:tc>
        <w:tc>
          <w:tcPr>
            <w:tcW w:w="740"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Х</w:t>
            </w:r>
          </w:p>
        </w:tc>
        <w:tc>
          <w:tcPr>
            <w:tcW w:w="861"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Х</w:t>
            </w:r>
          </w:p>
        </w:tc>
      </w:tr>
      <w:tr w:rsidR="00370150" w:rsidRPr="00370150" w:rsidTr="005B57FB">
        <w:trPr>
          <w:cantSplit/>
          <w:trHeight w:val="264"/>
        </w:trPr>
        <w:tc>
          <w:tcPr>
            <w:tcW w:w="4269" w:type="dxa"/>
          </w:tcPr>
          <w:p w:rsidR="00370150" w:rsidRPr="005B57FB" w:rsidRDefault="00370150" w:rsidP="005B57FB">
            <w:pPr>
              <w:widowControl w:val="0"/>
              <w:spacing w:line="240" w:lineRule="auto"/>
              <w:ind w:firstLine="0"/>
              <w:rPr>
                <w:snapToGrid w:val="0"/>
                <w:color w:val="000000"/>
                <w:sz w:val="22"/>
              </w:rPr>
            </w:pPr>
            <w:r w:rsidRPr="005B57FB">
              <w:rPr>
                <w:snapToGrid w:val="0"/>
                <w:color w:val="000000"/>
                <w:sz w:val="22"/>
              </w:rPr>
              <w:t xml:space="preserve">    -  КРС</w:t>
            </w:r>
          </w:p>
        </w:tc>
        <w:tc>
          <w:tcPr>
            <w:tcW w:w="2168"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тыс</w:t>
            </w:r>
            <w:proofErr w:type="gramStart"/>
            <w:r w:rsidRPr="005B57FB">
              <w:rPr>
                <w:snapToGrid w:val="0"/>
                <w:color w:val="000000"/>
                <w:sz w:val="22"/>
              </w:rPr>
              <w:t>.г</w:t>
            </w:r>
            <w:proofErr w:type="gramEnd"/>
            <w:r w:rsidRPr="005B57FB">
              <w:rPr>
                <w:snapToGrid w:val="0"/>
                <w:color w:val="000000"/>
                <w:sz w:val="22"/>
              </w:rPr>
              <w:t>олов</w:t>
            </w:r>
          </w:p>
        </w:tc>
        <w:tc>
          <w:tcPr>
            <w:tcW w:w="766"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3,3</w:t>
            </w:r>
          </w:p>
        </w:tc>
        <w:tc>
          <w:tcPr>
            <w:tcW w:w="801"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2,6</w:t>
            </w:r>
          </w:p>
        </w:tc>
        <w:tc>
          <w:tcPr>
            <w:tcW w:w="740"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2,3</w:t>
            </w:r>
          </w:p>
        </w:tc>
        <w:tc>
          <w:tcPr>
            <w:tcW w:w="861"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1,4</w:t>
            </w:r>
          </w:p>
        </w:tc>
      </w:tr>
      <w:tr w:rsidR="00370150" w:rsidRPr="00370150" w:rsidTr="005B57FB">
        <w:trPr>
          <w:cantSplit/>
          <w:trHeight w:val="264"/>
        </w:trPr>
        <w:tc>
          <w:tcPr>
            <w:tcW w:w="4269" w:type="dxa"/>
          </w:tcPr>
          <w:p w:rsidR="00370150" w:rsidRPr="005B57FB" w:rsidRDefault="00370150" w:rsidP="005B57FB">
            <w:pPr>
              <w:widowControl w:val="0"/>
              <w:spacing w:line="240" w:lineRule="auto"/>
              <w:ind w:firstLine="0"/>
              <w:rPr>
                <w:snapToGrid w:val="0"/>
                <w:color w:val="000000"/>
                <w:sz w:val="22"/>
              </w:rPr>
            </w:pPr>
            <w:r w:rsidRPr="005B57FB">
              <w:rPr>
                <w:snapToGrid w:val="0"/>
                <w:color w:val="000000"/>
                <w:sz w:val="22"/>
              </w:rPr>
              <w:t xml:space="preserve">          из них коровы</w:t>
            </w:r>
          </w:p>
        </w:tc>
        <w:tc>
          <w:tcPr>
            <w:tcW w:w="2168"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тыс</w:t>
            </w:r>
            <w:proofErr w:type="gramStart"/>
            <w:r w:rsidRPr="005B57FB">
              <w:rPr>
                <w:snapToGrid w:val="0"/>
                <w:color w:val="000000"/>
                <w:sz w:val="22"/>
              </w:rPr>
              <w:t>.г</w:t>
            </w:r>
            <w:proofErr w:type="gramEnd"/>
            <w:r w:rsidRPr="005B57FB">
              <w:rPr>
                <w:snapToGrid w:val="0"/>
                <w:color w:val="000000"/>
                <w:sz w:val="22"/>
              </w:rPr>
              <w:t>олов</w:t>
            </w:r>
          </w:p>
        </w:tc>
        <w:tc>
          <w:tcPr>
            <w:tcW w:w="766"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0,9</w:t>
            </w:r>
          </w:p>
        </w:tc>
        <w:tc>
          <w:tcPr>
            <w:tcW w:w="801"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0,8</w:t>
            </w:r>
          </w:p>
        </w:tc>
        <w:tc>
          <w:tcPr>
            <w:tcW w:w="740"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0.9</w:t>
            </w:r>
          </w:p>
        </w:tc>
        <w:tc>
          <w:tcPr>
            <w:tcW w:w="861"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0,5</w:t>
            </w:r>
          </w:p>
        </w:tc>
      </w:tr>
      <w:tr w:rsidR="00370150" w:rsidRPr="00370150" w:rsidTr="005B57FB">
        <w:trPr>
          <w:cantSplit/>
          <w:trHeight w:val="264"/>
        </w:trPr>
        <w:tc>
          <w:tcPr>
            <w:tcW w:w="4269" w:type="dxa"/>
          </w:tcPr>
          <w:p w:rsidR="00370150" w:rsidRPr="005B57FB" w:rsidRDefault="00370150" w:rsidP="005B57FB">
            <w:pPr>
              <w:widowControl w:val="0"/>
              <w:spacing w:line="240" w:lineRule="auto"/>
              <w:ind w:firstLine="0"/>
              <w:rPr>
                <w:snapToGrid w:val="0"/>
                <w:color w:val="000000"/>
                <w:sz w:val="22"/>
              </w:rPr>
            </w:pPr>
            <w:r w:rsidRPr="005B57FB">
              <w:rPr>
                <w:snapToGrid w:val="0"/>
                <w:color w:val="000000"/>
                <w:sz w:val="22"/>
              </w:rPr>
              <w:t xml:space="preserve">    - свиньи</w:t>
            </w:r>
          </w:p>
        </w:tc>
        <w:tc>
          <w:tcPr>
            <w:tcW w:w="2168"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тыс</w:t>
            </w:r>
            <w:proofErr w:type="gramStart"/>
            <w:r w:rsidRPr="005B57FB">
              <w:rPr>
                <w:snapToGrid w:val="0"/>
                <w:color w:val="000000"/>
                <w:sz w:val="22"/>
              </w:rPr>
              <w:t>.г</w:t>
            </w:r>
            <w:proofErr w:type="gramEnd"/>
            <w:r w:rsidRPr="005B57FB">
              <w:rPr>
                <w:snapToGrid w:val="0"/>
                <w:color w:val="000000"/>
                <w:sz w:val="22"/>
              </w:rPr>
              <w:t>олов</w:t>
            </w:r>
          </w:p>
        </w:tc>
        <w:tc>
          <w:tcPr>
            <w:tcW w:w="766"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0,5</w:t>
            </w:r>
          </w:p>
        </w:tc>
        <w:tc>
          <w:tcPr>
            <w:tcW w:w="801"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0,4</w:t>
            </w:r>
          </w:p>
        </w:tc>
        <w:tc>
          <w:tcPr>
            <w:tcW w:w="740"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0,4</w:t>
            </w:r>
          </w:p>
        </w:tc>
        <w:tc>
          <w:tcPr>
            <w:tcW w:w="861"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0,4-</w:t>
            </w:r>
          </w:p>
        </w:tc>
      </w:tr>
      <w:tr w:rsidR="00370150" w:rsidRPr="00370150" w:rsidTr="005B57FB">
        <w:trPr>
          <w:cantSplit/>
          <w:trHeight w:val="264"/>
        </w:trPr>
        <w:tc>
          <w:tcPr>
            <w:tcW w:w="4269" w:type="dxa"/>
          </w:tcPr>
          <w:p w:rsidR="00370150" w:rsidRPr="005B57FB" w:rsidRDefault="00370150" w:rsidP="005B57FB">
            <w:pPr>
              <w:widowControl w:val="0"/>
              <w:spacing w:line="240" w:lineRule="auto"/>
              <w:ind w:firstLine="0"/>
              <w:rPr>
                <w:snapToGrid w:val="0"/>
                <w:color w:val="000000"/>
                <w:sz w:val="22"/>
              </w:rPr>
            </w:pPr>
            <w:r w:rsidRPr="005B57FB">
              <w:rPr>
                <w:snapToGrid w:val="0"/>
                <w:color w:val="000000"/>
                <w:sz w:val="22"/>
              </w:rPr>
              <w:t>Поголовье скота  и птицы (в сельскохозяйственных организациях)</w:t>
            </w:r>
          </w:p>
        </w:tc>
        <w:tc>
          <w:tcPr>
            <w:tcW w:w="2168" w:type="dxa"/>
          </w:tcPr>
          <w:p w:rsidR="00370150" w:rsidRPr="005B57FB" w:rsidRDefault="00370150" w:rsidP="005B57FB">
            <w:pPr>
              <w:widowControl w:val="0"/>
              <w:spacing w:line="240" w:lineRule="auto"/>
              <w:ind w:firstLine="0"/>
              <w:jc w:val="center"/>
              <w:rPr>
                <w:snapToGrid w:val="0"/>
                <w:color w:val="000000"/>
                <w:sz w:val="22"/>
              </w:rPr>
            </w:pPr>
          </w:p>
        </w:tc>
        <w:tc>
          <w:tcPr>
            <w:tcW w:w="766"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Х</w:t>
            </w:r>
          </w:p>
        </w:tc>
        <w:tc>
          <w:tcPr>
            <w:tcW w:w="801"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Х</w:t>
            </w:r>
          </w:p>
        </w:tc>
        <w:tc>
          <w:tcPr>
            <w:tcW w:w="740"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Х</w:t>
            </w:r>
          </w:p>
        </w:tc>
        <w:tc>
          <w:tcPr>
            <w:tcW w:w="861"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Х</w:t>
            </w:r>
          </w:p>
        </w:tc>
      </w:tr>
      <w:tr w:rsidR="00370150" w:rsidRPr="00370150" w:rsidTr="005B57FB">
        <w:trPr>
          <w:cantSplit/>
          <w:trHeight w:val="264"/>
        </w:trPr>
        <w:tc>
          <w:tcPr>
            <w:tcW w:w="4269" w:type="dxa"/>
          </w:tcPr>
          <w:p w:rsidR="00370150" w:rsidRPr="005B57FB" w:rsidRDefault="00370150" w:rsidP="005B57FB">
            <w:pPr>
              <w:widowControl w:val="0"/>
              <w:spacing w:line="240" w:lineRule="auto"/>
              <w:ind w:firstLine="0"/>
              <w:rPr>
                <w:snapToGrid w:val="0"/>
                <w:color w:val="000000"/>
                <w:sz w:val="22"/>
              </w:rPr>
            </w:pPr>
            <w:r w:rsidRPr="005B57FB">
              <w:rPr>
                <w:snapToGrid w:val="0"/>
                <w:color w:val="000000"/>
                <w:sz w:val="22"/>
              </w:rPr>
              <w:t xml:space="preserve">    -  КРС</w:t>
            </w:r>
          </w:p>
        </w:tc>
        <w:tc>
          <w:tcPr>
            <w:tcW w:w="2168"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тыс</w:t>
            </w:r>
            <w:proofErr w:type="gramStart"/>
            <w:r w:rsidRPr="005B57FB">
              <w:rPr>
                <w:snapToGrid w:val="0"/>
                <w:color w:val="000000"/>
                <w:sz w:val="22"/>
              </w:rPr>
              <w:t>.г</w:t>
            </w:r>
            <w:proofErr w:type="gramEnd"/>
            <w:r w:rsidRPr="005B57FB">
              <w:rPr>
                <w:snapToGrid w:val="0"/>
                <w:color w:val="000000"/>
                <w:sz w:val="22"/>
              </w:rPr>
              <w:t>олов</w:t>
            </w:r>
          </w:p>
        </w:tc>
        <w:tc>
          <w:tcPr>
            <w:tcW w:w="766"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2,4</w:t>
            </w:r>
          </w:p>
        </w:tc>
        <w:tc>
          <w:tcPr>
            <w:tcW w:w="801"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2,1</w:t>
            </w:r>
          </w:p>
        </w:tc>
        <w:tc>
          <w:tcPr>
            <w:tcW w:w="740"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1,9</w:t>
            </w:r>
          </w:p>
        </w:tc>
        <w:tc>
          <w:tcPr>
            <w:tcW w:w="861"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1,0</w:t>
            </w:r>
          </w:p>
        </w:tc>
      </w:tr>
      <w:tr w:rsidR="00370150" w:rsidRPr="00370150" w:rsidTr="005B57FB">
        <w:trPr>
          <w:cantSplit/>
          <w:trHeight w:val="264"/>
        </w:trPr>
        <w:tc>
          <w:tcPr>
            <w:tcW w:w="4269" w:type="dxa"/>
          </w:tcPr>
          <w:p w:rsidR="00370150" w:rsidRPr="005B57FB" w:rsidRDefault="00370150" w:rsidP="005B57FB">
            <w:pPr>
              <w:widowControl w:val="0"/>
              <w:spacing w:line="240" w:lineRule="auto"/>
              <w:ind w:firstLine="0"/>
              <w:rPr>
                <w:snapToGrid w:val="0"/>
                <w:color w:val="000000"/>
                <w:sz w:val="22"/>
              </w:rPr>
            </w:pPr>
            <w:r w:rsidRPr="005B57FB">
              <w:rPr>
                <w:snapToGrid w:val="0"/>
                <w:color w:val="000000"/>
                <w:sz w:val="22"/>
              </w:rPr>
              <w:t xml:space="preserve">          из них коровы</w:t>
            </w:r>
          </w:p>
        </w:tc>
        <w:tc>
          <w:tcPr>
            <w:tcW w:w="2168"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тыс</w:t>
            </w:r>
            <w:proofErr w:type="gramStart"/>
            <w:r w:rsidRPr="005B57FB">
              <w:rPr>
                <w:snapToGrid w:val="0"/>
                <w:color w:val="000000"/>
                <w:sz w:val="22"/>
              </w:rPr>
              <w:t>.г</w:t>
            </w:r>
            <w:proofErr w:type="gramEnd"/>
            <w:r w:rsidRPr="005B57FB">
              <w:rPr>
                <w:snapToGrid w:val="0"/>
                <w:color w:val="000000"/>
                <w:sz w:val="22"/>
              </w:rPr>
              <w:t>олов</w:t>
            </w:r>
          </w:p>
        </w:tc>
        <w:tc>
          <w:tcPr>
            <w:tcW w:w="766"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0,55</w:t>
            </w:r>
          </w:p>
        </w:tc>
        <w:tc>
          <w:tcPr>
            <w:tcW w:w="801"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0,8</w:t>
            </w:r>
          </w:p>
        </w:tc>
        <w:tc>
          <w:tcPr>
            <w:tcW w:w="740"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0,65</w:t>
            </w:r>
          </w:p>
        </w:tc>
        <w:tc>
          <w:tcPr>
            <w:tcW w:w="861"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0,2</w:t>
            </w:r>
          </w:p>
        </w:tc>
      </w:tr>
      <w:tr w:rsidR="00370150" w:rsidRPr="00370150" w:rsidTr="005B57FB">
        <w:trPr>
          <w:cantSplit/>
          <w:trHeight w:val="264"/>
        </w:trPr>
        <w:tc>
          <w:tcPr>
            <w:tcW w:w="4269" w:type="dxa"/>
          </w:tcPr>
          <w:p w:rsidR="00370150" w:rsidRPr="005B57FB" w:rsidRDefault="00370150" w:rsidP="005B57FB">
            <w:pPr>
              <w:widowControl w:val="0"/>
              <w:spacing w:line="240" w:lineRule="auto"/>
              <w:ind w:firstLine="0"/>
              <w:rPr>
                <w:snapToGrid w:val="0"/>
                <w:color w:val="000000"/>
                <w:sz w:val="22"/>
              </w:rPr>
            </w:pPr>
            <w:r w:rsidRPr="005B57FB">
              <w:rPr>
                <w:snapToGrid w:val="0"/>
                <w:color w:val="000000"/>
                <w:sz w:val="22"/>
              </w:rPr>
              <w:t xml:space="preserve">    - свиньи</w:t>
            </w:r>
          </w:p>
        </w:tc>
        <w:tc>
          <w:tcPr>
            <w:tcW w:w="2168"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тыс</w:t>
            </w:r>
            <w:proofErr w:type="gramStart"/>
            <w:r w:rsidRPr="005B57FB">
              <w:rPr>
                <w:snapToGrid w:val="0"/>
                <w:color w:val="000000"/>
                <w:sz w:val="22"/>
              </w:rPr>
              <w:t>.г</w:t>
            </w:r>
            <w:proofErr w:type="gramEnd"/>
            <w:r w:rsidRPr="005B57FB">
              <w:rPr>
                <w:snapToGrid w:val="0"/>
                <w:color w:val="000000"/>
                <w:sz w:val="22"/>
              </w:rPr>
              <w:t>олов</w:t>
            </w:r>
          </w:p>
        </w:tc>
        <w:tc>
          <w:tcPr>
            <w:tcW w:w="766"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0</w:t>
            </w:r>
          </w:p>
        </w:tc>
        <w:tc>
          <w:tcPr>
            <w:tcW w:w="801"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0</w:t>
            </w:r>
          </w:p>
        </w:tc>
        <w:tc>
          <w:tcPr>
            <w:tcW w:w="740"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0</w:t>
            </w:r>
          </w:p>
        </w:tc>
        <w:tc>
          <w:tcPr>
            <w:tcW w:w="861"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0</w:t>
            </w:r>
          </w:p>
        </w:tc>
      </w:tr>
      <w:tr w:rsidR="00370150" w:rsidRPr="00370150" w:rsidTr="005B57FB">
        <w:trPr>
          <w:cantSplit/>
          <w:trHeight w:val="264"/>
        </w:trPr>
        <w:tc>
          <w:tcPr>
            <w:tcW w:w="4269" w:type="dxa"/>
          </w:tcPr>
          <w:p w:rsidR="00370150" w:rsidRPr="005B57FB" w:rsidRDefault="00370150" w:rsidP="005B57FB">
            <w:pPr>
              <w:widowControl w:val="0"/>
              <w:spacing w:line="240" w:lineRule="auto"/>
              <w:ind w:firstLine="0"/>
              <w:rPr>
                <w:sz w:val="22"/>
              </w:rPr>
            </w:pPr>
            <w:r w:rsidRPr="005B57FB">
              <w:rPr>
                <w:sz w:val="22"/>
              </w:rPr>
              <w:t xml:space="preserve">    - птица</w:t>
            </w:r>
          </w:p>
        </w:tc>
        <w:tc>
          <w:tcPr>
            <w:tcW w:w="2168" w:type="dxa"/>
          </w:tcPr>
          <w:p w:rsidR="00370150" w:rsidRPr="005B57FB" w:rsidRDefault="00370150" w:rsidP="005B57FB">
            <w:pPr>
              <w:widowControl w:val="0"/>
              <w:spacing w:line="240" w:lineRule="auto"/>
              <w:ind w:firstLine="0"/>
              <w:jc w:val="center"/>
              <w:rPr>
                <w:snapToGrid w:val="0"/>
                <w:color w:val="000000"/>
                <w:sz w:val="22"/>
              </w:rPr>
            </w:pPr>
            <w:r w:rsidRPr="005B57FB">
              <w:rPr>
                <w:snapToGrid w:val="0"/>
                <w:color w:val="000000"/>
                <w:sz w:val="22"/>
              </w:rPr>
              <w:t>тыс</w:t>
            </w:r>
            <w:proofErr w:type="gramStart"/>
            <w:r w:rsidRPr="005B57FB">
              <w:rPr>
                <w:snapToGrid w:val="0"/>
                <w:color w:val="000000"/>
                <w:sz w:val="22"/>
              </w:rPr>
              <w:t>.г</w:t>
            </w:r>
            <w:proofErr w:type="gramEnd"/>
            <w:r w:rsidRPr="005B57FB">
              <w:rPr>
                <w:snapToGrid w:val="0"/>
                <w:color w:val="000000"/>
                <w:sz w:val="22"/>
              </w:rPr>
              <w:t>олов</w:t>
            </w:r>
          </w:p>
        </w:tc>
        <w:tc>
          <w:tcPr>
            <w:tcW w:w="766" w:type="dxa"/>
          </w:tcPr>
          <w:p w:rsidR="00370150" w:rsidRPr="005B57FB" w:rsidRDefault="00370150" w:rsidP="005B57FB">
            <w:pPr>
              <w:widowControl w:val="0"/>
              <w:spacing w:line="240" w:lineRule="auto"/>
              <w:ind w:firstLine="0"/>
              <w:jc w:val="center"/>
              <w:rPr>
                <w:snapToGrid w:val="0"/>
                <w:color w:val="000000"/>
                <w:sz w:val="22"/>
              </w:rPr>
            </w:pPr>
          </w:p>
        </w:tc>
        <w:tc>
          <w:tcPr>
            <w:tcW w:w="801" w:type="dxa"/>
          </w:tcPr>
          <w:p w:rsidR="00370150" w:rsidRPr="005B57FB" w:rsidRDefault="00370150" w:rsidP="005B57FB">
            <w:pPr>
              <w:widowControl w:val="0"/>
              <w:spacing w:line="240" w:lineRule="auto"/>
              <w:ind w:firstLine="0"/>
              <w:jc w:val="center"/>
              <w:rPr>
                <w:snapToGrid w:val="0"/>
                <w:color w:val="000000"/>
                <w:sz w:val="22"/>
              </w:rPr>
            </w:pPr>
          </w:p>
        </w:tc>
        <w:tc>
          <w:tcPr>
            <w:tcW w:w="740" w:type="dxa"/>
          </w:tcPr>
          <w:p w:rsidR="00370150" w:rsidRPr="005B57FB" w:rsidRDefault="00370150" w:rsidP="005B57FB">
            <w:pPr>
              <w:widowControl w:val="0"/>
              <w:spacing w:line="240" w:lineRule="auto"/>
              <w:ind w:firstLine="0"/>
              <w:jc w:val="center"/>
              <w:rPr>
                <w:snapToGrid w:val="0"/>
                <w:color w:val="000000"/>
                <w:sz w:val="22"/>
              </w:rPr>
            </w:pPr>
          </w:p>
        </w:tc>
        <w:tc>
          <w:tcPr>
            <w:tcW w:w="861" w:type="dxa"/>
          </w:tcPr>
          <w:p w:rsidR="00370150" w:rsidRPr="005B57FB" w:rsidRDefault="00370150" w:rsidP="005B57FB">
            <w:pPr>
              <w:widowControl w:val="0"/>
              <w:spacing w:line="240" w:lineRule="auto"/>
              <w:ind w:firstLine="0"/>
              <w:jc w:val="center"/>
              <w:rPr>
                <w:snapToGrid w:val="0"/>
                <w:color w:val="000000"/>
                <w:sz w:val="22"/>
              </w:rPr>
            </w:pPr>
          </w:p>
        </w:tc>
      </w:tr>
      <w:tr w:rsidR="00370150" w:rsidRPr="00370150" w:rsidTr="005B57FB">
        <w:trPr>
          <w:cantSplit/>
          <w:trHeight w:val="264"/>
        </w:trPr>
        <w:tc>
          <w:tcPr>
            <w:tcW w:w="4269" w:type="dxa"/>
          </w:tcPr>
          <w:p w:rsidR="00370150" w:rsidRPr="005B57FB" w:rsidRDefault="00370150" w:rsidP="00370150">
            <w:pPr>
              <w:spacing w:line="360" w:lineRule="auto"/>
              <w:ind w:firstLine="0"/>
              <w:rPr>
                <w:sz w:val="22"/>
              </w:rPr>
            </w:pPr>
            <w:r w:rsidRPr="005B57FB">
              <w:rPr>
                <w:sz w:val="22"/>
              </w:rPr>
              <w:t>Заготовлено кормов в сельскохозяйственных организациях (на начало отчетного года)</w:t>
            </w:r>
          </w:p>
        </w:tc>
        <w:tc>
          <w:tcPr>
            <w:tcW w:w="2168" w:type="dxa"/>
          </w:tcPr>
          <w:p w:rsidR="00370150" w:rsidRPr="005B57FB" w:rsidRDefault="00370150" w:rsidP="00370150">
            <w:pPr>
              <w:spacing w:line="360" w:lineRule="auto"/>
              <w:ind w:firstLine="0"/>
              <w:jc w:val="center"/>
              <w:rPr>
                <w:snapToGrid w:val="0"/>
                <w:color w:val="000000"/>
                <w:sz w:val="22"/>
              </w:rPr>
            </w:pPr>
            <w:r w:rsidRPr="005B57FB">
              <w:rPr>
                <w:snapToGrid w:val="0"/>
                <w:color w:val="000000"/>
                <w:sz w:val="22"/>
              </w:rPr>
              <w:t>тыс. ц корм</w:t>
            </w:r>
            <w:proofErr w:type="gramStart"/>
            <w:r w:rsidRPr="005B57FB">
              <w:rPr>
                <w:snapToGrid w:val="0"/>
                <w:color w:val="000000"/>
                <w:sz w:val="22"/>
              </w:rPr>
              <w:t>.е</w:t>
            </w:r>
            <w:proofErr w:type="gramEnd"/>
            <w:r w:rsidRPr="005B57FB">
              <w:rPr>
                <w:snapToGrid w:val="0"/>
                <w:color w:val="000000"/>
                <w:sz w:val="22"/>
              </w:rPr>
              <w:t>д.</w:t>
            </w:r>
          </w:p>
        </w:tc>
        <w:tc>
          <w:tcPr>
            <w:tcW w:w="766" w:type="dxa"/>
          </w:tcPr>
          <w:p w:rsidR="00370150" w:rsidRPr="005B57FB" w:rsidRDefault="00370150" w:rsidP="00370150">
            <w:pPr>
              <w:spacing w:line="360" w:lineRule="auto"/>
              <w:ind w:firstLine="0"/>
              <w:jc w:val="center"/>
              <w:rPr>
                <w:snapToGrid w:val="0"/>
                <w:color w:val="000000"/>
                <w:sz w:val="22"/>
              </w:rPr>
            </w:pPr>
            <w:r w:rsidRPr="005B57FB">
              <w:rPr>
                <w:snapToGrid w:val="0"/>
                <w:color w:val="000000"/>
                <w:sz w:val="22"/>
              </w:rPr>
              <w:t>63,5</w:t>
            </w:r>
          </w:p>
        </w:tc>
        <w:tc>
          <w:tcPr>
            <w:tcW w:w="801" w:type="dxa"/>
          </w:tcPr>
          <w:p w:rsidR="00370150" w:rsidRPr="005B57FB" w:rsidRDefault="00370150" w:rsidP="00370150">
            <w:pPr>
              <w:keepNext/>
              <w:keepLines/>
              <w:spacing w:line="360" w:lineRule="auto"/>
              <w:ind w:firstLine="0"/>
              <w:jc w:val="left"/>
              <w:outlineLvl w:val="5"/>
              <w:rPr>
                <w:rFonts w:eastAsiaTheme="majorEastAsia"/>
                <w:i/>
                <w:iCs/>
                <w:sz w:val="22"/>
              </w:rPr>
            </w:pPr>
            <w:r w:rsidRPr="005B57FB">
              <w:rPr>
                <w:rFonts w:eastAsiaTheme="majorEastAsia"/>
                <w:i/>
                <w:iCs/>
                <w:snapToGrid w:val="0"/>
                <w:color w:val="000000"/>
                <w:sz w:val="22"/>
              </w:rPr>
              <w:t>61,7</w:t>
            </w:r>
          </w:p>
        </w:tc>
        <w:tc>
          <w:tcPr>
            <w:tcW w:w="740" w:type="dxa"/>
          </w:tcPr>
          <w:p w:rsidR="00370150" w:rsidRPr="005B57FB" w:rsidRDefault="00370150" w:rsidP="00370150">
            <w:pPr>
              <w:spacing w:line="360" w:lineRule="auto"/>
              <w:ind w:firstLine="0"/>
              <w:jc w:val="center"/>
              <w:rPr>
                <w:snapToGrid w:val="0"/>
                <w:color w:val="000000"/>
                <w:sz w:val="22"/>
              </w:rPr>
            </w:pPr>
            <w:r w:rsidRPr="005B57FB">
              <w:rPr>
                <w:snapToGrid w:val="0"/>
                <w:color w:val="000000"/>
                <w:sz w:val="22"/>
              </w:rPr>
              <w:t>57,6</w:t>
            </w:r>
          </w:p>
        </w:tc>
        <w:tc>
          <w:tcPr>
            <w:tcW w:w="861" w:type="dxa"/>
          </w:tcPr>
          <w:p w:rsidR="00370150" w:rsidRPr="005B57FB" w:rsidRDefault="00370150" w:rsidP="00370150">
            <w:pPr>
              <w:spacing w:line="360" w:lineRule="auto"/>
              <w:ind w:firstLine="0"/>
              <w:jc w:val="center"/>
              <w:rPr>
                <w:snapToGrid w:val="0"/>
                <w:color w:val="000000"/>
                <w:sz w:val="22"/>
              </w:rPr>
            </w:pPr>
            <w:r w:rsidRPr="005B57FB">
              <w:rPr>
                <w:snapToGrid w:val="0"/>
                <w:color w:val="000000"/>
                <w:sz w:val="22"/>
              </w:rPr>
              <w:t>53,5</w:t>
            </w:r>
          </w:p>
        </w:tc>
      </w:tr>
      <w:tr w:rsidR="00370150" w:rsidRPr="00370150" w:rsidTr="005B57FB">
        <w:trPr>
          <w:cantSplit/>
          <w:trHeight w:val="196"/>
        </w:trPr>
        <w:tc>
          <w:tcPr>
            <w:tcW w:w="4269" w:type="dxa"/>
          </w:tcPr>
          <w:p w:rsidR="00370150" w:rsidRPr="005B57FB" w:rsidRDefault="00370150" w:rsidP="00370150">
            <w:pPr>
              <w:spacing w:line="360" w:lineRule="auto"/>
              <w:ind w:firstLine="0"/>
              <w:rPr>
                <w:snapToGrid w:val="0"/>
                <w:color w:val="000000"/>
                <w:sz w:val="22"/>
              </w:rPr>
            </w:pPr>
            <w:r w:rsidRPr="005B57FB">
              <w:rPr>
                <w:sz w:val="22"/>
              </w:rPr>
              <w:t>Производство важнейших видов продукции в натуральном выражении (во всех категориях хозяйств):</w:t>
            </w:r>
          </w:p>
          <w:p w:rsidR="00370150" w:rsidRPr="005B57FB" w:rsidRDefault="00370150" w:rsidP="00370150">
            <w:pPr>
              <w:spacing w:line="360" w:lineRule="auto"/>
              <w:ind w:firstLine="0"/>
              <w:rPr>
                <w:snapToGrid w:val="0"/>
                <w:color w:val="000000"/>
                <w:sz w:val="22"/>
              </w:rPr>
            </w:pPr>
            <w:r w:rsidRPr="005B57FB">
              <w:rPr>
                <w:snapToGrid w:val="0"/>
                <w:color w:val="000000"/>
                <w:sz w:val="22"/>
              </w:rPr>
              <w:t>Зерно в весе после доработки</w:t>
            </w:r>
          </w:p>
        </w:tc>
        <w:tc>
          <w:tcPr>
            <w:tcW w:w="2168" w:type="dxa"/>
          </w:tcPr>
          <w:p w:rsidR="00370150" w:rsidRPr="005B57FB" w:rsidRDefault="00370150" w:rsidP="00370150">
            <w:pPr>
              <w:spacing w:line="360" w:lineRule="auto"/>
              <w:ind w:firstLine="0"/>
              <w:jc w:val="center"/>
              <w:rPr>
                <w:snapToGrid w:val="0"/>
                <w:color w:val="000000"/>
                <w:sz w:val="22"/>
              </w:rPr>
            </w:pPr>
          </w:p>
          <w:p w:rsidR="00370150" w:rsidRPr="005B57FB" w:rsidRDefault="00370150" w:rsidP="00370150">
            <w:pPr>
              <w:spacing w:line="360" w:lineRule="auto"/>
              <w:ind w:firstLine="0"/>
              <w:jc w:val="center"/>
              <w:rPr>
                <w:snapToGrid w:val="0"/>
                <w:color w:val="000000"/>
                <w:sz w:val="22"/>
              </w:rPr>
            </w:pPr>
          </w:p>
          <w:p w:rsidR="00370150" w:rsidRPr="005B57FB" w:rsidRDefault="00370150" w:rsidP="00370150">
            <w:pPr>
              <w:spacing w:line="360" w:lineRule="auto"/>
              <w:ind w:firstLine="0"/>
              <w:jc w:val="center"/>
              <w:rPr>
                <w:snapToGrid w:val="0"/>
                <w:color w:val="000000"/>
                <w:sz w:val="22"/>
              </w:rPr>
            </w:pPr>
          </w:p>
          <w:p w:rsidR="00370150" w:rsidRPr="005B57FB" w:rsidRDefault="00370150" w:rsidP="00370150">
            <w:pPr>
              <w:spacing w:line="360" w:lineRule="auto"/>
              <w:ind w:firstLine="0"/>
              <w:jc w:val="center"/>
              <w:rPr>
                <w:snapToGrid w:val="0"/>
                <w:color w:val="000000"/>
                <w:sz w:val="22"/>
              </w:rPr>
            </w:pPr>
            <w:r w:rsidRPr="005B57FB">
              <w:rPr>
                <w:snapToGrid w:val="0"/>
                <w:color w:val="000000"/>
                <w:sz w:val="22"/>
              </w:rPr>
              <w:t>тыс. тонн</w:t>
            </w:r>
          </w:p>
        </w:tc>
        <w:tc>
          <w:tcPr>
            <w:tcW w:w="766" w:type="dxa"/>
          </w:tcPr>
          <w:p w:rsidR="00370150" w:rsidRPr="005B57FB" w:rsidRDefault="00370150" w:rsidP="00370150">
            <w:pPr>
              <w:spacing w:line="360" w:lineRule="auto"/>
              <w:ind w:firstLine="0"/>
              <w:jc w:val="center"/>
              <w:rPr>
                <w:snapToGrid w:val="0"/>
                <w:color w:val="000000"/>
                <w:sz w:val="22"/>
              </w:rPr>
            </w:pPr>
            <w:r w:rsidRPr="005B57FB">
              <w:rPr>
                <w:snapToGrid w:val="0"/>
                <w:color w:val="000000"/>
                <w:sz w:val="22"/>
              </w:rPr>
              <w:t>8,4</w:t>
            </w:r>
          </w:p>
        </w:tc>
        <w:tc>
          <w:tcPr>
            <w:tcW w:w="801" w:type="dxa"/>
          </w:tcPr>
          <w:p w:rsidR="00370150" w:rsidRPr="005B57FB" w:rsidRDefault="00370150" w:rsidP="00370150">
            <w:pPr>
              <w:spacing w:line="360" w:lineRule="auto"/>
              <w:ind w:firstLine="0"/>
              <w:jc w:val="center"/>
              <w:rPr>
                <w:snapToGrid w:val="0"/>
                <w:color w:val="000000"/>
                <w:sz w:val="22"/>
              </w:rPr>
            </w:pPr>
            <w:r w:rsidRPr="005B57FB">
              <w:rPr>
                <w:snapToGrid w:val="0"/>
                <w:color w:val="000000"/>
                <w:sz w:val="22"/>
              </w:rPr>
              <w:t>8,3</w:t>
            </w:r>
          </w:p>
        </w:tc>
        <w:tc>
          <w:tcPr>
            <w:tcW w:w="740" w:type="dxa"/>
          </w:tcPr>
          <w:p w:rsidR="00370150" w:rsidRPr="005B57FB" w:rsidRDefault="00370150" w:rsidP="00370150">
            <w:pPr>
              <w:spacing w:line="360" w:lineRule="auto"/>
              <w:ind w:firstLine="0"/>
              <w:jc w:val="center"/>
              <w:rPr>
                <w:snapToGrid w:val="0"/>
                <w:color w:val="000000"/>
                <w:sz w:val="22"/>
              </w:rPr>
            </w:pPr>
            <w:r w:rsidRPr="005B57FB">
              <w:rPr>
                <w:snapToGrid w:val="0"/>
                <w:color w:val="000000"/>
                <w:sz w:val="22"/>
              </w:rPr>
              <w:t>7,8</w:t>
            </w:r>
          </w:p>
        </w:tc>
        <w:tc>
          <w:tcPr>
            <w:tcW w:w="861" w:type="dxa"/>
          </w:tcPr>
          <w:p w:rsidR="00370150" w:rsidRPr="005B57FB" w:rsidRDefault="00370150" w:rsidP="00370150">
            <w:pPr>
              <w:spacing w:line="360" w:lineRule="auto"/>
              <w:ind w:firstLine="0"/>
              <w:jc w:val="center"/>
              <w:rPr>
                <w:snapToGrid w:val="0"/>
                <w:color w:val="000000"/>
                <w:sz w:val="22"/>
              </w:rPr>
            </w:pPr>
            <w:r w:rsidRPr="005B57FB">
              <w:rPr>
                <w:snapToGrid w:val="0"/>
                <w:color w:val="000000"/>
                <w:sz w:val="22"/>
              </w:rPr>
              <w:t>8,9</w:t>
            </w:r>
          </w:p>
        </w:tc>
      </w:tr>
      <w:tr w:rsidR="00370150" w:rsidRPr="00370150" w:rsidTr="005B57FB">
        <w:trPr>
          <w:cantSplit/>
          <w:trHeight w:val="196"/>
        </w:trPr>
        <w:tc>
          <w:tcPr>
            <w:tcW w:w="4269" w:type="dxa"/>
          </w:tcPr>
          <w:p w:rsidR="00370150" w:rsidRPr="005B57FB" w:rsidRDefault="00370150" w:rsidP="00370150">
            <w:pPr>
              <w:spacing w:line="360" w:lineRule="auto"/>
              <w:ind w:firstLine="0"/>
              <w:rPr>
                <w:snapToGrid w:val="0"/>
                <w:color w:val="000000"/>
                <w:sz w:val="22"/>
              </w:rPr>
            </w:pPr>
            <w:r w:rsidRPr="005B57FB">
              <w:rPr>
                <w:snapToGrid w:val="0"/>
                <w:color w:val="000000"/>
                <w:sz w:val="22"/>
              </w:rPr>
              <w:t>Мясо скота и птицы (жив</w:t>
            </w:r>
            <w:proofErr w:type="gramStart"/>
            <w:r w:rsidRPr="005B57FB">
              <w:rPr>
                <w:snapToGrid w:val="0"/>
                <w:color w:val="000000"/>
                <w:sz w:val="22"/>
              </w:rPr>
              <w:t>.</w:t>
            </w:r>
            <w:proofErr w:type="gramEnd"/>
            <w:r w:rsidRPr="005B57FB">
              <w:rPr>
                <w:snapToGrid w:val="0"/>
                <w:color w:val="000000"/>
                <w:sz w:val="22"/>
              </w:rPr>
              <w:t xml:space="preserve"> </w:t>
            </w:r>
            <w:proofErr w:type="gramStart"/>
            <w:r w:rsidRPr="005B57FB">
              <w:rPr>
                <w:snapToGrid w:val="0"/>
                <w:color w:val="000000"/>
                <w:sz w:val="22"/>
              </w:rPr>
              <w:t>в</w:t>
            </w:r>
            <w:proofErr w:type="gramEnd"/>
            <w:r w:rsidRPr="005B57FB">
              <w:rPr>
                <w:snapToGrid w:val="0"/>
                <w:color w:val="000000"/>
                <w:sz w:val="22"/>
              </w:rPr>
              <w:t xml:space="preserve">ес) </w:t>
            </w:r>
          </w:p>
        </w:tc>
        <w:tc>
          <w:tcPr>
            <w:tcW w:w="2168" w:type="dxa"/>
          </w:tcPr>
          <w:p w:rsidR="00370150" w:rsidRPr="005B57FB" w:rsidRDefault="00370150" w:rsidP="00370150">
            <w:pPr>
              <w:spacing w:line="360" w:lineRule="auto"/>
              <w:ind w:firstLine="0"/>
              <w:jc w:val="center"/>
              <w:rPr>
                <w:snapToGrid w:val="0"/>
                <w:color w:val="000000"/>
                <w:sz w:val="22"/>
              </w:rPr>
            </w:pPr>
            <w:r w:rsidRPr="005B57FB">
              <w:rPr>
                <w:snapToGrid w:val="0"/>
                <w:color w:val="000000"/>
                <w:sz w:val="22"/>
              </w:rPr>
              <w:t>тыс. тонн</w:t>
            </w:r>
          </w:p>
        </w:tc>
        <w:tc>
          <w:tcPr>
            <w:tcW w:w="766" w:type="dxa"/>
          </w:tcPr>
          <w:p w:rsidR="00370150" w:rsidRPr="005B57FB" w:rsidRDefault="00370150" w:rsidP="00370150">
            <w:pPr>
              <w:spacing w:line="360" w:lineRule="auto"/>
              <w:ind w:firstLine="0"/>
              <w:jc w:val="center"/>
              <w:rPr>
                <w:snapToGrid w:val="0"/>
                <w:color w:val="000000"/>
                <w:sz w:val="22"/>
              </w:rPr>
            </w:pPr>
            <w:r w:rsidRPr="005B57FB">
              <w:rPr>
                <w:snapToGrid w:val="0"/>
                <w:color w:val="000000"/>
                <w:sz w:val="22"/>
              </w:rPr>
              <w:t>0,26</w:t>
            </w:r>
          </w:p>
        </w:tc>
        <w:tc>
          <w:tcPr>
            <w:tcW w:w="801" w:type="dxa"/>
          </w:tcPr>
          <w:p w:rsidR="00370150" w:rsidRPr="005B57FB" w:rsidRDefault="00370150" w:rsidP="00370150">
            <w:pPr>
              <w:spacing w:line="360" w:lineRule="auto"/>
              <w:ind w:firstLine="0"/>
              <w:jc w:val="center"/>
              <w:rPr>
                <w:snapToGrid w:val="0"/>
                <w:color w:val="000000"/>
                <w:sz w:val="22"/>
              </w:rPr>
            </w:pPr>
            <w:r w:rsidRPr="005B57FB">
              <w:rPr>
                <w:snapToGrid w:val="0"/>
                <w:color w:val="000000"/>
                <w:sz w:val="22"/>
              </w:rPr>
              <w:t>0,25</w:t>
            </w:r>
          </w:p>
        </w:tc>
        <w:tc>
          <w:tcPr>
            <w:tcW w:w="740" w:type="dxa"/>
          </w:tcPr>
          <w:p w:rsidR="00370150" w:rsidRPr="005B57FB" w:rsidRDefault="00370150" w:rsidP="00370150">
            <w:pPr>
              <w:spacing w:line="360" w:lineRule="auto"/>
              <w:ind w:firstLine="0"/>
              <w:jc w:val="center"/>
              <w:rPr>
                <w:snapToGrid w:val="0"/>
                <w:color w:val="000000"/>
                <w:sz w:val="22"/>
              </w:rPr>
            </w:pPr>
            <w:r w:rsidRPr="005B57FB">
              <w:rPr>
                <w:snapToGrid w:val="0"/>
                <w:color w:val="000000"/>
                <w:sz w:val="22"/>
              </w:rPr>
              <w:t>0,26</w:t>
            </w:r>
          </w:p>
        </w:tc>
        <w:tc>
          <w:tcPr>
            <w:tcW w:w="861" w:type="dxa"/>
          </w:tcPr>
          <w:p w:rsidR="00370150" w:rsidRPr="005B57FB" w:rsidRDefault="00370150" w:rsidP="00370150">
            <w:pPr>
              <w:spacing w:line="360" w:lineRule="auto"/>
              <w:ind w:firstLine="0"/>
              <w:jc w:val="center"/>
              <w:rPr>
                <w:snapToGrid w:val="0"/>
                <w:color w:val="000000"/>
                <w:sz w:val="22"/>
              </w:rPr>
            </w:pPr>
            <w:r w:rsidRPr="005B57FB">
              <w:rPr>
                <w:snapToGrid w:val="0"/>
                <w:color w:val="000000"/>
                <w:sz w:val="22"/>
              </w:rPr>
              <w:t>0,26</w:t>
            </w:r>
          </w:p>
        </w:tc>
      </w:tr>
      <w:tr w:rsidR="00370150" w:rsidRPr="00370150" w:rsidTr="005B57FB">
        <w:trPr>
          <w:cantSplit/>
          <w:trHeight w:val="196"/>
        </w:trPr>
        <w:tc>
          <w:tcPr>
            <w:tcW w:w="4269" w:type="dxa"/>
          </w:tcPr>
          <w:p w:rsidR="00370150" w:rsidRPr="00370150" w:rsidRDefault="00370150" w:rsidP="00370150">
            <w:pPr>
              <w:spacing w:line="360" w:lineRule="auto"/>
              <w:ind w:firstLine="0"/>
              <w:rPr>
                <w:snapToGrid w:val="0"/>
                <w:color w:val="000000"/>
                <w:szCs w:val="24"/>
              </w:rPr>
            </w:pPr>
            <w:r w:rsidRPr="00370150">
              <w:rPr>
                <w:snapToGrid w:val="0"/>
                <w:color w:val="000000"/>
                <w:szCs w:val="24"/>
              </w:rPr>
              <w:t xml:space="preserve">Молоко </w:t>
            </w:r>
          </w:p>
        </w:tc>
        <w:tc>
          <w:tcPr>
            <w:tcW w:w="2168" w:type="dxa"/>
          </w:tcPr>
          <w:p w:rsidR="00370150" w:rsidRPr="00370150" w:rsidRDefault="00370150" w:rsidP="00370150">
            <w:pPr>
              <w:spacing w:line="360" w:lineRule="auto"/>
              <w:ind w:firstLine="0"/>
              <w:jc w:val="center"/>
              <w:rPr>
                <w:snapToGrid w:val="0"/>
                <w:color w:val="000000"/>
                <w:szCs w:val="24"/>
              </w:rPr>
            </w:pPr>
            <w:r w:rsidRPr="00370150">
              <w:rPr>
                <w:snapToGrid w:val="0"/>
                <w:color w:val="000000"/>
                <w:szCs w:val="24"/>
              </w:rPr>
              <w:t>тыс. тонн</w:t>
            </w:r>
          </w:p>
        </w:tc>
        <w:tc>
          <w:tcPr>
            <w:tcW w:w="766" w:type="dxa"/>
          </w:tcPr>
          <w:p w:rsidR="00370150" w:rsidRPr="00370150" w:rsidRDefault="00370150" w:rsidP="00370150">
            <w:pPr>
              <w:spacing w:line="360" w:lineRule="auto"/>
              <w:ind w:firstLine="0"/>
              <w:jc w:val="center"/>
              <w:rPr>
                <w:snapToGrid w:val="0"/>
                <w:color w:val="000000"/>
                <w:szCs w:val="24"/>
              </w:rPr>
            </w:pPr>
            <w:r w:rsidRPr="00370150">
              <w:rPr>
                <w:snapToGrid w:val="0"/>
                <w:color w:val="000000"/>
                <w:szCs w:val="24"/>
              </w:rPr>
              <w:t>2,0</w:t>
            </w:r>
          </w:p>
        </w:tc>
        <w:tc>
          <w:tcPr>
            <w:tcW w:w="801" w:type="dxa"/>
          </w:tcPr>
          <w:p w:rsidR="00370150" w:rsidRPr="00370150" w:rsidRDefault="00370150" w:rsidP="00370150">
            <w:pPr>
              <w:spacing w:line="360" w:lineRule="auto"/>
              <w:ind w:firstLine="0"/>
              <w:jc w:val="center"/>
              <w:rPr>
                <w:snapToGrid w:val="0"/>
                <w:color w:val="000000"/>
                <w:szCs w:val="24"/>
              </w:rPr>
            </w:pPr>
            <w:r w:rsidRPr="00370150">
              <w:rPr>
                <w:snapToGrid w:val="0"/>
                <w:color w:val="000000"/>
                <w:szCs w:val="24"/>
              </w:rPr>
              <w:t>1,5</w:t>
            </w:r>
          </w:p>
        </w:tc>
        <w:tc>
          <w:tcPr>
            <w:tcW w:w="740" w:type="dxa"/>
          </w:tcPr>
          <w:p w:rsidR="00370150" w:rsidRPr="00370150" w:rsidRDefault="00370150" w:rsidP="00370150">
            <w:pPr>
              <w:spacing w:line="360" w:lineRule="auto"/>
              <w:ind w:firstLine="0"/>
              <w:jc w:val="center"/>
              <w:rPr>
                <w:snapToGrid w:val="0"/>
                <w:color w:val="000000"/>
                <w:szCs w:val="24"/>
              </w:rPr>
            </w:pPr>
            <w:r w:rsidRPr="00370150">
              <w:rPr>
                <w:snapToGrid w:val="0"/>
                <w:color w:val="000000"/>
                <w:szCs w:val="24"/>
              </w:rPr>
              <w:t>1,7</w:t>
            </w:r>
          </w:p>
        </w:tc>
        <w:tc>
          <w:tcPr>
            <w:tcW w:w="861" w:type="dxa"/>
          </w:tcPr>
          <w:p w:rsidR="00370150" w:rsidRPr="00370150" w:rsidRDefault="00370150" w:rsidP="00370150">
            <w:pPr>
              <w:spacing w:line="360" w:lineRule="auto"/>
              <w:ind w:firstLine="0"/>
              <w:jc w:val="center"/>
              <w:rPr>
                <w:snapToGrid w:val="0"/>
                <w:color w:val="000000"/>
                <w:szCs w:val="24"/>
              </w:rPr>
            </w:pPr>
            <w:r w:rsidRPr="00370150">
              <w:rPr>
                <w:snapToGrid w:val="0"/>
                <w:color w:val="000000"/>
                <w:szCs w:val="24"/>
              </w:rPr>
              <w:t>2,0</w:t>
            </w:r>
          </w:p>
        </w:tc>
      </w:tr>
      <w:tr w:rsidR="00370150" w:rsidRPr="00370150" w:rsidTr="005B57FB">
        <w:trPr>
          <w:cantSplit/>
          <w:trHeight w:val="196"/>
        </w:trPr>
        <w:tc>
          <w:tcPr>
            <w:tcW w:w="4269" w:type="dxa"/>
          </w:tcPr>
          <w:p w:rsidR="00370150" w:rsidRPr="00370150" w:rsidRDefault="00370150" w:rsidP="00370150">
            <w:pPr>
              <w:spacing w:line="360" w:lineRule="auto"/>
              <w:ind w:firstLine="0"/>
              <w:rPr>
                <w:snapToGrid w:val="0"/>
                <w:color w:val="000000"/>
                <w:szCs w:val="24"/>
              </w:rPr>
            </w:pPr>
            <w:r w:rsidRPr="00370150">
              <w:rPr>
                <w:snapToGrid w:val="0"/>
                <w:color w:val="000000"/>
                <w:szCs w:val="24"/>
              </w:rPr>
              <w:t xml:space="preserve">Яйца </w:t>
            </w:r>
          </w:p>
        </w:tc>
        <w:tc>
          <w:tcPr>
            <w:tcW w:w="2168" w:type="dxa"/>
          </w:tcPr>
          <w:p w:rsidR="00370150" w:rsidRPr="00370150" w:rsidRDefault="00370150" w:rsidP="00370150">
            <w:pPr>
              <w:spacing w:line="360" w:lineRule="auto"/>
              <w:ind w:firstLine="0"/>
              <w:jc w:val="center"/>
              <w:rPr>
                <w:snapToGrid w:val="0"/>
                <w:color w:val="000000"/>
                <w:szCs w:val="24"/>
              </w:rPr>
            </w:pPr>
            <w:r w:rsidRPr="00370150">
              <w:rPr>
                <w:snapToGrid w:val="0"/>
                <w:color w:val="000000"/>
                <w:szCs w:val="24"/>
              </w:rPr>
              <w:t>тыс</w:t>
            </w:r>
            <w:proofErr w:type="gramStart"/>
            <w:r w:rsidRPr="00370150">
              <w:rPr>
                <w:snapToGrid w:val="0"/>
                <w:color w:val="000000"/>
                <w:szCs w:val="24"/>
              </w:rPr>
              <w:t>.ш</w:t>
            </w:r>
            <w:proofErr w:type="gramEnd"/>
            <w:r w:rsidRPr="00370150">
              <w:rPr>
                <w:snapToGrid w:val="0"/>
                <w:color w:val="000000"/>
                <w:szCs w:val="24"/>
              </w:rPr>
              <w:t>тук</w:t>
            </w:r>
          </w:p>
        </w:tc>
        <w:tc>
          <w:tcPr>
            <w:tcW w:w="766" w:type="dxa"/>
          </w:tcPr>
          <w:p w:rsidR="00370150" w:rsidRPr="00370150" w:rsidRDefault="00370150" w:rsidP="00370150">
            <w:pPr>
              <w:spacing w:line="360" w:lineRule="auto"/>
              <w:ind w:firstLine="0"/>
              <w:jc w:val="center"/>
              <w:rPr>
                <w:snapToGrid w:val="0"/>
                <w:color w:val="000000"/>
                <w:szCs w:val="24"/>
              </w:rPr>
            </w:pPr>
            <w:r w:rsidRPr="00370150">
              <w:rPr>
                <w:snapToGrid w:val="0"/>
                <w:color w:val="000000"/>
                <w:szCs w:val="24"/>
              </w:rPr>
              <w:t>0,03</w:t>
            </w:r>
          </w:p>
        </w:tc>
        <w:tc>
          <w:tcPr>
            <w:tcW w:w="801" w:type="dxa"/>
          </w:tcPr>
          <w:p w:rsidR="00370150" w:rsidRPr="00370150" w:rsidRDefault="00370150" w:rsidP="00370150">
            <w:pPr>
              <w:spacing w:line="360" w:lineRule="auto"/>
              <w:ind w:firstLine="0"/>
              <w:jc w:val="center"/>
              <w:rPr>
                <w:snapToGrid w:val="0"/>
                <w:color w:val="000000"/>
                <w:szCs w:val="24"/>
              </w:rPr>
            </w:pPr>
            <w:r w:rsidRPr="00370150">
              <w:rPr>
                <w:snapToGrid w:val="0"/>
                <w:color w:val="000000"/>
                <w:szCs w:val="24"/>
              </w:rPr>
              <w:t>0,03</w:t>
            </w:r>
          </w:p>
        </w:tc>
        <w:tc>
          <w:tcPr>
            <w:tcW w:w="740" w:type="dxa"/>
          </w:tcPr>
          <w:p w:rsidR="00370150" w:rsidRPr="00370150" w:rsidRDefault="00370150" w:rsidP="00370150">
            <w:pPr>
              <w:spacing w:line="360" w:lineRule="auto"/>
              <w:ind w:firstLine="0"/>
              <w:jc w:val="center"/>
              <w:rPr>
                <w:snapToGrid w:val="0"/>
                <w:color w:val="000000"/>
                <w:szCs w:val="24"/>
              </w:rPr>
            </w:pPr>
            <w:r w:rsidRPr="00370150">
              <w:rPr>
                <w:snapToGrid w:val="0"/>
                <w:color w:val="000000"/>
                <w:szCs w:val="24"/>
              </w:rPr>
              <w:t>0,03</w:t>
            </w:r>
          </w:p>
        </w:tc>
        <w:tc>
          <w:tcPr>
            <w:tcW w:w="861" w:type="dxa"/>
          </w:tcPr>
          <w:p w:rsidR="00370150" w:rsidRPr="00370150" w:rsidRDefault="00370150" w:rsidP="00370150">
            <w:pPr>
              <w:spacing w:line="360" w:lineRule="auto"/>
              <w:ind w:firstLine="0"/>
              <w:jc w:val="center"/>
              <w:rPr>
                <w:snapToGrid w:val="0"/>
                <w:color w:val="000000"/>
                <w:szCs w:val="24"/>
              </w:rPr>
            </w:pPr>
            <w:r w:rsidRPr="00370150">
              <w:rPr>
                <w:snapToGrid w:val="0"/>
                <w:color w:val="000000"/>
                <w:szCs w:val="24"/>
              </w:rPr>
              <w:t>0,03</w:t>
            </w:r>
          </w:p>
        </w:tc>
      </w:tr>
      <w:tr w:rsidR="00370150" w:rsidRPr="00370150" w:rsidTr="005B57FB">
        <w:trPr>
          <w:cantSplit/>
          <w:trHeight w:val="196"/>
        </w:trPr>
        <w:tc>
          <w:tcPr>
            <w:tcW w:w="4269" w:type="dxa"/>
          </w:tcPr>
          <w:p w:rsidR="00370150" w:rsidRPr="00370150" w:rsidRDefault="00370150" w:rsidP="00370150">
            <w:pPr>
              <w:spacing w:line="360" w:lineRule="auto"/>
              <w:ind w:firstLine="0"/>
              <w:rPr>
                <w:szCs w:val="24"/>
              </w:rPr>
            </w:pPr>
            <w:r w:rsidRPr="00370150">
              <w:rPr>
                <w:szCs w:val="24"/>
              </w:rPr>
              <w:t>Картофель</w:t>
            </w:r>
          </w:p>
        </w:tc>
        <w:tc>
          <w:tcPr>
            <w:tcW w:w="2168" w:type="dxa"/>
          </w:tcPr>
          <w:p w:rsidR="00370150" w:rsidRPr="00370150" w:rsidRDefault="00370150" w:rsidP="00370150">
            <w:pPr>
              <w:spacing w:line="360" w:lineRule="auto"/>
              <w:ind w:firstLine="0"/>
              <w:jc w:val="center"/>
              <w:rPr>
                <w:snapToGrid w:val="0"/>
                <w:color w:val="000000"/>
                <w:szCs w:val="24"/>
              </w:rPr>
            </w:pPr>
            <w:r w:rsidRPr="00370150">
              <w:rPr>
                <w:snapToGrid w:val="0"/>
                <w:color w:val="000000"/>
                <w:szCs w:val="24"/>
              </w:rPr>
              <w:t>тыс. тонн</w:t>
            </w:r>
          </w:p>
        </w:tc>
        <w:tc>
          <w:tcPr>
            <w:tcW w:w="766" w:type="dxa"/>
          </w:tcPr>
          <w:p w:rsidR="00370150" w:rsidRPr="00370150" w:rsidRDefault="00370150" w:rsidP="00370150">
            <w:pPr>
              <w:spacing w:line="360" w:lineRule="auto"/>
              <w:ind w:firstLine="0"/>
              <w:jc w:val="center"/>
              <w:rPr>
                <w:snapToGrid w:val="0"/>
                <w:color w:val="000000"/>
                <w:szCs w:val="24"/>
              </w:rPr>
            </w:pPr>
            <w:r w:rsidRPr="00370150">
              <w:rPr>
                <w:snapToGrid w:val="0"/>
                <w:color w:val="000000"/>
                <w:szCs w:val="24"/>
              </w:rPr>
              <w:t>3,9</w:t>
            </w:r>
          </w:p>
        </w:tc>
        <w:tc>
          <w:tcPr>
            <w:tcW w:w="801" w:type="dxa"/>
          </w:tcPr>
          <w:p w:rsidR="00370150" w:rsidRPr="00370150" w:rsidRDefault="00370150" w:rsidP="00370150">
            <w:pPr>
              <w:spacing w:line="360" w:lineRule="auto"/>
              <w:ind w:firstLine="0"/>
              <w:jc w:val="center"/>
              <w:rPr>
                <w:snapToGrid w:val="0"/>
                <w:color w:val="000000"/>
                <w:szCs w:val="24"/>
              </w:rPr>
            </w:pPr>
            <w:r w:rsidRPr="00370150">
              <w:rPr>
                <w:snapToGrid w:val="0"/>
                <w:color w:val="000000"/>
                <w:szCs w:val="24"/>
              </w:rPr>
              <w:t>3,63</w:t>
            </w:r>
          </w:p>
        </w:tc>
        <w:tc>
          <w:tcPr>
            <w:tcW w:w="740" w:type="dxa"/>
          </w:tcPr>
          <w:p w:rsidR="00370150" w:rsidRPr="00370150" w:rsidRDefault="00370150" w:rsidP="00370150">
            <w:pPr>
              <w:spacing w:line="360" w:lineRule="auto"/>
              <w:ind w:firstLine="0"/>
              <w:jc w:val="center"/>
              <w:rPr>
                <w:snapToGrid w:val="0"/>
                <w:color w:val="000000"/>
                <w:szCs w:val="24"/>
              </w:rPr>
            </w:pPr>
            <w:r w:rsidRPr="00370150">
              <w:rPr>
                <w:snapToGrid w:val="0"/>
                <w:color w:val="000000"/>
                <w:szCs w:val="24"/>
              </w:rPr>
              <w:t>3,8</w:t>
            </w:r>
          </w:p>
        </w:tc>
        <w:tc>
          <w:tcPr>
            <w:tcW w:w="861" w:type="dxa"/>
          </w:tcPr>
          <w:p w:rsidR="00370150" w:rsidRPr="00370150" w:rsidRDefault="00370150" w:rsidP="00370150">
            <w:pPr>
              <w:spacing w:line="360" w:lineRule="auto"/>
              <w:ind w:firstLine="0"/>
              <w:jc w:val="center"/>
              <w:rPr>
                <w:snapToGrid w:val="0"/>
                <w:color w:val="000000"/>
                <w:szCs w:val="24"/>
              </w:rPr>
            </w:pPr>
            <w:r w:rsidRPr="00370150">
              <w:rPr>
                <w:snapToGrid w:val="0"/>
                <w:color w:val="000000"/>
                <w:szCs w:val="24"/>
              </w:rPr>
              <w:t>3,9</w:t>
            </w:r>
          </w:p>
        </w:tc>
      </w:tr>
      <w:tr w:rsidR="00370150" w:rsidRPr="00370150" w:rsidTr="005B57FB">
        <w:trPr>
          <w:cantSplit/>
          <w:trHeight w:val="196"/>
        </w:trPr>
        <w:tc>
          <w:tcPr>
            <w:tcW w:w="4269" w:type="dxa"/>
          </w:tcPr>
          <w:p w:rsidR="00370150" w:rsidRPr="00370150" w:rsidRDefault="00370150" w:rsidP="00370150">
            <w:pPr>
              <w:spacing w:line="360" w:lineRule="auto"/>
              <w:ind w:firstLine="0"/>
              <w:rPr>
                <w:szCs w:val="24"/>
              </w:rPr>
            </w:pPr>
            <w:r w:rsidRPr="00370150">
              <w:rPr>
                <w:szCs w:val="24"/>
              </w:rPr>
              <w:t>Овощи</w:t>
            </w:r>
          </w:p>
        </w:tc>
        <w:tc>
          <w:tcPr>
            <w:tcW w:w="2168" w:type="dxa"/>
          </w:tcPr>
          <w:p w:rsidR="00370150" w:rsidRPr="00370150" w:rsidRDefault="00370150" w:rsidP="00370150">
            <w:pPr>
              <w:spacing w:line="360" w:lineRule="auto"/>
              <w:ind w:firstLine="0"/>
              <w:jc w:val="center"/>
              <w:rPr>
                <w:snapToGrid w:val="0"/>
                <w:color w:val="000000"/>
                <w:szCs w:val="24"/>
              </w:rPr>
            </w:pPr>
            <w:r w:rsidRPr="00370150">
              <w:rPr>
                <w:snapToGrid w:val="0"/>
                <w:color w:val="000000"/>
                <w:szCs w:val="24"/>
              </w:rPr>
              <w:t>тыс. тон</w:t>
            </w:r>
          </w:p>
        </w:tc>
        <w:tc>
          <w:tcPr>
            <w:tcW w:w="766" w:type="dxa"/>
          </w:tcPr>
          <w:p w:rsidR="00370150" w:rsidRPr="00370150" w:rsidRDefault="00370150" w:rsidP="00370150">
            <w:pPr>
              <w:spacing w:line="360" w:lineRule="auto"/>
              <w:ind w:firstLine="0"/>
              <w:jc w:val="center"/>
              <w:rPr>
                <w:snapToGrid w:val="0"/>
                <w:color w:val="000000"/>
                <w:szCs w:val="24"/>
              </w:rPr>
            </w:pPr>
            <w:r w:rsidRPr="00370150">
              <w:rPr>
                <w:snapToGrid w:val="0"/>
                <w:color w:val="000000"/>
                <w:szCs w:val="24"/>
              </w:rPr>
              <w:t>0,1</w:t>
            </w:r>
          </w:p>
        </w:tc>
        <w:tc>
          <w:tcPr>
            <w:tcW w:w="801" w:type="dxa"/>
          </w:tcPr>
          <w:p w:rsidR="00370150" w:rsidRPr="00370150" w:rsidRDefault="00370150" w:rsidP="00370150">
            <w:pPr>
              <w:spacing w:line="360" w:lineRule="auto"/>
              <w:ind w:firstLine="0"/>
              <w:jc w:val="center"/>
              <w:rPr>
                <w:snapToGrid w:val="0"/>
                <w:color w:val="000000"/>
                <w:szCs w:val="24"/>
              </w:rPr>
            </w:pPr>
            <w:r w:rsidRPr="00370150">
              <w:rPr>
                <w:snapToGrid w:val="0"/>
                <w:color w:val="000000"/>
                <w:szCs w:val="24"/>
              </w:rPr>
              <w:t>0,1</w:t>
            </w:r>
          </w:p>
        </w:tc>
        <w:tc>
          <w:tcPr>
            <w:tcW w:w="740" w:type="dxa"/>
          </w:tcPr>
          <w:p w:rsidR="00370150" w:rsidRPr="00370150" w:rsidRDefault="00370150" w:rsidP="00370150">
            <w:pPr>
              <w:spacing w:line="360" w:lineRule="auto"/>
              <w:ind w:firstLine="0"/>
              <w:jc w:val="center"/>
              <w:rPr>
                <w:snapToGrid w:val="0"/>
                <w:color w:val="000000"/>
                <w:szCs w:val="24"/>
              </w:rPr>
            </w:pPr>
            <w:r w:rsidRPr="00370150">
              <w:rPr>
                <w:snapToGrid w:val="0"/>
                <w:color w:val="000000"/>
                <w:szCs w:val="24"/>
              </w:rPr>
              <w:t>0,1</w:t>
            </w:r>
          </w:p>
        </w:tc>
        <w:tc>
          <w:tcPr>
            <w:tcW w:w="861" w:type="dxa"/>
          </w:tcPr>
          <w:p w:rsidR="00370150" w:rsidRPr="00370150" w:rsidRDefault="00370150" w:rsidP="00370150">
            <w:pPr>
              <w:spacing w:line="360" w:lineRule="auto"/>
              <w:ind w:firstLine="0"/>
              <w:jc w:val="center"/>
              <w:rPr>
                <w:snapToGrid w:val="0"/>
                <w:color w:val="000000"/>
                <w:szCs w:val="24"/>
              </w:rPr>
            </w:pPr>
            <w:r w:rsidRPr="00370150">
              <w:rPr>
                <w:snapToGrid w:val="0"/>
                <w:color w:val="000000"/>
                <w:szCs w:val="24"/>
              </w:rPr>
              <w:t>0,1</w:t>
            </w:r>
          </w:p>
        </w:tc>
      </w:tr>
    </w:tbl>
    <w:p w:rsidR="00370150" w:rsidRPr="00370150" w:rsidRDefault="00370150" w:rsidP="00370150">
      <w:pPr>
        <w:spacing w:line="360" w:lineRule="auto"/>
        <w:rPr>
          <w:szCs w:val="24"/>
        </w:rPr>
      </w:pPr>
    </w:p>
    <w:p w:rsidR="00370150" w:rsidRPr="00370150" w:rsidRDefault="00370150" w:rsidP="00370150">
      <w:pPr>
        <w:spacing w:line="360" w:lineRule="auto"/>
        <w:rPr>
          <w:b/>
          <w:szCs w:val="24"/>
        </w:rPr>
      </w:pPr>
      <w:r w:rsidRPr="00370150">
        <w:rPr>
          <w:szCs w:val="24"/>
        </w:rPr>
        <w:t>В  агропромышленном  комплексе  продолжается  работа  по  повышению  эффективности  сельскохозяйственного  производства,  финансового  оздоровления  сельскохозяйственных  предприятий,  организована  закупка сельхозпродукции  в  личных  подсобных  хозяйствах. Планируется увеличить пашни, разработка земель для сенокосов.</w:t>
      </w:r>
    </w:p>
    <w:p w:rsidR="00370150" w:rsidRPr="00370150" w:rsidRDefault="00370150" w:rsidP="00370150">
      <w:pPr>
        <w:spacing w:line="360" w:lineRule="auto"/>
        <w:rPr>
          <w:szCs w:val="24"/>
        </w:rPr>
      </w:pPr>
      <w:r w:rsidRPr="00370150">
        <w:rPr>
          <w:szCs w:val="24"/>
        </w:rPr>
        <w:t>В  2005-2006  годах  производство  сельскохозяйственной  продукции  остается  на  прежнем  уровне. Основную прибыль получили от реализации молока и мяса.  В  2005  году  зерновые  культуры  были  собраны  в  объеме  11,2     центнеров с гектара  при  урожайности  12.0  центнеров  с  гектара.  В  2006  году  урожайность  зерновых  составляет  10,6  центнера  с  гектара,  а  сбор  зерновых  8,9 тыс. тон.</w:t>
      </w:r>
    </w:p>
    <w:p w:rsidR="00370150" w:rsidRPr="00370150" w:rsidRDefault="00370150" w:rsidP="00370150">
      <w:pPr>
        <w:spacing w:line="360" w:lineRule="auto"/>
        <w:rPr>
          <w:szCs w:val="24"/>
        </w:rPr>
      </w:pPr>
      <w:r w:rsidRPr="00370150">
        <w:rPr>
          <w:szCs w:val="24"/>
        </w:rPr>
        <w:t>За  счет  соблюдения  рациональных  норм  кормления,  перевода  скота  на  концентрированные  корма  и  использования  белково-витаминных  добавок  растет  продуктивность  скота.  Увеличивается  закуп  скота  у  населения.</w:t>
      </w:r>
    </w:p>
    <w:p w:rsidR="00370150" w:rsidRPr="00370150" w:rsidRDefault="00370150" w:rsidP="00370150">
      <w:pPr>
        <w:spacing w:line="360" w:lineRule="auto"/>
        <w:rPr>
          <w:b/>
          <w:bCs/>
          <w:szCs w:val="24"/>
        </w:rPr>
      </w:pPr>
      <w:r w:rsidRPr="00370150">
        <w:rPr>
          <w:szCs w:val="24"/>
        </w:rPr>
        <w:lastRenderedPageBreak/>
        <w:t xml:space="preserve">По состоянию на 01.01.2007 года на территории поселения зарегистрировано 1 малое предприятие (в том числе </w:t>
      </w:r>
      <w:proofErr w:type="gramStart"/>
      <w:r w:rsidRPr="00370150">
        <w:rPr>
          <w:szCs w:val="24"/>
        </w:rPr>
        <w:t>действующих</w:t>
      </w:r>
      <w:proofErr w:type="gramEnd"/>
      <w:r w:rsidRPr="00370150">
        <w:rPr>
          <w:szCs w:val="24"/>
        </w:rPr>
        <w:t xml:space="preserve"> – 1), 4</w:t>
      </w:r>
      <w:r w:rsidR="00F21A5E">
        <w:rPr>
          <w:szCs w:val="24"/>
        </w:rPr>
        <w:t xml:space="preserve"> индивидуальных предпринимателя</w:t>
      </w:r>
      <w:r w:rsidRPr="00370150">
        <w:rPr>
          <w:szCs w:val="24"/>
        </w:rPr>
        <w:t>. Удельный вес малых предприятий к общему числу предприятий, зарегистрированных на территории поселения, составляет 50 %. Основные виды деятельности малых предприятий следующие: производство сельскохозяйственной продукции, торговля,</w:t>
      </w:r>
      <w:r w:rsidRPr="00370150">
        <w:rPr>
          <w:szCs w:val="24"/>
        </w:rPr>
        <w:tab/>
        <w:t>В 2006 году выпуск продукции, работ и услуг малыми предприятиями составил 1085 тыс. рублей, что на 135 % выше, чем в 2005 году.</w:t>
      </w:r>
      <w:r w:rsidRPr="00370150">
        <w:rPr>
          <w:szCs w:val="24"/>
        </w:rPr>
        <w:tab/>
      </w:r>
    </w:p>
    <w:p w:rsidR="00D66A30" w:rsidRPr="005B57FB" w:rsidRDefault="00D66A30" w:rsidP="00D66A30">
      <w:pPr>
        <w:spacing w:line="360" w:lineRule="auto"/>
        <w:jc w:val="right"/>
        <w:rPr>
          <w:i/>
          <w:szCs w:val="24"/>
        </w:rPr>
      </w:pPr>
      <w:r w:rsidRPr="005B57FB">
        <w:rPr>
          <w:i/>
          <w:szCs w:val="24"/>
        </w:rPr>
        <w:t>Таблица 4</w:t>
      </w:r>
      <w:r>
        <w:rPr>
          <w:i/>
          <w:szCs w:val="24"/>
        </w:rPr>
        <w:t>.5.3</w:t>
      </w:r>
      <w:r w:rsidRPr="005B57FB">
        <w:rPr>
          <w:i/>
          <w:szCs w:val="24"/>
        </w:rPr>
        <w:t>.</w:t>
      </w:r>
    </w:p>
    <w:p w:rsidR="00370150" w:rsidRPr="00370150" w:rsidRDefault="00370150" w:rsidP="00D66A30">
      <w:pPr>
        <w:spacing w:line="360" w:lineRule="auto"/>
        <w:ind w:firstLine="0"/>
        <w:jc w:val="center"/>
        <w:rPr>
          <w:b/>
          <w:szCs w:val="24"/>
        </w:rPr>
      </w:pPr>
      <w:r w:rsidRPr="00370150">
        <w:rPr>
          <w:b/>
          <w:szCs w:val="24"/>
        </w:rPr>
        <w:t>Основные показатели развития малого предпринимательства</w:t>
      </w:r>
    </w:p>
    <w:tbl>
      <w:tblPr>
        <w:tblW w:w="9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67"/>
        <w:gridCol w:w="1248"/>
        <w:gridCol w:w="977"/>
        <w:gridCol w:w="977"/>
        <w:gridCol w:w="977"/>
      </w:tblGrid>
      <w:tr w:rsidR="00370150" w:rsidRPr="00370150" w:rsidTr="00D66A30">
        <w:trPr>
          <w:trHeight w:val="271"/>
          <w:tblHeader/>
        </w:trPr>
        <w:tc>
          <w:tcPr>
            <w:tcW w:w="5367" w:type="dxa"/>
            <w:vMerge w:val="restart"/>
            <w:tcBorders>
              <w:top w:val="single" w:sz="4" w:space="0" w:color="auto"/>
              <w:left w:val="single" w:sz="4" w:space="0" w:color="auto"/>
              <w:bottom w:val="single" w:sz="4" w:space="0" w:color="auto"/>
              <w:right w:val="single" w:sz="4" w:space="0" w:color="auto"/>
            </w:tcBorders>
            <w:vAlign w:val="center"/>
          </w:tcPr>
          <w:p w:rsidR="00370150" w:rsidRPr="00370150" w:rsidRDefault="00370150" w:rsidP="00370150">
            <w:pPr>
              <w:spacing w:line="240" w:lineRule="auto"/>
              <w:ind w:firstLine="0"/>
              <w:jc w:val="center"/>
              <w:rPr>
                <w:b/>
                <w:szCs w:val="24"/>
              </w:rPr>
            </w:pPr>
            <w:r w:rsidRPr="00370150">
              <w:rPr>
                <w:b/>
                <w:szCs w:val="24"/>
              </w:rPr>
              <w:t>Показатели</w:t>
            </w:r>
          </w:p>
        </w:tc>
        <w:tc>
          <w:tcPr>
            <w:tcW w:w="4178" w:type="dxa"/>
            <w:gridSpan w:val="4"/>
            <w:tcBorders>
              <w:top w:val="single" w:sz="4" w:space="0" w:color="auto"/>
              <w:left w:val="single" w:sz="4" w:space="0" w:color="auto"/>
              <w:bottom w:val="single" w:sz="4" w:space="0" w:color="auto"/>
              <w:right w:val="single" w:sz="4" w:space="0" w:color="auto"/>
            </w:tcBorders>
            <w:vAlign w:val="center"/>
          </w:tcPr>
          <w:p w:rsidR="00370150" w:rsidRPr="00370150" w:rsidRDefault="00370150" w:rsidP="00370150">
            <w:pPr>
              <w:spacing w:line="240" w:lineRule="auto"/>
              <w:ind w:firstLine="0"/>
              <w:jc w:val="center"/>
              <w:rPr>
                <w:b/>
                <w:szCs w:val="24"/>
              </w:rPr>
            </w:pPr>
            <w:r w:rsidRPr="00370150">
              <w:rPr>
                <w:b/>
                <w:szCs w:val="24"/>
              </w:rPr>
              <w:t>годы:</w:t>
            </w:r>
          </w:p>
        </w:tc>
      </w:tr>
      <w:tr w:rsidR="00370150" w:rsidRPr="00370150" w:rsidTr="00D66A30">
        <w:trPr>
          <w:trHeight w:val="144"/>
          <w:tblHeader/>
        </w:trPr>
        <w:tc>
          <w:tcPr>
            <w:tcW w:w="5367" w:type="dxa"/>
            <w:vMerge/>
            <w:tcBorders>
              <w:top w:val="single" w:sz="4" w:space="0" w:color="auto"/>
              <w:left w:val="single" w:sz="4" w:space="0" w:color="auto"/>
              <w:bottom w:val="single" w:sz="4" w:space="0" w:color="auto"/>
              <w:right w:val="single" w:sz="4" w:space="0" w:color="auto"/>
            </w:tcBorders>
            <w:vAlign w:val="center"/>
          </w:tcPr>
          <w:p w:rsidR="00370150" w:rsidRPr="00370150" w:rsidRDefault="00370150" w:rsidP="00370150">
            <w:pPr>
              <w:spacing w:line="240" w:lineRule="auto"/>
              <w:ind w:firstLine="0"/>
              <w:jc w:val="center"/>
              <w:rPr>
                <w:b/>
                <w:szCs w:val="24"/>
              </w:rPr>
            </w:pPr>
          </w:p>
        </w:tc>
        <w:tc>
          <w:tcPr>
            <w:tcW w:w="1248" w:type="dxa"/>
            <w:tcBorders>
              <w:top w:val="single" w:sz="4" w:space="0" w:color="auto"/>
              <w:left w:val="single" w:sz="4" w:space="0" w:color="auto"/>
              <w:bottom w:val="single" w:sz="4" w:space="0" w:color="auto"/>
              <w:right w:val="single" w:sz="4" w:space="0" w:color="auto"/>
            </w:tcBorders>
            <w:vAlign w:val="center"/>
          </w:tcPr>
          <w:p w:rsidR="00370150" w:rsidRPr="00370150" w:rsidRDefault="00370150" w:rsidP="00370150">
            <w:pPr>
              <w:spacing w:line="240" w:lineRule="auto"/>
              <w:ind w:firstLine="0"/>
              <w:jc w:val="center"/>
              <w:rPr>
                <w:b/>
                <w:szCs w:val="24"/>
              </w:rPr>
            </w:pPr>
            <w:r w:rsidRPr="00370150">
              <w:rPr>
                <w:b/>
                <w:szCs w:val="24"/>
              </w:rPr>
              <w:t>2006</w:t>
            </w:r>
          </w:p>
        </w:tc>
        <w:tc>
          <w:tcPr>
            <w:tcW w:w="977" w:type="dxa"/>
            <w:tcBorders>
              <w:top w:val="single" w:sz="4" w:space="0" w:color="auto"/>
              <w:left w:val="single" w:sz="4" w:space="0" w:color="auto"/>
              <w:bottom w:val="single" w:sz="4" w:space="0" w:color="auto"/>
              <w:right w:val="single" w:sz="4" w:space="0" w:color="auto"/>
            </w:tcBorders>
            <w:vAlign w:val="center"/>
          </w:tcPr>
          <w:p w:rsidR="00370150" w:rsidRPr="00370150" w:rsidRDefault="00370150" w:rsidP="00370150">
            <w:pPr>
              <w:spacing w:line="240" w:lineRule="auto"/>
              <w:ind w:firstLine="0"/>
              <w:jc w:val="center"/>
              <w:rPr>
                <w:b/>
                <w:szCs w:val="24"/>
              </w:rPr>
            </w:pPr>
            <w:r w:rsidRPr="00370150">
              <w:rPr>
                <w:b/>
                <w:szCs w:val="24"/>
              </w:rPr>
              <w:t>2007</w:t>
            </w:r>
          </w:p>
        </w:tc>
        <w:tc>
          <w:tcPr>
            <w:tcW w:w="977" w:type="dxa"/>
            <w:tcBorders>
              <w:top w:val="single" w:sz="4" w:space="0" w:color="auto"/>
              <w:left w:val="single" w:sz="4" w:space="0" w:color="auto"/>
              <w:bottom w:val="single" w:sz="4" w:space="0" w:color="auto"/>
              <w:right w:val="single" w:sz="4" w:space="0" w:color="auto"/>
            </w:tcBorders>
            <w:vAlign w:val="center"/>
          </w:tcPr>
          <w:p w:rsidR="00370150" w:rsidRPr="00370150" w:rsidRDefault="00370150" w:rsidP="00370150">
            <w:pPr>
              <w:spacing w:line="240" w:lineRule="auto"/>
              <w:ind w:firstLine="0"/>
              <w:jc w:val="center"/>
              <w:rPr>
                <w:b/>
                <w:szCs w:val="24"/>
              </w:rPr>
            </w:pPr>
            <w:r w:rsidRPr="00370150">
              <w:rPr>
                <w:b/>
                <w:szCs w:val="24"/>
              </w:rPr>
              <w:t>2008</w:t>
            </w:r>
          </w:p>
        </w:tc>
        <w:tc>
          <w:tcPr>
            <w:tcW w:w="977" w:type="dxa"/>
            <w:tcBorders>
              <w:top w:val="single" w:sz="4" w:space="0" w:color="auto"/>
              <w:left w:val="single" w:sz="4" w:space="0" w:color="auto"/>
              <w:bottom w:val="single" w:sz="4" w:space="0" w:color="auto"/>
              <w:right w:val="single" w:sz="4" w:space="0" w:color="auto"/>
            </w:tcBorders>
            <w:vAlign w:val="center"/>
          </w:tcPr>
          <w:p w:rsidR="00370150" w:rsidRPr="00370150" w:rsidRDefault="00370150" w:rsidP="00370150">
            <w:pPr>
              <w:spacing w:line="240" w:lineRule="auto"/>
              <w:ind w:firstLine="0"/>
              <w:jc w:val="center"/>
              <w:rPr>
                <w:b/>
                <w:szCs w:val="24"/>
              </w:rPr>
            </w:pPr>
            <w:r w:rsidRPr="00370150">
              <w:rPr>
                <w:b/>
                <w:szCs w:val="24"/>
              </w:rPr>
              <w:t>2009</w:t>
            </w:r>
          </w:p>
        </w:tc>
      </w:tr>
      <w:tr w:rsidR="00370150" w:rsidRPr="00370150" w:rsidTr="00D66A30">
        <w:trPr>
          <w:trHeight w:val="271"/>
        </w:trPr>
        <w:tc>
          <w:tcPr>
            <w:tcW w:w="536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left"/>
              <w:rPr>
                <w:szCs w:val="24"/>
              </w:rPr>
            </w:pPr>
            <w:r w:rsidRPr="00370150">
              <w:rPr>
                <w:szCs w:val="24"/>
              </w:rPr>
              <w:t>Количество малых предприятий, ед.</w:t>
            </w:r>
          </w:p>
        </w:tc>
        <w:tc>
          <w:tcPr>
            <w:tcW w:w="1248"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r w:rsidRPr="00370150">
              <w:rPr>
                <w:szCs w:val="24"/>
              </w:rPr>
              <w:t>1</w:t>
            </w:r>
          </w:p>
        </w:tc>
        <w:tc>
          <w:tcPr>
            <w:tcW w:w="97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r w:rsidRPr="00370150">
              <w:rPr>
                <w:szCs w:val="24"/>
              </w:rPr>
              <w:t>1</w:t>
            </w:r>
          </w:p>
        </w:tc>
        <w:tc>
          <w:tcPr>
            <w:tcW w:w="97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r w:rsidRPr="00370150">
              <w:rPr>
                <w:szCs w:val="24"/>
              </w:rPr>
              <w:t>1</w:t>
            </w:r>
          </w:p>
        </w:tc>
        <w:tc>
          <w:tcPr>
            <w:tcW w:w="97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r w:rsidRPr="00370150">
              <w:rPr>
                <w:szCs w:val="24"/>
              </w:rPr>
              <w:t>1</w:t>
            </w:r>
          </w:p>
        </w:tc>
      </w:tr>
      <w:tr w:rsidR="00370150" w:rsidRPr="00370150" w:rsidTr="00D66A30">
        <w:trPr>
          <w:trHeight w:val="286"/>
        </w:trPr>
        <w:tc>
          <w:tcPr>
            <w:tcW w:w="536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left"/>
              <w:rPr>
                <w:szCs w:val="24"/>
              </w:rPr>
            </w:pPr>
            <w:r w:rsidRPr="00370150">
              <w:rPr>
                <w:szCs w:val="24"/>
              </w:rPr>
              <w:t>Среднесписочная численность работающих, чел</w:t>
            </w:r>
          </w:p>
        </w:tc>
        <w:tc>
          <w:tcPr>
            <w:tcW w:w="1248"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r w:rsidRPr="00370150">
              <w:rPr>
                <w:szCs w:val="24"/>
              </w:rPr>
              <w:t>4</w:t>
            </w:r>
          </w:p>
        </w:tc>
        <w:tc>
          <w:tcPr>
            <w:tcW w:w="97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r w:rsidRPr="00370150">
              <w:rPr>
                <w:szCs w:val="24"/>
              </w:rPr>
              <w:t>4</w:t>
            </w:r>
          </w:p>
        </w:tc>
        <w:tc>
          <w:tcPr>
            <w:tcW w:w="97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r w:rsidRPr="00370150">
              <w:rPr>
                <w:szCs w:val="24"/>
              </w:rPr>
              <w:t>4</w:t>
            </w:r>
          </w:p>
        </w:tc>
        <w:tc>
          <w:tcPr>
            <w:tcW w:w="97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r w:rsidRPr="00370150">
              <w:rPr>
                <w:szCs w:val="24"/>
              </w:rPr>
              <w:t>4</w:t>
            </w:r>
          </w:p>
        </w:tc>
      </w:tr>
      <w:tr w:rsidR="00370150" w:rsidRPr="00370150" w:rsidTr="00D66A30">
        <w:trPr>
          <w:trHeight w:val="271"/>
        </w:trPr>
        <w:tc>
          <w:tcPr>
            <w:tcW w:w="536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left"/>
              <w:rPr>
                <w:szCs w:val="24"/>
              </w:rPr>
            </w:pPr>
            <w:r w:rsidRPr="00370150">
              <w:rPr>
                <w:szCs w:val="24"/>
              </w:rPr>
              <w:t>Выпуск продукции, работ, услуг, тыс. руб.</w:t>
            </w:r>
          </w:p>
        </w:tc>
        <w:tc>
          <w:tcPr>
            <w:tcW w:w="1248"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r w:rsidRPr="00370150">
              <w:rPr>
                <w:szCs w:val="24"/>
              </w:rPr>
              <w:t>1085</w:t>
            </w:r>
          </w:p>
        </w:tc>
        <w:tc>
          <w:tcPr>
            <w:tcW w:w="97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r w:rsidRPr="00370150">
              <w:rPr>
                <w:szCs w:val="24"/>
              </w:rPr>
              <w:t>58704</w:t>
            </w:r>
          </w:p>
        </w:tc>
        <w:tc>
          <w:tcPr>
            <w:tcW w:w="97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r w:rsidRPr="00370150">
              <w:rPr>
                <w:szCs w:val="24"/>
              </w:rPr>
              <w:t>57043</w:t>
            </w:r>
          </w:p>
        </w:tc>
        <w:tc>
          <w:tcPr>
            <w:tcW w:w="97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r w:rsidRPr="00370150">
              <w:rPr>
                <w:szCs w:val="24"/>
              </w:rPr>
              <w:t>68329</w:t>
            </w:r>
          </w:p>
        </w:tc>
      </w:tr>
      <w:tr w:rsidR="00370150" w:rsidRPr="00370150" w:rsidTr="00D66A30">
        <w:trPr>
          <w:trHeight w:val="542"/>
        </w:trPr>
        <w:tc>
          <w:tcPr>
            <w:tcW w:w="536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left"/>
              <w:rPr>
                <w:szCs w:val="24"/>
              </w:rPr>
            </w:pPr>
            <w:r w:rsidRPr="00370150">
              <w:rPr>
                <w:szCs w:val="24"/>
              </w:rPr>
              <w:t>Удельный вес малых предприятий в общем количестве предприятий поселения</w:t>
            </w:r>
          </w:p>
        </w:tc>
        <w:tc>
          <w:tcPr>
            <w:tcW w:w="1248"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p>
        </w:tc>
        <w:tc>
          <w:tcPr>
            <w:tcW w:w="97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p>
        </w:tc>
        <w:tc>
          <w:tcPr>
            <w:tcW w:w="97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p>
        </w:tc>
        <w:tc>
          <w:tcPr>
            <w:tcW w:w="97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p>
        </w:tc>
      </w:tr>
      <w:tr w:rsidR="00370150" w:rsidRPr="00370150" w:rsidTr="00D66A30">
        <w:trPr>
          <w:trHeight w:val="271"/>
        </w:trPr>
        <w:tc>
          <w:tcPr>
            <w:tcW w:w="536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left"/>
              <w:rPr>
                <w:szCs w:val="24"/>
              </w:rPr>
            </w:pPr>
            <w:r w:rsidRPr="00370150">
              <w:rPr>
                <w:szCs w:val="24"/>
              </w:rPr>
              <w:t>- промышленности, %</w:t>
            </w:r>
          </w:p>
        </w:tc>
        <w:tc>
          <w:tcPr>
            <w:tcW w:w="1248"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p>
        </w:tc>
        <w:tc>
          <w:tcPr>
            <w:tcW w:w="97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p>
        </w:tc>
        <w:tc>
          <w:tcPr>
            <w:tcW w:w="97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p>
        </w:tc>
        <w:tc>
          <w:tcPr>
            <w:tcW w:w="97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p>
        </w:tc>
      </w:tr>
      <w:tr w:rsidR="00370150" w:rsidRPr="00370150" w:rsidTr="00D66A30">
        <w:trPr>
          <w:trHeight w:val="271"/>
        </w:trPr>
        <w:tc>
          <w:tcPr>
            <w:tcW w:w="536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left"/>
              <w:rPr>
                <w:szCs w:val="24"/>
              </w:rPr>
            </w:pPr>
            <w:r w:rsidRPr="00370150">
              <w:rPr>
                <w:szCs w:val="24"/>
              </w:rPr>
              <w:t>- сельского хозяйства, %</w:t>
            </w:r>
          </w:p>
        </w:tc>
        <w:tc>
          <w:tcPr>
            <w:tcW w:w="1248"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r w:rsidRPr="00370150">
              <w:rPr>
                <w:szCs w:val="24"/>
              </w:rPr>
              <w:t>50</w:t>
            </w:r>
          </w:p>
        </w:tc>
        <w:tc>
          <w:tcPr>
            <w:tcW w:w="97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r w:rsidRPr="00370150">
              <w:rPr>
                <w:szCs w:val="24"/>
              </w:rPr>
              <w:t>50</w:t>
            </w:r>
          </w:p>
        </w:tc>
        <w:tc>
          <w:tcPr>
            <w:tcW w:w="97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r w:rsidRPr="00370150">
              <w:rPr>
                <w:szCs w:val="24"/>
              </w:rPr>
              <w:t>50</w:t>
            </w:r>
          </w:p>
        </w:tc>
        <w:tc>
          <w:tcPr>
            <w:tcW w:w="97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r w:rsidRPr="00370150">
              <w:rPr>
                <w:szCs w:val="24"/>
              </w:rPr>
              <w:t>50</w:t>
            </w:r>
          </w:p>
        </w:tc>
      </w:tr>
      <w:tr w:rsidR="00370150" w:rsidRPr="00370150" w:rsidTr="00D66A30">
        <w:trPr>
          <w:trHeight w:val="271"/>
        </w:trPr>
        <w:tc>
          <w:tcPr>
            <w:tcW w:w="536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left"/>
              <w:rPr>
                <w:szCs w:val="24"/>
              </w:rPr>
            </w:pPr>
            <w:r w:rsidRPr="00370150">
              <w:rPr>
                <w:szCs w:val="24"/>
              </w:rPr>
              <w:t>- торговли</w:t>
            </w:r>
          </w:p>
        </w:tc>
        <w:tc>
          <w:tcPr>
            <w:tcW w:w="1248"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p>
        </w:tc>
        <w:tc>
          <w:tcPr>
            <w:tcW w:w="97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p>
        </w:tc>
        <w:tc>
          <w:tcPr>
            <w:tcW w:w="97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p>
        </w:tc>
        <w:tc>
          <w:tcPr>
            <w:tcW w:w="97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p>
        </w:tc>
      </w:tr>
      <w:tr w:rsidR="00370150" w:rsidRPr="00370150" w:rsidTr="00D66A30">
        <w:trPr>
          <w:trHeight w:val="271"/>
        </w:trPr>
        <w:tc>
          <w:tcPr>
            <w:tcW w:w="536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left"/>
              <w:rPr>
                <w:szCs w:val="24"/>
              </w:rPr>
            </w:pPr>
            <w:r w:rsidRPr="00370150">
              <w:rPr>
                <w:szCs w:val="24"/>
              </w:rPr>
              <w:t>- транспорта</w:t>
            </w:r>
          </w:p>
        </w:tc>
        <w:tc>
          <w:tcPr>
            <w:tcW w:w="1248"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p>
        </w:tc>
        <w:tc>
          <w:tcPr>
            <w:tcW w:w="97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p>
        </w:tc>
        <w:tc>
          <w:tcPr>
            <w:tcW w:w="97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p>
        </w:tc>
        <w:tc>
          <w:tcPr>
            <w:tcW w:w="97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p>
        </w:tc>
      </w:tr>
      <w:tr w:rsidR="00370150" w:rsidRPr="00370150" w:rsidTr="00D66A30">
        <w:trPr>
          <w:trHeight w:val="271"/>
        </w:trPr>
        <w:tc>
          <w:tcPr>
            <w:tcW w:w="536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left"/>
              <w:rPr>
                <w:szCs w:val="24"/>
              </w:rPr>
            </w:pPr>
            <w:r w:rsidRPr="00370150">
              <w:rPr>
                <w:szCs w:val="24"/>
              </w:rPr>
              <w:t>- прочие</w:t>
            </w:r>
          </w:p>
        </w:tc>
        <w:tc>
          <w:tcPr>
            <w:tcW w:w="1248"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p>
        </w:tc>
        <w:tc>
          <w:tcPr>
            <w:tcW w:w="97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p>
        </w:tc>
        <w:tc>
          <w:tcPr>
            <w:tcW w:w="97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p>
        </w:tc>
        <w:tc>
          <w:tcPr>
            <w:tcW w:w="97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p>
        </w:tc>
      </w:tr>
      <w:tr w:rsidR="00370150" w:rsidRPr="00370150" w:rsidTr="00D66A30">
        <w:trPr>
          <w:trHeight w:val="557"/>
        </w:trPr>
        <w:tc>
          <w:tcPr>
            <w:tcW w:w="536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left"/>
              <w:rPr>
                <w:szCs w:val="24"/>
              </w:rPr>
            </w:pPr>
            <w:r w:rsidRPr="00370150">
              <w:rPr>
                <w:szCs w:val="24"/>
              </w:rPr>
              <w:t>Удельный вес продукции малых предприятий в общем объеме продукции  предприятий поселения</w:t>
            </w:r>
          </w:p>
        </w:tc>
        <w:tc>
          <w:tcPr>
            <w:tcW w:w="1248"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p>
        </w:tc>
        <w:tc>
          <w:tcPr>
            <w:tcW w:w="97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p>
        </w:tc>
        <w:tc>
          <w:tcPr>
            <w:tcW w:w="97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p>
        </w:tc>
        <w:tc>
          <w:tcPr>
            <w:tcW w:w="97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p>
        </w:tc>
      </w:tr>
      <w:tr w:rsidR="00370150" w:rsidRPr="00370150" w:rsidTr="00D66A30">
        <w:trPr>
          <w:trHeight w:val="286"/>
        </w:trPr>
        <w:tc>
          <w:tcPr>
            <w:tcW w:w="536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left"/>
              <w:rPr>
                <w:szCs w:val="24"/>
              </w:rPr>
            </w:pPr>
            <w:r w:rsidRPr="00370150">
              <w:rPr>
                <w:szCs w:val="24"/>
              </w:rPr>
              <w:t>- промышленности, %</w:t>
            </w:r>
          </w:p>
        </w:tc>
        <w:tc>
          <w:tcPr>
            <w:tcW w:w="1248"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p>
        </w:tc>
        <w:tc>
          <w:tcPr>
            <w:tcW w:w="97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p>
        </w:tc>
        <w:tc>
          <w:tcPr>
            <w:tcW w:w="97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p>
        </w:tc>
        <w:tc>
          <w:tcPr>
            <w:tcW w:w="97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p>
        </w:tc>
      </w:tr>
      <w:tr w:rsidR="00370150" w:rsidRPr="00370150" w:rsidTr="00D66A30">
        <w:trPr>
          <w:trHeight w:val="271"/>
        </w:trPr>
        <w:tc>
          <w:tcPr>
            <w:tcW w:w="536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left"/>
              <w:rPr>
                <w:szCs w:val="24"/>
              </w:rPr>
            </w:pPr>
            <w:r w:rsidRPr="00370150">
              <w:rPr>
                <w:szCs w:val="24"/>
              </w:rPr>
              <w:t>- сельского хозяйства, %</w:t>
            </w:r>
          </w:p>
        </w:tc>
        <w:tc>
          <w:tcPr>
            <w:tcW w:w="1248"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r w:rsidRPr="00370150">
              <w:rPr>
                <w:szCs w:val="24"/>
              </w:rPr>
              <w:t>2,7</w:t>
            </w:r>
          </w:p>
        </w:tc>
        <w:tc>
          <w:tcPr>
            <w:tcW w:w="97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r w:rsidRPr="00370150">
              <w:rPr>
                <w:szCs w:val="24"/>
              </w:rPr>
              <w:t>2,7</w:t>
            </w:r>
          </w:p>
        </w:tc>
        <w:tc>
          <w:tcPr>
            <w:tcW w:w="97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r w:rsidRPr="00370150">
              <w:rPr>
                <w:szCs w:val="24"/>
              </w:rPr>
              <w:t>2,7</w:t>
            </w:r>
          </w:p>
        </w:tc>
        <w:tc>
          <w:tcPr>
            <w:tcW w:w="97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r w:rsidRPr="00370150">
              <w:rPr>
                <w:szCs w:val="24"/>
              </w:rPr>
              <w:t>2,7</w:t>
            </w:r>
          </w:p>
        </w:tc>
      </w:tr>
      <w:tr w:rsidR="00370150" w:rsidRPr="00370150" w:rsidTr="00D66A30">
        <w:trPr>
          <w:trHeight w:val="271"/>
        </w:trPr>
        <w:tc>
          <w:tcPr>
            <w:tcW w:w="536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left"/>
              <w:rPr>
                <w:szCs w:val="24"/>
              </w:rPr>
            </w:pPr>
            <w:r w:rsidRPr="00370150">
              <w:rPr>
                <w:szCs w:val="24"/>
              </w:rPr>
              <w:t>- торговли</w:t>
            </w:r>
          </w:p>
        </w:tc>
        <w:tc>
          <w:tcPr>
            <w:tcW w:w="1248"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p>
        </w:tc>
        <w:tc>
          <w:tcPr>
            <w:tcW w:w="97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p>
        </w:tc>
        <w:tc>
          <w:tcPr>
            <w:tcW w:w="97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p>
        </w:tc>
        <w:tc>
          <w:tcPr>
            <w:tcW w:w="97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p>
        </w:tc>
      </w:tr>
      <w:tr w:rsidR="00370150" w:rsidRPr="00370150" w:rsidTr="00D66A30">
        <w:trPr>
          <w:trHeight w:val="271"/>
        </w:trPr>
        <w:tc>
          <w:tcPr>
            <w:tcW w:w="536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left"/>
              <w:rPr>
                <w:szCs w:val="24"/>
              </w:rPr>
            </w:pPr>
            <w:r w:rsidRPr="00370150">
              <w:rPr>
                <w:szCs w:val="24"/>
              </w:rPr>
              <w:t>- транспорта</w:t>
            </w:r>
          </w:p>
        </w:tc>
        <w:tc>
          <w:tcPr>
            <w:tcW w:w="1248"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p>
        </w:tc>
        <w:tc>
          <w:tcPr>
            <w:tcW w:w="97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p>
        </w:tc>
        <w:tc>
          <w:tcPr>
            <w:tcW w:w="97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p>
        </w:tc>
        <w:tc>
          <w:tcPr>
            <w:tcW w:w="97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p>
        </w:tc>
      </w:tr>
      <w:tr w:rsidR="00370150" w:rsidRPr="00370150" w:rsidTr="00D66A30">
        <w:trPr>
          <w:trHeight w:val="286"/>
        </w:trPr>
        <w:tc>
          <w:tcPr>
            <w:tcW w:w="536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left"/>
              <w:rPr>
                <w:szCs w:val="24"/>
              </w:rPr>
            </w:pPr>
            <w:r w:rsidRPr="00370150">
              <w:rPr>
                <w:szCs w:val="24"/>
              </w:rPr>
              <w:t>- прочие</w:t>
            </w:r>
          </w:p>
        </w:tc>
        <w:tc>
          <w:tcPr>
            <w:tcW w:w="1248"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p>
        </w:tc>
        <w:tc>
          <w:tcPr>
            <w:tcW w:w="97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p>
        </w:tc>
        <w:tc>
          <w:tcPr>
            <w:tcW w:w="97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p>
        </w:tc>
        <w:tc>
          <w:tcPr>
            <w:tcW w:w="97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p>
        </w:tc>
      </w:tr>
      <w:tr w:rsidR="00370150" w:rsidRPr="00370150" w:rsidTr="00D66A30">
        <w:trPr>
          <w:trHeight w:val="557"/>
        </w:trPr>
        <w:tc>
          <w:tcPr>
            <w:tcW w:w="536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left"/>
              <w:rPr>
                <w:szCs w:val="24"/>
              </w:rPr>
            </w:pPr>
            <w:r w:rsidRPr="00370150">
              <w:rPr>
                <w:szCs w:val="24"/>
              </w:rPr>
              <w:t>Численность индивидуальных предпринимателей, чел.</w:t>
            </w:r>
          </w:p>
        </w:tc>
        <w:tc>
          <w:tcPr>
            <w:tcW w:w="1248"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r w:rsidRPr="00370150">
              <w:rPr>
                <w:szCs w:val="24"/>
              </w:rPr>
              <w:t>4</w:t>
            </w:r>
          </w:p>
        </w:tc>
        <w:tc>
          <w:tcPr>
            <w:tcW w:w="97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r w:rsidRPr="00370150">
              <w:rPr>
                <w:szCs w:val="24"/>
              </w:rPr>
              <w:t>5</w:t>
            </w:r>
          </w:p>
        </w:tc>
        <w:tc>
          <w:tcPr>
            <w:tcW w:w="97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r w:rsidRPr="00370150">
              <w:rPr>
                <w:szCs w:val="24"/>
              </w:rPr>
              <w:t>6</w:t>
            </w:r>
          </w:p>
        </w:tc>
        <w:tc>
          <w:tcPr>
            <w:tcW w:w="977"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r w:rsidRPr="00370150">
              <w:rPr>
                <w:szCs w:val="24"/>
              </w:rPr>
              <w:t>6</w:t>
            </w:r>
          </w:p>
        </w:tc>
      </w:tr>
    </w:tbl>
    <w:p w:rsidR="00370150" w:rsidRPr="00370150" w:rsidRDefault="00370150" w:rsidP="00370150">
      <w:pPr>
        <w:spacing w:line="360" w:lineRule="auto"/>
        <w:ind w:firstLine="0"/>
        <w:jc w:val="left"/>
        <w:rPr>
          <w:szCs w:val="24"/>
        </w:rPr>
      </w:pPr>
    </w:p>
    <w:p w:rsidR="00370150" w:rsidRPr="00370150" w:rsidRDefault="00370150" w:rsidP="00370150">
      <w:pPr>
        <w:spacing w:line="360" w:lineRule="auto"/>
        <w:ind w:firstLine="708"/>
        <w:rPr>
          <w:szCs w:val="24"/>
        </w:rPr>
      </w:pPr>
      <w:r w:rsidRPr="00370150">
        <w:rPr>
          <w:szCs w:val="24"/>
        </w:rPr>
        <w:t>По состоянию на 01.10.2010 года в поселении функционирует 8 торговых точек, в том числе: 6 стационарных магазин</w:t>
      </w:r>
      <w:r w:rsidR="00F21A5E">
        <w:rPr>
          <w:szCs w:val="24"/>
        </w:rPr>
        <w:t>ов</w:t>
      </w:r>
      <w:r w:rsidRPr="00370150">
        <w:rPr>
          <w:szCs w:val="24"/>
        </w:rPr>
        <w:t xml:space="preserve"> (из них магазинов потребительской кооперации – 2), 1 предприятие общественного питания. Все предприятия – частные.</w:t>
      </w:r>
    </w:p>
    <w:p w:rsidR="00370150" w:rsidRPr="00370150" w:rsidRDefault="00370150" w:rsidP="00370150">
      <w:pPr>
        <w:spacing w:line="360" w:lineRule="auto"/>
        <w:ind w:firstLine="0"/>
        <w:rPr>
          <w:szCs w:val="24"/>
        </w:rPr>
      </w:pPr>
      <w:r w:rsidRPr="00370150">
        <w:rPr>
          <w:szCs w:val="24"/>
        </w:rPr>
        <w:tab/>
        <w:t xml:space="preserve">В последние годы в формировании оборота розничной торговли прослеживаются положительные тенденции. Оборот розничной торговли достиг в 2009 году 40,6 млн. рублей, на 3 5 выше  по сравнению с 2008 годом. </w:t>
      </w:r>
    </w:p>
    <w:p w:rsidR="00370150" w:rsidRPr="00370150" w:rsidRDefault="00370150" w:rsidP="00370150">
      <w:pPr>
        <w:spacing w:line="360" w:lineRule="auto"/>
        <w:ind w:firstLine="0"/>
        <w:rPr>
          <w:szCs w:val="24"/>
        </w:rPr>
      </w:pPr>
      <w:r w:rsidRPr="00370150">
        <w:rPr>
          <w:szCs w:val="24"/>
        </w:rPr>
        <w:lastRenderedPageBreak/>
        <w:t xml:space="preserve"> 20 % от общего объема розничного товарооборота приходится на долю потребительской кооперации. </w:t>
      </w:r>
    </w:p>
    <w:p w:rsidR="00D66A30" w:rsidRPr="005B57FB" w:rsidRDefault="00D66A30" w:rsidP="00D66A30">
      <w:pPr>
        <w:spacing w:line="360" w:lineRule="auto"/>
        <w:jc w:val="right"/>
        <w:rPr>
          <w:i/>
          <w:szCs w:val="24"/>
        </w:rPr>
      </w:pPr>
      <w:r w:rsidRPr="005B57FB">
        <w:rPr>
          <w:i/>
          <w:szCs w:val="24"/>
        </w:rPr>
        <w:t>Таблица 4</w:t>
      </w:r>
      <w:r>
        <w:rPr>
          <w:i/>
          <w:szCs w:val="24"/>
        </w:rPr>
        <w:t>.5.4</w:t>
      </w:r>
      <w:r w:rsidRPr="005B57FB">
        <w:rPr>
          <w:i/>
          <w:szCs w:val="24"/>
        </w:rPr>
        <w:t>.</w:t>
      </w:r>
    </w:p>
    <w:p w:rsidR="00370150" w:rsidRPr="00370150" w:rsidRDefault="00370150" w:rsidP="00370150">
      <w:pPr>
        <w:spacing w:line="360" w:lineRule="auto"/>
        <w:ind w:firstLine="0"/>
        <w:jc w:val="center"/>
        <w:rPr>
          <w:b/>
          <w:szCs w:val="24"/>
        </w:rPr>
      </w:pPr>
      <w:r w:rsidRPr="00370150">
        <w:rPr>
          <w:b/>
          <w:szCs w:val="24"/>
        </w:rPr>
        <w:t>Основные показатели развития потребительского рынка</w:t>
      </w:r>
    </w:p>
    <w:tbl>
      <w:tblPr>
        <w:tblW w:w="93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8"/>
        <w:gridCol w:w="1040"/>
        <w:gridCol w:w="1015"/>
        <w:gridCol w:w="1016"/>
        <w:gridCol w:w="1016"/>
      </w:tblGrid>
      <w:tr w:rsidR="00370150" w:rsidRPr="00370150" w:rsidTr="00D66A30">
        <w:trPr>
          <w:cantSplit/>
          <w:trHeight w:val="260"/>
        </w:trPr>
        <w:tc>
          <w:tcPr>
            <w:tcW w:w="5278" w:type="dxa"/>
            <w:vMerge w:val="restart"/>
            <w:tcBorders>
              <w:top w:val="single" w:sz="4" w:space="0" w:color="auto"/>
              <w:left w:val="single" w:sz="4" w:space="0" w:color="auto"/>
              <w:bottom w:val="single" w:sz="4" w:space="0" w:color="auto"/>
              <w:right w:val="single" w:sz="4" w:space="0" w:color="auto"/>
            </w:tcBorders>
            <w:vAlign w:val="center"/>
          </w:tcPr>
          <w:p w:rsidR="00370150" w:rsidRPr="00370150" w:rsidRDefault="00370150" w:rsidP="00370150">
            <w:pPr>
              <w:spacing w:line="240" w:lineRule="auto"/>
              <w:ind w:firstLine="0"/>
              <w:jc w:val="center"/>
              <w:rPr>
                <w:b/>
                <w:szCs w:val="24"/>
              </w:rPr>
            </w:pPr>
            <w:r w:rsidRPr="00370150">
              <w:rPr>
                <w:b/>
                <w:szCs w:val="24"/>
              </w:rPr>
              <w:t>Показатели</w:t>
            </w:r>
          </w:p>
        </w:tc>
        <w:tc>
          <w:tcPr>
            <w:tcW w:w="4087" w:type="dxa"/>
            <w:gridSpan w:val="4"/>
            <w:tcBorders>
              <w:top w:val="single" w:sz="4" w:space="0" w:color="auto"/>
              <w:left w:val="single" w:sz="4" w:space="0" w:color="auto"/>
              <w:bottom w:val="single" w:sz="4" w:space="0" w:color="auto"/>
              <w:right w:val="single" w:sz="4" w:space="0" w:color="auto"/>
            </w:tcBorders>
            <w:vAlign w:val="center"/>
          </w:tcPr>
          <w:p w:rsidR="00370150" w:rsidRPr="00370150" w:rsidRDefault="00370150" w:rsidP="00370150">
            <w:pPr>
              <w:spacing w:line="240" w:lineRule="auto"/>
              <w:ind w:firstLine="0"/>
              <w:jc w:val="center"/>
              <w:rPr>
                <w:b/>
                <w:szCs w:val="24"/>
              </w:rPr>
            </w:pPr>
            <w:proofErr w:type="gramStart"/>
            <w:r w:rsidRPr="00370150">
              <w:rPr>
                <w:b/>
                <w:szCs w:val="24"/>
              </w:rPr>
              <w:t>г</w:t>
            </w:r>
            <w:proofErr w:type="gramEnd"/>
            <w:r w:rsidRPr="00370150">
              <w:rPr>
                <w:b/>
                <w:szCs w:val="24"/>
              </w:rPr>
              <w:t xml:space="preserve"> о д ы</w:t>
            </w:r>
          </w:p>
        </w:tc>
      </w:tr>
      <w:tr w:rsidR="00370150" w:rsidRPr="00370150" w:rsidTr="00D66A30">
        <w:trPr>
          <w:cantSplit/>
          <w:trHeight w:val="139"/>
        </w:trPr>
        <w:tc>
          <w:tcPr>
            <w:tcW w:w="5278" w:type="dxa"/>
            <w:vMerge/>
            <w:tcBorders>
              <w:top w:val="single" w:sz="4" w:space="0" w:color="auto"/>
              <w:left w:val="single" w:sz="4" w:space="0" w:color="auto"/>
              <w:bottom w:val="single" w:sz="4" w:space="0" w:color="auto"/>
              <w:right w:val="single" w:sz="4" w:space="0" w:color="auto"/>
            </w:tcBorders>
            <w:vAlign w:val="center"/>
          </w:tcPr>
          <w:p w:rsidR="00370150" w:rsidRPr="00370150" w:rsidRDefault="00370150" w:rsidP="00370150">
            <w:pPr>
              <w:spacing w:line="240" w:lineRule="auto"/>
              <w:ind w:firstLine="0"/>
              <w:jc w:val="center"/>
              <w:rPr>
                <w:b/>
                <w:szCs w:val="24"/>
              </w:rPr>
            </w:pPr>
          </w:p>
        </w:tc>
        <w:tc>
          <w:tcPr>
            <w:tcW w:w="1040" w:type="dxa"/>
            <w:tcBorders>
              <w:top w:val="single" w:sz="4" w:space="0" w:color="auto"/>
              <w:left w:val="single" w:sz="4" w:space="0" w:color="auto"/>
              <w:bottom w:val="single" w:sz="4" w:space="0" w:color="auto"/>
              <w:right w:val="single" w:sz="4" w:space="0" w:color="auto"/>
            </w:tcBorders>
            <w:vAlign w:val="center"/>
          </w:tcPr>
          <w:p w:rsidR="00370150" w:rsidRPr="00370150" w:rsidRDefault="00370150" w:rsidP="00370150">
            <w:pPr>
              <w:spacing w:line="240" w:lineRule="auto"/>
              <w:ind w:firstLine="0"/>
              <w:jc w:val="center"/>
              <w:rPr>
                <w:b/>
                <w:szCs w:val="24"/>
              </w:rPr>
            </w:pPr>
            <w:r w:rsidRPr="00370150">
              <w:rPr>
                <w:b/>
                <w:szCs w:val="24"/>
              </w:rPr>
              <w:t>2006</w:t>
            </w:r>
          </w:p>
        </w:tc>
        <w:tc>
          <w:tcPr>
            <w:tcW w:w="1015" w:type="dxa"/>
            <w:tcBorders>
              <w:top w:val="single" w:sz="4" w:space="0" w:color="auto"/>
              <w:left w:val="single" w:sz="4" w:space="0" w:color="auto"/>
              <w:bottom w:val="single" w:sz="4" w:space="0" w:color="auto"/>
              <w:right w:val="single" w:sz="4" w:space="0" w:color="auto"/>
            </w:tcBorders>
            <w:vAlign w:val="center"/>
          </w:tcPr>
          <w:p w:rsidR="00370150" w:rsidRPr="00370150" w:rsidRDefault="00370150" w:rsidP="00370150">
            <w:pPr>
              <w:spacing w:line="240" w:lineRule="auto"/>
              <w:ind w:firstLine="0"/>
              <w:jc w:val="center"/>
              <w:rPr>
                <w:b/>
                <w:szCs w:val="24"/>
              </w:rPr>
            </w:pPr>
            <w:r w:rsidRPr="00370150">
              <w:rPr>
                <w:b/>
                <w:szCs w:val="24"/>
              </w:rPr>
              <w:t>2007</w:t>
            </w:r>
          </w:p>
        </w:tc>
        <w:tc>
          <w:tcPr>
            <w:tcW w:w="1016" w:type="dxa"/>
            <w:tcBorders>
              <w:top w:val="single" w:sz="4" w:space="0" w:color="auto"/>
              <w:left w:val="single" w:sz="4" w:space="0" w:color="auto"/>
              <w:bottom w:val="single" w:sz="4" w:space="0" w:color="auto"/>
              <w:right w:val="single" w:sz="4" w:space="0" w:color="auto"/>
            </w:tcBorders>
            <w:vAlign w:val="center"/>
          </w:tcPr>
          <w:p w:rsidR="00370150" w:rsidRPr="00370150" w:rsidRDefault="00370150" w:rsidP="00370150">
            <w:pPr>
              <w:spacing w:line="240" w:lineRule="auto"/>
              <w:ind w:firstLine="0"/>
              <w:jc w:val="center"/>
              <w:rPr>
                <w:b/>
                <w:szCs w:val="24"/>
              </w:rPr>
            </w:pPr>
            <w:r w:rsidRPr="00370150">
              <w:rPr>
                <w:b/>
                <w:szCs w:val="24"/>
              </w:rPr>
              <w:t>2008</w:t>
            </w:r>
          </w:p>
        </w:tc>
        <w:tc>
          <w:tcPr>
            <w:tcW w:w="1016" w:type="dxa"/>
            <w:tcBorders>
              <w:top w:val="single" w:sz="4" w:space="0" w:color="auto"/>
              <w:left w:val="single" w:sz="4" w:space="0" w:color="auto"/>
              <w:bottom w:val="single" w:sz="4" w:space="0" w:color="auto"/>
              <w:right w:val="single" w:sz="4" w:space="0" w:color="auto"/>
            </w:tcBorders>
            <w:vAlign w:val="center"/>
          </w:tcPr>
          <w:p w:rsidR="00370150" w:rsidRPr="00370150" w:rsidRDefault="00370150" w:rsidP="00370150">
            <w:pPr>
              <w:spacing w:line="240" w:lineRule="auto"/>
              <w:ind w:firstLine="0"/>
              <w:jc w:val="center"/>
              <w:rPr>
                <w:b/>
                <w:szCs w:val="24"/>
              </w:rPr>
            </w:pPr>
            <w:r w:rsidRPr="00370150">
              <w:rPr>
                <w:b/>
                <w:szCs w:val="24"/>
              </w:rPr>
              <w:t>2009</w:t>
            </w:r>
          </w:p>
        </w:tc>
      </w:tr>
      <w:tr w:rsidR="00370150" w:rsidRPr="00370150" w:rsidTr="00D66A30">
        <w:trPr>
          <w:cantSplit/>
          <w:trHeight w:val="260"/>
        </w:trPr>
        <w:tc>
          <w:tcPr>
            <w:tcW w:w="5278"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left"/>
              <w:rPr>
                <w:szCs w:val="24"/>
              </w:rPr>
            </w:pPr>
            <w:r w:rsidRPr="00370150">
              <w:rPr>
                <w:szCs w:val="24"/>
              </w:rPr>
              <w:t>1. Оборот розничной торговли (млн. руб.)</w:t>
            </w:r>
          </w:p>
        </w:tc>
        <w:tc>
          <w:tcPr>
            <w:tcW w:w="1040"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r w:rsidRPr="00370150">
              <w:rPr>
                <w:szCs w:val="24"/>
              </w:rPr>
              <w:t>26,0</w:t>
            </w:r>
          </w:p>
        </w:tc>
        <w:tc>
          <w:tcPr>
            <w:tcW w:w="1015"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r w:rsidRPr="00370150">
              <w:rPr>
                <w:szCs w:val="24"/>
              </w:rPr>
              <w:t>30,3</w:t>
            </w:r>
          </w:p>
        </w:tc>
        <w:tc>
          <w:tcPr>
            <w:tcW w:w="1016"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r w:rsidRPr="00370150">
              <w:rPr>
                <w:szCs w:val="24"/>
              </w:rPr>
              <w:t>39,2</w:t>
            </w:r>
          </w:p>
        </w:tc>
        <w:tc>
          <w:tcPr>
            <w:tcW w:w="1016"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r w:rsidRPr="00370150">
              <w:rPr>
                <w:szCs w:val="24"/>
              </w:rPr>
              <w:t>40,6</w:t>
            </w:r>
          </w:p>
        </w:tc>
      </w:tr>
      <w:tr w:rsidR="00370150" w:rsidRPr="00370150" w:rsidTr="00D66A30">
        <w:trPr>
          <w:cantSplit/>
          <w:trHeight w:val="1186"/>
        </w:trPr>
        <w:tc>
          <w:tcPr>
            <w:tcW w:w="5278"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left"/>
              <w:rPr>
                <w:szCs w:val="24"/>
              </w:rPr>
            </w:pPr>
            <w:r w:rsidRPr="00370150">
              <w:rPr>
                <w:szCs w:val="24"/>
              </w:rPr>
              <w:t>2. Структура оборота розничной торговли</w:t>
            </w:r>
            <w:proofErr w:type="gramStart"/>
            <w:r w:rsidRPr="00370150">
              <w:rPr>
                <w:szCs w:val="24"/>
              </w:rPr>
              <w:t xml:space="preserve"> (%)</w:t>
            </w:r>
            <w:proofErr w:type="gramEnd"/>
          </w:p>
          <w:p w:rsidR="00370150" w:rsidRPr="00370150" w:rsidRDefault="00370150" w:rsidP="00370150">
            <w:pPr>
              <w:numPr>
                <w:ilvl w:val="0"/>
                <w:numId w:val="103"/>
              </w:numPr>
              <w:spacing w:after="200" w:line="240" w:lineRule="auto"/>
              <w:ind w:left="0" w:firstLine="0"/>
              <w:jc w:val="left"/>
              <w:rPr>
                <w:szCs w:val="24"/>
              </w:rPr>
            </w:pPr>
            <w:r w:rsidRPr="00370150">
              <w:rPr>
                <w:szCs w:val="24"/>
              </w:rPr>
              <w:t>продовольственные товары</w:t>
            </w:r>
          </w:p>
          <w:p w:rsidR="00370150" w:rsidRPr="00370150" w:rsidRDefault="00370150" w:rsidP="00370150">
            <w:pPr>
              <w:numPr>
                <w:ilvl w:val="0"/>
                <w:numId w:val="103"/>
              </w:numPr>
              <w:spacing w:after="200" w:line="240" w:lineRule="auto"/>
              <w:ind w:left="0" w:firstLine="0"/>
              <w:jc w:val="left"/>
              <w:rPr>
                <w:szCs w:val="24"/>
              </w:rPr>
            </w:pPr>
            <w:r w:rsidRPr="00370150">
              <w:rPr>
                <w:szCs w:val="24"/>
              </w:rPr>
              <w:t>непродовольственные товары</w:t>
            </w:r>
          </w:p>
        </w:tc>
        <w:tc>
          <w:tcPr>
            <w:tcW w:w="1040"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p>
          <w:p w:rsidR="00370150" w:rsidRPr="00370150" w:rsidRDefault="00370150" w:rsidP="00370150">
            <w:pPr>
              <w:spacing w:line="240" w:lineRule="auto"/>
              <w:ind w:firstLine="0"/>
              <w:jc w:val="center"/>
              <w:rPr>
                <w:szCs w:val="24"/>
              </w:rPr>
            </w:pPr>
            <w:r w:rsidRPr="00370150">
              <w:rPr>
                <w:szCs w:val="24"/>
              </w:rPr>
              <w:t>73</w:t>
            </w:r>
          </w:p>
          <w:p w:rsidR="00370150" w:rsidRPr="00370150" w:rsidRDefault="00370150" w:rsidP="00370150">
            <w:pPr>
              <w:spacing w:line="240" w:lineRule="auto"/>
              <w:ind w:firstLine="0"/>
              <w:jc w:val="center"/>
              <w:rPr>
                <w:szCs w:val="24"/>
              </w:rPr>
            </w:pPr>
            <w:r w:rsidRPr="00370150">
              <w:rPr>
                <w:szCs w:val="24"/>
              </w:rPr>
              <w:t>27</w:t>
            </w:r>
          </w:p>
        </w:tc>
        <w:tc>
          <w:tcPr>
            <w:tcW w:w="1015"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p>
          <w:p w:rsidR="00370150" w:rsidRPr="00370150" w:rsidRDefault="00370150" w:rsidP="00370150">
            <w:pPr>
              <w:spacing w:line="240" w:lineRule="auto"/>
              <w:ind w:firstLine="0"/>
              <w:jc w:val="center"/>
              <w:rPr>
                <w:szCs w:val="24"/>
              </w:rPr>
            </w:pPr>
            <w:r w:rsidRPr="00370150">
              <w:rPr>
                <w:szCs w:val="24"/>
              </w:rPr>
              <w:t>74</w:t>
            </w:r>
          </w:p>
          <w:p w:rsidR="00370150" w:rsidRPr="00370150" w:rsidRDefault="00370150" w:rsidP="00370150">
            <w:pPr>
              <w:spacing w:line="240" w:lineRule="auto"/>
              <w:ind w:firstLine="0"/>
              <w:jc w:val="center"/>
              <w:rPr>
                <w:szCs w:val="24"/>
              </w:rPr>
            </w:pPr>
            <w:r w:rsidRPr="00370150">
              <w:rPr>
                <w:szCs w:val="24"/>
              </w:rPr>
              <w:t>26</w:t>
            </w:r>
          </w:p>
        </w:tc>
        <w:tc>
          <w:tcPr>
            <w:tcW w:w="1016"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p>
          <w:p w:rsidR="00370150" w:rsidRPr="00370150" w:rsidRDefault="00370150" w:rsidP="00370150">
            <w:pPr>
              <w:spacing w:line="240" w:lineRule="auto"/>
              <w:ind w:firstLine="0"/>
              <w:jc w:val="center"/>
              <w:rPr>
                <w:szCs w:val="24"/>
              </w:rPr>
            </w:pPr>
            <w:r w:rsidRPr="00370150">
              <w:rPr>
                <w:szCs w:val="24"/>
              </w:rPr>
              <w:t>74</w:t>
            </w:r>
          </w:p>
          <w:p w:rsidR="00370150" w:rsidRPr="00370150" w:rsidRDefault="00370150" w:rsidP="00370150">
            <w:pPr>
              <w:spacing w:line="240" w:lineRule="auto"/>
              <w:ind w:firstLine="0"/>
              <w:jc w:val="center"/>
              <w:rPr>
                <w:szCs w:val="24"/>
              </w:rPr>
            </w:pPr>
            <w:r w:rsidRPr="00370150">
              <w:rPr>
                <w:szCs w:val="24"/>
              </w:rPr>
              <w:t>26</w:t>
            </w:r>
          </w:p>
        </w:tc>
        <w:tc>
          <w:tcPr>
            <w:tcW w:w="1016"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p>
          <w:p w:rsidR="00370150" w:rsidRPr="00370150" w:rsidRDefault="00370150" w:rsidP="00370150">
            <w:pPr>
              <w:spacing w:line="240" w:lineRule="auto"/>
              <w:ind w:firstLine="0"/>
              <w:jc w:val="center"/>
              <w:rPr>
                <w:szCs w:val="24"/>
              </w:rPr>
            </w:pPr>
            <w:r w:rsidRPr="00370150">
              <w:rPr>
                <w:szCs w:val="24"/>
              </w:rPr>
              <w:t>75</w:t>
            </w:r>
          </w:p>
          <w:p w:rsidR="00370150" w:rsidRPr="00370150" w:rsidRDefault="00370150" w:rsidP="00370150">
            <w:pPr>
              <w:spacing w:line="240" w:lineRule="auto"/>
              <w:ind w:firstLine="0"/>
              <w:jc w:val="center"/>
              <w:rPr>
                <w:szCs w:val="24"/>
              </w:rPr>
            </w:pPr>
            <w:r w:rsidRPr="00370150">
              <w:rPr>
                <w:szCs w:val="24"/>
              </w:rPr>
              <w:t>25</w:t>
            </w:r>
          </w:p>
        </w:tc>
      </w:tr>
      <w:tr w:rsidR="00370150" w:rsidRPr="00370150" w:rsidTr="00D66A30">
        <w:trPr>
          <w:cantSplit/>
          <w:trHeight w:val="521"/>
        </w:trPr>
        <w:tc>
          <w:tcPr>
            <w:tcW w:w="5278"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left"/>
              <w:rPr>
                <w:szCs w:val="24"/>
              </w:rPr>
            </w:pPr>
            <w:r w:rsidRPr="00370150">
              <w:rPr>
                <w:szCs w:val="24"/>
              </w:rPr>
              <w:t>3. Оборот розничной торговли на душу населения, руб.</w:t>
            </w:r>
          </w:p>
        </w:tc>
        <w:tc>
          <w:tcPr>
            <w:tcW w:w="1040"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r w:rsidRPr="00370150">
              <w:rPr>
                <w:szCs w:val="24"/>
              </w:rPr>
              <w:t>22365</w:t>
            </w:r>
          </w:p>
        </w:tc>
        <w:tc>
          <w:tcPr>
            <w:tcW w:w="1015"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r w:rsidRPr="00370150">
              <w:rPr>
                <w:szCs w:val="24"/>
              </w:rPr>
              <w:t>26233</w:t>
            </w:r>
          </w:p>
        </w:tc>
        <w:tc>
          <w:tcPr>
            <w:tcW w:w="1016"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r w:rsidRPr="00370150">
              <w:rPr>
                <w:szCs w:val="24"/>
              </w:rPr>
              <w:t>33910</w:t>
            </w:r>
          </w:p>
        </w:tc>
        <w:tc>
          <w:tcPr>
            <w:tcW w:w="1016"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r w:rsidRPr="00370150">
              <w:rPr>
                <w:szCs w:val="24"/>
              </w:rPr>
              <w:t>35992</w:t>
            </w:r>
          </w:p>
        </w:tc>
      </w:tr>
      <w:tr w:rsidR="00370150" w:rsidRPr="00370150" w:rsidTr="00D66A30">
        <w:trPr>
          <w:cantSplit/>
          <w:trHeight w:val="535"/>
        </w:trPr>
        <w:tc>
          <w:tcPr>
            <w:tcW w:w="5278"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left"/>
              <w:rPr>
                <w:szCs w:val="24"/>
              </w:rPr>
            </w:pPr>
            <w:r w:rsidRPr="00370150">
              <w:rPr>
                <w:szCs w:val="24"/>
              </w:rPr>
              <w:t>4. Индекс физического объема оборота розничной торговли, % к предыдущему году</w:t>
            </w:r>
          </w:p>
        </w:tc>
        <w:tc>
          <w:tcPr>
            <w:tcW w:w="1040"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r w:rsidRPr="00370150">
              <w:rPr>
                <w:szCs w:val="24"/>
              </w:rPr>
              <w:t>114</w:t>
            </w:r>
          </w:p>
        </w:tc>
        <w:tc>
          <w:tcPr>
            <w:tcW w:w="1015"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r w:rsidRPr="00370150">
              <w:rPr>
                <w:szCs w:val="24"/>
              </w:rPr>
              <w:t>117</w:t>
            </w:r>
          </w:p>
        </w:tc>
        <w:tc>
          <w:tcPr>
            <w:tcW w:w="1016"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r w:rsidRPr="00370150">
              <w:rPr>
                <w:szCs w:val="24"/>
              </w:rPr>
              <w:t>129</w:t>
            </w:r>
          </w:p>
        </w:tc>
        <w:tc>
          <w:tcPr>
            <w:tcW w:w="1016"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r w:rsidRPr="00370150">
              <w:rPr>
                <w:szCs w:val="24"/>
              </w:rPr>
              <w:t>106</w:t>
            </w:r>
          </w:p>
        </w:tc>
      </w:tr>
      <w:tr w:rsidR="00370150" w:rsidRPr="00370150" w:rsidTr="00D66A30">
        <w:trPr>
          <w:cantSplit/>
          <w:trHeight w:val="521"/>
        </w:trPr>
        <w:tc>
          <w:tcPr>
            <w:tcW w:w="5278"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left"/>
              <w:rPr>
                <w:szCs w:val="24"/>
              </w:rPr>
            </w:pPr>
            <w:r w:rsidRPr="00370150">
              <w:rPr>
                <w:szCs w:val="24"/>
              </w:rPr>
              <w:t>5. Объем платных услуг населению (млн. руб.)</w:t>
            </w:r>
          </w:p>
          <w:p w:rsidR="00370150" w:rsidRPr="00370150" w:rsidRDefault="00370150" w:rsidP="00370150">
            <w:pPr>
              <w:spacing w:line="240" w:lineRule="auto"/>
              <w:ind w:firstLine="0"/>
              <w:jc w:val="left"/>
              <w:rPr>
                <w:szCs w:val="24"/>
              </w:rPr>
            </w:pPr>
            <w:r w:rsidRPr="00370150">
              <w:rPr>
                <w:szCs w:val="24"/>
              </w:rPr>
              <w:t>в том числе объем бытовых услуг населению</w:t>
            </w:r>
            <w:proofErr w:type="gramStart"/>
            <w:r w:rsidRPr="00370150">
              <w:rPr>
                <w:szCs w:val="24"/>
              </w:rPr>
              <w:t xml:space="preserve"> (%)</w:t>
            </w:r>
            <w:proofErr w:type="gramEnd"/>
          </w:p>
        </w:tc>
        <w:tc>
          <w:tcPr>
            <w:tcW w:w="1040"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r w:rsidRPr="00370150">
              <w:rPr>
                <w:szCs w:val="24"/>
              </w:rPr>
              <w:t>-</w:t>
            </w:r>
          </w:p>
        </w:tc>
        <w:tc>
          <w:tcPr>
            <w:tcW w:w="1015"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r w:rsidRPr="00370150">
              <w:rPr>
                <w:szCs w:val="24"/>
              </w:rPr>
              <w:t>-</w:t>
            </w:r>
          </w:p>
        </w:tc>
        <w:tc>
          <w:tcPr>
            <w:tcW w:w="1016"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r w:rsidRPr="00370150">
              <w:rPr>
                <w:szCs w:val="24"/>
              </w:rPr>
              <w:t>-</w:t>
            </w:r>
          </w:p>
        </w:tc>
        <w:tc>
          <w:tcPr>
            <w:tcW w:w="1016"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r w:rsidRPr="00370150">
              <w:rPr>
                <w:szCs w:val="24"/>
              </w:rPr>
              <w:t>-</w:t>
            </w:r>
          </w:p>
        </w:tc>
      </w:tr>
      <w:tr w:rsidR="00370150" w:rsidRPr="00370150" w:rsidTr="00D66A30">
        <w:trPr>
          <w:cantSplit/>
          <w:trHeight w:val="260"/>
        </w:trPr>
        <w:tc>
          <w:tcPr>
            <w:tcW w:w="5278"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left"/>
              <w:rPr>
                <w:szCs w:val="24"/>
              </w:rPr>
            </w:pPr>
            <w:r w:rsidRPr="00370150">
              <w:rPr>
                <w:szCs w:val="24"/>
              </w:rPr>
              <w:t>6. Объем платных услуг на душу населения, руб.</w:t>
            </w:r>
          </w:p>
        </w:tc>
        <w:tc>
          <w:tcPr>
            <w:tcW w:w="1040"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r w:rsidRPr="00370150">
              <w:rPr>
                <w:szCs w:val="24"/>
              </w:rPr>
              <w:t>996</w:t>
            </w:r>
          </w:p>
        </w:tc>
        <w:tc>
          <w:tcPr>
            <w:tcW w:w="1015"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r w:rsidRPr="00370150">
              <w:rPr>
                <w:szCs w:val="24"/>
              </w:rPr>
              <w:t>1138</w:t>
            </w:r>
          </w:p>
        </w:tc>
        <w:tc>
          <w:tcPr>
            <w:tcW w:w="1016"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r w:rsidRPr="00370150">
              <w:rPr>
                <w:szCs w:val="24"/>
              </w:rPr>
              <w:t>1150</w:t>
            </w:r>
          </w:p>
        </w:tc>
        <w:tc>
          <w:tcPr>
            <w:tcW w:w="1016"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r w:rsidRPr="00370150">
              <w:rPr>
                <w:szCs w:val="24"/>
              </w:rPr>
              <w:t>1276</w:t>
            </w:r>
          </w:p>
        </w:tc>
      </w:tr>
      <w:tr w:rsidR="00370150" w:rsidRPr="00370150" w:rsidTr="00D66A30">
        <w:trPr>
          <w:cantSplit/>
          <w:trHeight w:val="550"/>
        </w:trPr>
        <w:tc>
          <w:tcPr>
            <w:tcW w:w="5278"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left"/>
              <w:rPr>
                <w:szCs w:val="24"/>
              </w:rPr>
            </w:pPr>
            <w:r w:rsidRPr="00370150">
              <w:rPr>
                <w:szCs w:val="24"/>
              </w:rPr>
              <w:t>7. Индекс физического объема платных услуг населению, % к предыдущему году</w:t>
            </w:r>
          </w:p>
        </w:tc>
        <w:tc>
          <w:tcPr>
            <w:tcW w:w="1040"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r w:rsidRPr="00370150">
              <w:rPr>
                <w:szCs w:val="24"/>
              </w:rPr>
              <w:t>146</w:t>
            </w:r>
          </w:p>
        </w:tc>
        <w:tc>
          <w:tcPr>
            <w:tcW w:w="1015"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r w:rsidRPr="00370150">
              <w:rPr>
                <w:szCs w:val="24"/>
              </w:rPr>
              <w:t>114</w:t>
            </w:r>
          </w:p>
        </w:tc>
        <w:tc>
          <w:tcPr>
            <w:tcW w:w="1016"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r w:rsidRPr="00370150">
              <w:rPr>
                <w:szCs w:val="24"/>
              </w:rPr>
              <w:t>101</w:t>
            </w:r>
          </w:p>
        </w:tc>
        <w:tc>
          <w:tcPr>
            <w:tcW w:w="1016" w:type="dxa"/>
            <w:tcBorders>
              <w:top w:val="single" w:sz="4" w:space="0" w:color="auto"/>
              <w:left w:val="single" w:sz="4" w:space="0" w:color="auto"/>
              <w:bottom w:val="single" w:sz="4" w:space="0" w:color="auto"/>
              <w:right w:val="single" w:sz="4" w:space="0" w:color="auto"/>
            </w:tcBorders>
          </w:tcPr>
          <w:p w:rsidR="00370150" w:rsidRPr="00370150" w:rsidRDefault="00370150" w:rsidP="00370150">
            <w:pPr>
              <w:spacing w:line="240" w:lineRule="auto"/>
              <w:ind w:firstLine="0"/>
              <w:jc w:val="center"/>
              <w:rPr>
                <w:szCs w:val="24"/>
              </w:rPr>
            </w:pPr>
            <w:r w:rsidRPr="00370150">
              <w:rPr>
                <w:szCs w:val="24"/>
              </w:rPr>
              <w:t>110</w:t>
            </w:r>
          </w:p>
        </w:tc>
      </w:tr>
    </w:tbl>
    <w:p w:rsidR="00370150" w:rsidRPr="00370150" w:rsidRDefault="00370150" w:rsidP="00370150">
      <w:pPr>
        <w:spacing w:line="360" w:lineRule="auto"/>
        <w:ind w:firstLine="0"/>
        <w:rPr>
          <w:szCs w:val="24"/>
        </w:rPr>
      </w:pPr>
    </w:p>
    <w:p w:rsidR="00370150" w:rsidRPr="00370150" w:rsidRDefault="00370150" w:rsidP="00370150">
      <w:pPr>
        <w:spacing w:line="360" w:lineRule="auto"/>
        <w:ind w:firstLine="708"/>
        <w:rPr>
          <w:szCs w:val="24"/>
        </w:rPr>
      </w:pPr>
      <w:r w:rsidRPr="00370150">
        <w:rPr>
          <w:szCs w:val="24"/>
        </w:rPr>
        <w:t xml:space="preserve">Объем платных услуг на душу населения, в 2009 году составил  1276 рублей и вырос по сравнению с 2006 годом на  128 %.  Основная доля 90 % от общего объема оказанных услуг приходится на долю коммунальных услуг. </w:t>
      </w:r>
    </w:p>
    <w:p w:rsidR="00370150" w:rsidRPr="00370150" w:rsidRDefault="00370150" w:rsidP="00370150">
      <w:pPr>
        <w:spacing w:line="360" w:lineRule="auto"/>
        <w:ind w:firstLine="708"/>
        <w:rPr>
          <w:szCs w:val="24"/>
        </w:rPr>
      </w:pPr>
      <w:r w:rsidRPr="00370150">
        <w:rPr>
          <w:szCs w:val="24"/>
        </w:rPr>
        <w:t>В  агропромышленном  комплексе поселения продолжается  работа  по  повышению  эффективности  сельскохозяйственного  производства,  финансового  оздоровления  сельскохозяйственных  предприятий,  организована  закупка  сельхозпродукции  в  личных  подсобных  хозяйствах.</w:t>
      </w:r>
    </w:p>
    <w:p w:rsidR="00370150" w:rsidRDefault="00370150" w:rsidP="00F21A5E">
      <w:pPr>
        <w:widowControl w:val="0"/>
        <w:spacing w:line="360" w:lineRule="auto"/>
        <w:ind w:firstLine="708"/>
        <w:rPr>
          <w:szCs w:val="24"/>
        </w:rPr>
      </w:pPr>
      <w:r w:rsidRPr="00370150">
        <w:rPr>
          <w:szCs w:val="24"/>
        </w:rPr>
        <w:t xml:space="preserve">В поселении продолжается негативная тенденция отрицательной динамики снижения инвестиций в основной капитал. Величина инвестиций не обеспечивает восполнение выбывающих и морально устаревших основных фондов. Основным источником инвестиций в основной капитал, по-прежнему, остаются собственные средства, внутренние ресурсы предприятий (прибыль, амортизационные отчисления), которые составляют 90% общего объема инвестиций. </w:t>
      </w:r>
    </w:p>
    <w:p w:rsidR="00370150" w:rsidRPr="00370150" w:rsidRDefault="00370150" w:rsidP="00F21A5E">
      <w:pPr>
        <w:widowControl w:val="0"/>
        <w:tabs>
          <w:tab w:val="left" w:pos="1080"/>
          <w:tab w:val="num" w:pos="1430"/>
        </w:tabs>
        <w:spacing w:line="360" w:lineRule="auto"/>
        <w:jc w:val="left"/>
      </w:pPr>
    </w:p>
    <w:p w:rsidR="00F21A5E" w:rsidRDefault="00F21A5E" w:rsidP="00F21A5E">
      <w:pPr>
        <w:widowControl w:val="0"/>
        <w:spacing w:line="360" w:lineRule="auto"/>
        <w:ind w:firstLine="0"/>
        <w:jc w:val="center"/>
        <w:outlineLvl w:val="0"/>
        <w:rPr>
          <w:rFonts w:asciiTheme="majorHAnsi" w:eastAsiaTheme="majorEastAsia" w:hAnsiTheme="majorHAnsi" w:cstheme="majorBidi"/>
          <w:b/>
          <w:bCs/>
          <w:sz w:val="28"/>
          <w:szCs w:val="28"/>
        </w:rPr>
      </w:pPr>
      <w:bookmarkStart w:id="91" w:name="_Toc344555631"/>
    </w:p>
    <w:p w:rsidR="00F21A5E" w:rsidRDefault="00F21A5E" w:rsidP="00F21A5E">
      <w:pPr>
        <w:widowControl w:val="0"/>
        <w:spacing w:line="360" w:lineRule="auto"/>
        <w:ind w:firstLine="0"/>
        <w:jc w:val="center"/>
        <w:outlineLvl w:val="0"/>
        <w:rPr>
          <w:rFonts w:asciiTheme="majorHAnsi" w:eastAsiaTheme="majorEastAsia" w:hAnsiTheme="majorHAnsi" w:cstheme="majorBidi"/>
          <w:b/>
          <w:bCs/>
          <w:sz w:val="28"/>
          <w:szCs w:val="28"/>
        </w:rPr>
      </w:pPr>
    </w:p>
    <w:p w:rsidR="00F21A5E" w:rsidRDefault="00F21A5E" w:rsidP="00F21A5E">
      <w:pPr>
        <w:widowControl w:val="0"/>
        <w:spacing w:line="360" w:lineRule="auto"/>
        <w:ind w:firstLine="0"/>
        <w:jc w:val="center"/>
        <w:outlineLvl w:val="0"/>
        <w:rPr>
          <w:rFonts w:asciiTheme="majorHAnsi" w:eastAsiaTheme="majorEastAsia" w:hAnsiTheme="majorHAnsi" w:cstheme="majorBidi"/>
          <w:b/>
          <w:bCs/>
          <w:sz w:val="28"/>
          <w:szCs w:val="28"/>
        </w:rPr>
      </w:pPr>
    </w:p>
    <w:p w:rsidR="00A46EFD" w:rsidRPr="00A46EFD" w:rsidRDefault="00A46EFD" w:rsidP="00F21A5E">
      <w:pPr>
        <w:widowControl w:val="0"/>
        <w:spacing w:line="360" w:lineRule="auto"/>
        <w:ind w:firstLine="0"/>
        <w:jc w:val="center"/>
        <w:outlineLvl w:val="0"/>
        <w:rPr>
          <w:rFonts w:asciiTheme="majorHAnsi" w:eastAsiaTheme="majorEastAsia" w:hAnsiTheme="majorHAnsi" w:cstheme="majorBidi"/>
          <w:b/>
          <w:bCs/>
          <w:sz w:val="28"/>
          <w:szCs w:val="28"/>
        </w:rPr>
      </w:pPr>
      <w:r w:rsidRPr="00A46EFD">
        <w:rPr>
          <w:rFonts w:asciiTheme="majorHAnsi" w:eastAsiaTheme="majorEastAsia" w:hAnsiTheme="majorHAnsi" w:cstheme="majorBidi"/>
          <w:b/>
          <w:bCs/>
          <w:sz w:val="28"/>
          <w:szCs w:val="28"/>
        </w:rPr>
        <w:t>5. ТРАНСПОРТНАЯ ИНФРАСТРУКТУРА</w:t>
      </w:r>
      <w:bookmarkEnd w:id="52"/>
      <w:bookmarkEnd w:id="53"/>
      <w:bookmarkEnd w:id="54"/>
      <w:bookmarkEnd w:id="91"/>
    </w:p>
    <w:p w:rsidR="00A46EFD" w:rsidRPr="00A46EFD" w:rsidRDefault="00A46EFD" w:rsidP="00A46EFD">
      <w:pPr>
        <w:tabs>
          <w:tab w:val="left" w:pos="5955"/>
        </w:tabs>
        <w:ind w:firstLine="0"/>
      </w:pPr>
      <w:r w:rsidRPr="00A46EFD">
        <w:tab/>
      </w:r>
    </w:p>
    <w:p w:rsidR="00A46EFD" w:rsidRPr="00A46EFD" w:rsidRDefault="00A46EFD" w:rsidP="00A46EFD">
      <w:pPr>
        <w:keepNext/>
        <w:keepLines/>
        <w:spacing w:line="360" w:lineRule="auto"/>
        <w:ind w:firstLine="0"/>
        <w:jc w:val="center"/>
        <w:outlineLvl w:val="1"/>
        <w:rPr>
          <w:rFonts w:asciiTheme="majorHAnsi" w:eastAsiaTheme="majorEastAsia" w:hAnsiTheme="majorHAnsi" w:cstheme="majorBidi"/>
          <w:b/>
          <w:bCs/>
          <w:sz w:val="26"/>
          <w:szCs w:val="26"/>
        </w:rPr>
      </w:pPr>
      <w:bookmarkStart w:id="92" w:name="_Toc339459470"/>
      <w:bookmarkStart w:id="93" w:name="_Toc344555632"/>
      <w:r w:rsidRPr="00A46EFD">
        <w:rPr>
          <w:rFonts w:asciiTheme="majorHAnsi" w:eastAsiaTheme="majorEastAsia" w:hAnsiTheme="majorHAnsi" w:cstheme="majorBidi"/>
          <w:b/>
          <w:bCs/>
          <w:sz w:val="26"/>
          <w:szCs w:val="26"/>
        </w:rPr>
        <w:t>5.1. Состояние транспортной инфраструктуры</w:t>
      </w:r>
      <w:bookmarkEnd w:id="92"/>
      <w:bookmarkEnd w:id="93"/>
    </w:p>
    <w:p w:rsidR="00A46EFD" w:rsidRPr="00A46EFD" w:rsidRDefault="00A46EFD" w:rsidP="00A46EFD"/>
    <w:p w:rsidR="00A46EFD" w:rsidRPr="00A46EFD" w:rsidRDefault="00A46EFD" w:rsidP="00A46EFD">
      <w:pPr>
        <w:keepNext/>
        <w:keepLines/>
        <w:spacing w:line="360" w:lineRule="auto"/>
        <w:outlineLvl w:val="2"/>
        <w:rPr>
          <w:rFonts w:asciiTheme="majorHAnsi" w:eastAsiaTheme="majorEastAsia" w:hAnsiTheme="majorHAnsi" w:cstheme="majorBidi"/>
          <w:b/>
          <w:bCs/>
        </w:rPr>
      </w:pPr>
      <w:bookmarkStart w:id="94" w:name="_Toc339459471"/>
      <w:bookmarkStart w:id="95" w:name="_Toc344555633"/>
      <w:r w:rsidRPr="00A46EFD">
        <w:rPr>
          <w:rFonts w:asciiTheme="majorHAnsi" w:eastAsiaTheme="majorEastAsia" w:hAnsiTheme="majorHAnsi" w:cstheme="majorBidi"/>
          <w:b/>
          <w:bCs/>
        </w:rPr>
        <w:t>5.1.1. Транспортная инфраструктура Краснозерского района</w:t>
      </w:r>
      <w:bookmarkEnd w:id="94"/>
      <w:bookmarkEnd w:id="95"/>
    </w:p>
    <w:p w:rsidR="00A46EFD" w:rsidRPr="00A46EFD" w:rsidRDefault="00A46EFD" w:rsidP="00A46EFD">
      <w:pPr>
        <w:tabs>
          <w:tab w:val="left" w:pos="1418"/>
        </w:tabs>
        <w:spacing w:line="360" w:lineRule="auto"/>
        <w:ind w:firstLine="720"/>
        <w:rPr>
          <w:color w:val="000000"/>
        </w:rPr>
      </w:pPr>
      <w:r w:rsidRPr="00A46EFD">
        <w:rPr>
          <w:color w:val="000000"/>
        </w:rPr>
        <w:t xml:space="preserve">Без развитой транспортной инфраструктуры невозможно развитие экономики проектируемого района. Состояние транспортной инфраструктуры Краснозерского района в настоящее время справедливо оценивается как удовлетворительное. Представлены такие виды транспорта как автомобильный и железнодорожный. Доминирует один вид транспорта – автомобильный. Дорожная сеть развита хорошо. Из сорока девяти населенных пунктов, подавляющее большинство связано дорожной сетью дорогами с твердым покрытием. Только шесть небольших населенных пунктов связаны с сетью грунтовыми дорогами, не имеющими покрытия. </w:t>
      </w:r>
    </w:p>
    <w:p w:rsidR="00A46EFD" w:rsidRPr="00A46EFD" w:rsidRDefault="00A46EFD" w:rsidP="00A46EFD">
      <w:pPr>
        <w:spacing w:line="360" w:lineRule="auto"/>
        <w:rPr>
          <w:color w:val="000000"/>
        </w:rPr>
      </w:pPr>
      <w:r w:rsidRPr="00A46EFD">
        <w:rPr>
          <w:color w:val="000000"/>
        </w:rPr>
        <w:t>Транспортная доступность территории области определяется в первую очередь транспортной доступностью от областного центра.</w:t>
      </w:r>
    </w:p>
    <w:p w:rsidR="00A46EFD" w:rsidRPr="00A46EFD" w:rsidRDefault="00A46EFD" w:rsidP="00A46EFD">
      <w:pPr>
        <w:tabs>
          <w:tab w:val="left" w:pos="1418"/>
        </w:tabs>
        <w:spacing w:line="360" w:lineRule="auto"/>
        <w:ind w:firstLine="720"/>
        <w:rPr>
          <w:color w:val="000000"/>
        </w:rPr>
      </w:pPr>
      <w:r w:rsidRPr="00A46EFD">
        <w:rPr>
          <w:color w:val="000000"/>
        </w:rPr>
        <w:t xml:space="preserve">Район граничит с четырьмя (Карасукский, Здвинский, Доволенский, Кочковский) районами Новосибирской области и имеет устойчивую транспортную связь с Карасукским, Доволенским, Кочковским районами. </w:t>
      </w:r>
    </w:p>
    <w:p w:rsidR="00A46EFD" w:rsidRPr="00A46EFD" w:rsidRDefault="00A46EFD" w:rsidP="00A46EFD">
      <w:pPr>
        <w:tabs>
          <w:tab w:val="left" w:pos="1418"/>
        </w:tabs>
        <w:spacing w:line="360" w:lineRule="auto"/>
        <w:ind w:firstLine="720"/>
        <w:rPr>
          <w:color w:val="000000"/>
        </w:rPr>
      </w:pPr>
      <w:r w:rsidRPr="00A46EFD">
        <w:rPr>
          <w:color w:val="000000"/>
        </w:rPr>
        <w:t>Однако ситуация осложняется несколькими объективными обстоятельствами:</w:t>
      </w:r>
    </w:p>
    <w:p w:rsidR="00A46EFD" w:rsidRPr="00A46EFD" w:rsidRDefault="00A46EFD" w:rsidP="00370150">
      <w:pPr>
        <w:numPr>
          <w:ilvl w:val="0"/>
          <w:numId w:val="52"/>
        </w:numPr>
        <w:spacing w:line="360" w:lineRule="auto"/>
        <w:contextualSpacing/>
        <w:rPr>
          <w:color w:val="000000"/>
        </w:rPr>
      </w:pPr>
      <w:r w:rsidRPr="00A46EFD">
        <w:rPr>
          <w:color w:val="000000"/>
        </w:rPr>
        <w:t>удаленностью района (расстояние от районного центра до областного центра город Новосибирск составляет 300 км);</w:t>
      </w:r>
    </w:p>
    <w:p w:rsidR="00A46EFD" w:rsidRPr="00A46EFD" w:rsidRDefault="00A46EFD" w:rsidP="00370150">
      <w:pPr>
        <w:numPr>
          <w:ilvl w:val="0"/>
          <w:numId w:val="52"/>
        </w:numPr>
        <w:spacing w:line="360" w:lineRule="auto"/>
        <w:contextualSpacing/>
        <w:rPr>
          <w:color w:val="000000"/>
        </w:rPr>
      </w:pPr>
      <w:r w:rsidRPr="00A46EFD">
        <w:rPr>
          <w:color w:val="000000"/>
        </w:rPr>
        <w:t>малой населенностью района в целом (на один км</w:t>
      </w:r>
      <w:proofErr w:type="gramStart"/>
      <w:r w:rsidRPr="00A46EFD">
        <w:rPr>
          <w:color w:val="000000"/>
          <w:vertAlign w:val="superscript"/>
        </w:rPr>
        <w:t>2</w:t>
      </w:r>
      <w:proofErr w:type="gramEnd"/>
      <w:r w:rsidRPr="00A46EFD">
        <w:rPr>
          <w:color w:val="000000"/>
        </w:rPr>
        <w:t xml:space="preserve"> площади сельских поселений района приходится менее 3,5 человек населения) и малочисленностью населенных пунктов. Распределение количества населенных пунктов по численности населения приведено в таблице </w:t>
      </w:r>
      <w:r w:rsidRPr="00A46EFD">
        <w:rPr>
          <w:i/>
          <w:color w:val="000000"/>
        </w:rPr>
        <w:t>5.1.1.1.</w:t>
      </w:r>
      <w:r w:rsidRPr="00A46EFD">
        <w:rPr>
          <w:color w:val="000000"/>
        </w:rPr>
        <w:t>:</w:t>
      </w:r>
    </w:p>
    <w:p w:rsidR="00A46EFD" w:rsidRPr="00A46EFD" w:rsidRDefault="00A46EFD" w:rsidP="00A46EFD">
      <w:pPr>
        <w:spacing w:line="360" w:lineRule="auto"/>
        <w:jc w:val="right"/>
        <w:rPr>
          <w:i/>
          <w:color w:val="000000"/>
        </w:rPr>
      </w:pPr>
      <w:r w:rsidRPr="00A46EFD">
        <w:rPr>
          <w:i/>
          <w:color w:val="000000"/>
        </w:rPr>
        <w:t xml:space="preserve">Таблица 5.1.1.1. </w:t>
      </w:r>
    </w:p>
    <w:p w:rsidR="00A46EFD" w:rsidRPr="00A46EFD" w:rsidRDefault="00A46EFD" w:rsidP="00A46EFD">
      <w:pPr>
        <w:spacing w:line="360" w:lineRule="auto"/>
        <w:jc w:val="left"/>
        <w:rPr>
          <w:b/>
          <w:color w:val="000000"/>
        </w:rPr>
      </w:pPr>
      <w:r w:rsidRPr="00A46EFD">
        <w:rPr>
          <w:b/>
          <w:color w:val="000000"/>
        </w:rPr>
        <w:t>Распределение сельских населенных пунктов по численности населения</w:t>
      </w:r>
    </w:p>
    <w:tbl>
      <w:tblPr>
        <w:tblW w:w="9072" w:type="dxa"/>
        <w:tblInd w:w="392" w:type="dxa"/>
        <w:tblLayout w:type="fixed"/>
        <w:tblLook w:val="0000" w:firstRow="0" w:lastRow="0" w:firstColumn="0" w:lastColumn="0" w:noHBand="0" w:noVBand="0"/>
      </w:tblPr>
      <w:tblGrid>
        <w:gridCol w:w="2880"/>
        <w:gridCol w:w="1049"/>
        <w:gridCol w:w="1050"/>
        <w:gridCol w:w="1050"/>
        <w:gridCol w:w="1050"/>
        <w:gridCol w:w="1050"/>
        <w:gridCol w:w="943"/>
      </w:tblGrid>
      <w:tr w:rsidR="00A46EFD" w:rsidRPr="00A46EFD" w:rsidTr="008C54F3">
        <w:tc>
          <w:tcPr>
            <w:tcW w:w="2880" w:type="dxa"/>
            <w:tcBorders>
              <w:top w:val="single" w:sz="4" w:space="0" w:color="000000"/>
              <w:left w:val="single" w:sz="4" w:space="0" w:color="000000"/>
              <w:bottom w:val="single" w:sz="4" w:space="0" w:color="000000"/>
            </w:tcBorders>
            <w:shd w:val="clear" w:color="auto" w:fill="auto"/>
          </w:tcPr>
          <w:p w:rsidR="00A46EFD" w:rsidRPr="00A46EFD" w:rsidRDefault="00A46EFD" w:rsidP="00A46EFD">
            <w:pPr>
              <w:snapToGrid w:val="0"/>
              <w:spacing w:line="360" w:lineRule="auto"/>
              <w:ind w:firstLine="0"/>
              <w:jc w:val="center"/>
              <w:rPr>
                <w:b/>
                <w:color w:val="000000"/>
              </w:rPr>
            </w:pPr>
            <w:r w:rsidRPr="00A46EFD">
              <w:rPr>
                <w:b/>
                <w:color w:val="000000"/>
              </w:rPr>
              <w:t>Численность населения (чел.)</w:t>
            </w:r>
          </w:p>
        </w:tc>
        <w:tc>
          <w:tcPr>
            <w:tcW w:w="1049" w:type="dxa"/>
            <w:tcBorders>
              <w:top w:val="single" w:sz="4" w:space="0" w:color="000000"/>
              <w:left w:val="single" w:sz="4" w:space="0" w:color="000000"/>
              <w:bottom w:val="single" w:sz="4" w:space="0" w:color="000000"/>
            </w:tcBorders>
            <w:shd w:val="clear" w:color="auto" w:fill="auto"/>
          </w:tcPr>
          <w:p w:rsidR="00A46EFD" w:rsidRPr="00A46EFD" w:rsidRDefault="00A46EFD" w:rsidP="00A46EFD">
            <w:pPr>
              <w:snapToGrid w:val="0"/>
              <w:spacing w:line="360" w:lineRule="auto"/>
              <w:ind w:firstLine="0"/>
              <w:jc w:val="center"/>
              <w:rPr>
                <w:b/>
                <w:color w:val="000000"/>
              </w:rPr>
            </w:pPr>
            <w:r w:rsidRPr="00A46EFD">
              <w:rPr>
                <w:b/>
                <w:color w:val="000000"/>
              </w:rPr>
              <w:t>Всего</w:t>
            </w:r>
          </w:p>
        </w:tc>
        <w:tc>
          <w:tcPr>
            <w:tcW w:w="1050" w:type="dxa"/>
            <w:tcBorders>
              <w:top w:val="single" w:sz="4" w:space="0" w:color="000000"/>
              <w:left w:val="single" w:sz="4" w:space="0" w:color="000000"/>
              <w:bottom w:val="single" w:sz="4" w:space="0" w:color="000000"/>
            </w:tcBorders>
            <w:shd w:val="clear" w:color="auto" w:fill="auto"/>
          </w:tcPr>
          <w:p w:rsidR="00A46EFD" w:rsidRPr="00A46EFD" w:rsidRDefault="00A46EFD" w:rsidP="00A46EFD">
            <w:pPr>
              <w:snapToGrid w:val="0"/>
              <w:spacing w:line="360" w:lineRule="auto"/>
              <w:ind w:firstLine="0"/>
              <w:jc w:val="center"/>
              <w:rPr>
                <w:b/>
                <w:color w:val="000000"/>
              </w:rPr>
            </w:pPr>
            <w:r w:rsidRPr="00A46EFD">
              <w:rPr>
                <w:b/>
                <w:color w:val="000000"/>
              </w:rPr>
              <w:t>Свыше 1000</w:t>
            </w:r>
          </w:p>
        </w:tc>
        <w:tc>
          <w:tcPr>
            <w:tcW w:w="1050" w:type="dxa"/>
            <w:tcBorders>
              <w:top w:val="single" w:sz="4" w:space="0" w:color="000000"/>
              <w:left w:val="single" w:sz="4" w:space="0" w:color="000000"/>
              <w:bottom w:val="single" w:sz="4" w:space="0" w:color="000000"/>
            </w:tcBorders>
            <w:shd w:val="clear" w:color="auto" w:fill="auto"/>
          </w:tcPr>
          <w:p w:rsidR="00A46EFD" w:rsidRPr="00A46EFD" w:rsidRDefault="00A46EFD" w:rsidP="00A46EFD">
            <w:pPr>
              <w:snapToGrid w:val="0"/>
              <w:spacing w:line="360" w:lineRule="auto"/>
              <w:ind w:firstLine="0"/>
              <w:jc w:val="center"/>
              <w:rPr>
                <w:b/>
                <w:color w:val="000000"/>
              </w:rPr>
            </w:pPr>
            <w:r w:rsidRPr="00A46EFD">
              <w:rPr>
                <w:b/>
                <w:color w:val="000000"/>
              </w:rPr>
              <w:t>900-600</w:t>
            </w:r>
          </w:p>
        </w:tc>
        <w:tc>
          <w:tcPr>
            <w:tcW w:w="1050" w:type="dxa"/>
            <w:tcBorders>
              <w:top w:val="single" w:sz="4" w:space="0" w:color="000000"/>
              <w:left w:val="single" w:sz="4" w:space="0" w:color="000000"/>
              <w:bottom w:val="single" w:sz="4" w:space="0" w:color="000000"/>
            </w:tcBorders>
            <w:shd w:val="clear" w:color="auto" w:fill="auto"/>
          </w:tcPr>
          <w:p w:rsidR="00A46EFD" w:rsidRPr="00A46EFD" w:rsidRDefault="00A46EFD" w:rsidP="00A46EFD">
            <w:pPr>
              <w:snapToGrid w:val="0"/>
              <w:spacing w:line="360" w:lineRule="auto"/>
              <w:ind w:firstLine="0"/>
              <w:jc w:val="center"/>
              <w:rPr>
                <w:b/>
                <w:color w:val="000000"/>
              </w:rPr>
            </w:pPr>
            <w:r w:rsidRPr="00A46EFD">
              <w:rPr>
                <w:b/>
                <w:color w:val="000000"/>
              </w:rPr>
              <w:t>600-300</w:t>
            </w:r>
          </w:p>
        </w:tc>
        <w:tc>
          <w:tcPr>
            <w:tcW w:w="1050" w:type="dxa"/>
            <w:tcBorders>
              <w:top w:val="single" w:sz="4" w:space="0" w:color="000000"/>
              <w:left w:val="single" w:sz="4" w:space="0" w:color="000000"/>
              <w:bottom w:val="single" w:sz="4" w:space="0" w:color="000000"/>
            </w:tcBorders>
            <w:shd w:val="clear" w:color="auto" w:fill="auto"/>
          </w:tcPr>
          <w:p w:rsidR="00A46EFD" w:rsidRPr="00A46EFD" w:rsidRDefault="00A46EFD" w:rsidP="00A46EFD">
            <w:pPr>
              <w:snapToGrid w:val="0"/>
              <w:spacing w:line="360" w:lineRule="auto"/>
              <w:ind w:firstLine="0"/>
              <w:jc w:val="center"/>
              <w:rPr>
                <w:b/>
                <w:color w:val="000000"/>
              </w:rPr>
            </w:pPr>
            <w:r w:rsidRPr="00A46EFD">
              <w:rPr>
                <w:b/>
                <w:color w:val="000000"/>
              </w:rPr>
              <w:t>300-100</w:t>
            </w:r>
          </w:p>
        </w:tc>
        <w:tc>
          <w:tcPr>
            <w:tcW w:w="943" w:type="dxa"/>
            <w:tcBorders>
              <w:top w:val="single" w:sz="4" w:space="0" w:color="000000"/>
              <w:left w:val="single" w:sz="4" w:space="0" w:color="000000"/>
              <w:bottom w:val="single" w:sz="4" w:space="0" w:color="000000"/>
              <w:right w:val="single" w:sz="4" w:space="0" w:color="000000"/>
            </w:tcBorders>
            <w:shd w:val="clear" w:color="auto" w:fill="auto"/>
          </w:tcPr>
          <w:p w:rsidR="00A46EFD" w:rsidRPr="00A46EFD" w:rsidRDefault="00A46EFD" w:rsidP="00A46EFD">
            <w:pPr>
              <w:snapToGrid w:val="0"/>
              <w:spacing w:line="360" w:lineRule="auto"/>
              <w:ind w:firstLine="0"/>
              <w:jc w:val="center"/>
              <w:rPr>
                <w:b/>
                <w:color w:val="000000"/>
              </w:rPr>
            </w:pPr>
            <w:r w:rsidRPr="00A46EFD">
              <w:rPr>
                <w:b/>
                <w:color w:val="000000"/>
              </w:rPr>
              <w:t>Менее 100</w:t>
            </w:r>
          </w:p>
        </w:tc>
      </w:tr>
      <w:tr w:rsidR="00A46EFD" w:rsidRPr="00A46EFD" w:rsidTr="008C54F3">
        <w:tc>
          <w:tcPr>
            <w:tcW w:w="2880" w:type="dxa"/>
            <w:tcBorders>
              <w:top w:val="single" w:sz="4" w:space="0" w:color="000000"/>
              <w:left w:val="single" w:sz="4" w:space="0" w:color="000000"/>
              <w:bottom w:val="single" w:sz="4" w:space="0" w:color="000000"/>
            </w:tcBorders>
            <w:shd w:val="clear" w:color="auto" w:fill="auto"/>
          </w:tcPr>
          <w:p w:rsidR="00A46EFD" w:rsidRPr="00A46EFD" w:rsidRDefault="00A46EFD" w:rsidP="00A46EFD">
            <w:pPr>
              <w:snapToGrid w:val="0"/>
              <w:spacing w:line="360" w:lineRule="auto"/>
              <w:ind w:firstLine="0"/>
              <w:jc w:val="center"/>
              <w:rPr>
                <w:color w:val="000000"/>
              </w:rPr>
            </w:pPr>
            <w:r w:rsidRPr="00A46EFD">
              <w:rPr>
                <w:color w:val="000000"/>
              </w:rPr>
              <w:t>Количество населенных пунктов (шт.)</w:t>
            </w:r>
          </w:p>
        </w:tc>
        <w:tc>
          <w:tcPr>
            <w:tcW w:w="1049" w:type="dxa"/>
            <w:tcBorders>
              <w:top w:val="single" w:sz="4" w:space="0" w:color="000000"/>
              <w:left w:val="single" w:sz="4" w:space="0" w:color="000000"/>
              <w:bottom w:val="single" w:sz="4" w:space="0" w:color="000000"/>
            </w:tcBorders>
            <w:shd w:val="clear" w:color="auto" w:fill="auto"/>
            <w:vAlign w:val="center"/>
          </w:tcPr>
          <w:p w:rsidR="00A46EFD" w:rsidRPr="00A46EFD" w:rsidRDefault="00A46EFD" w:rsidP="00A46EFD">
            <w:pPr>
              <w:snapToGrid w:val="0"/>
              <w:spacing w:line="360" w:lineRule="auto"/>
              <w:ind w:firstLine="0"/>
              <w:jc w:val="center"/>
              <w:rPr>
                <w:color w:val="000000"/>
              </w:rPr>
            </w:pPr>
            <w:r w:rsidRPr="00A46EFD">
              <w:rPr>
                <w:color w:val="000000"/>
              </w:rPr>
              <w:t>49</w:t>
            </w:r>
          </w:p>
        </w:tc>
        <w:tc>
          <w:tcPr>
            <w:tcW w:w="1050" w:type="dxa"/>
            <w:tcBorders>
              <w:top w:val="single" w:sz="4" w:space="0" w:color="000000"/>
              <w:left w:val="single" w:sz="4" w:space="0" w:color="000000"/>
              <w:bottom w:val="single" w:sz="4" w:space="0" w:color="000000"/>
            </w:tcBorders>
            <w:shd w:val="clear" w:color="auto" w:fill="auto"/>
            <w:vAlign w:val="center"/>
          </w:tcPr>
          <w:p w:rsidR="00A46EFD" w:rsidRPr="00A46EFD" w:rsidRDefault="00A46EFD" w:rsidP="00A46EFD">
            <w:pPr>
              <w:snapToGrid w:val="0"/>
              <w:spacing w:line="360" w:lineRule="auto"/>
              <w:ind w:firstLine="0"/>
              <w:jc w:val="center"/>
              <w:rPr>
                <w:color w:val="000000"/>
              </w:rPr>
            </w:pPr>
            <w:r w:rsidRPr="00A46EFD">
              <w:rPr>
                <w:color w:val="000000"/>
              </w:rPr>
              <w:t>6</w:t>
            </w:r>
          </w:p>
        </w:tc>
        <w:tc>
          <w:tcPr>
            <w:tcW w:w="1050" w:type="dxa"/>
            <w:tcBorders>
              <w:top w:val="single" w:sz="4" w:space="0" w:color="000000"/>
              <w:left w:val="single" w:sz="4" w:space="0" w:color="000000"/>
              <w:bottom w:val="single" w:sz="4" w:space="0" w:color="000000"/>
            </w:tcBorders>
            <w:shd w:val="clear" w:color="auto" w:fill="auto"/>
            <w:vAlign w:val="center"/>
          </w:tcPr>
          <w:p w:rsidR="00A46EFD" w:rsidRPr="00A46EFD" w:rsidRDefault="00A46EFD" w:rsidP="00A46EFD">
            <w:pPr>
              <w:snapToGrid w:val="0"/>
              <w:spacing w:line="360" w:lineRule="auto"/>
              <w:ind w:firstLine="0"/>
              <w:jc w:val="center"/>
              <w:rPr>
                <w:color w:val="000000"/>
              </w:rPr>
            </w:pPr>
            <w:r w:rsidRPr="00A46EFD">
              <w:rPr>
                <w:color w:val="000000"/>
              </w:rPr>
              <w:t>9</w:t>
            </w:r>
          </w:p>
        </w:tc>
        <w:tc>
          <w:tcPr>
            <w:tcW w:w="1050" w:type="dxa"/>
            <w:tcBorders>
              <w:top w:val="single" w:sz="4" w:space="0" w:color="000000"/>
              <w:left w:val="single" w:sz="4" w:space="0" w:color="000000"/>
              <w:bottom w:val="single" w:sz="4" w:space="0" w:color="000000"/>
            </w:tcBorders>
            <w:shd w:val="clear" w:color="auto" w:fill="auto"/>
            <w:vAlign w:val="center"/>
          </w:tcPr>
          <w:p w:rsidR="00A46EFD" w:rsidRPr="00A46EFD" w:rsidRDefault="00A46EFD" w:rsidP="00A46EFD">
            <w:pPr>
              <w:snapToGrid w:val="0"/>
              <w:spacing w:line="360" w:lineRule="auto"/>
              <w:ind w:firstLine="0"/>
              <w:jc w:val="center"/>
              <w:rPr>
                <w:color w:val="000000"/>
              </w:rPr>
            </w:pPr>
            <w:r w:rsidRPr="00A46EFD">
              <w:rPr>
                <w:color w:val="000000"/>
              </w:rPr>
              <w:t>10</w:t>
            </w:r>
          </w:p>
        </w:tc>
        <w:tc>
          <w:tcPr>
            <w:tcW w:w="1050" w:type="dxa"/>
            <w:tcBorders>
              <w:top w:val="single" w:sz="4" w:space="0" w:color="000000"/>
              <w:left w:val="single" w:sz="4" w:space="0" w:color="000000"/>
              <w:bottom w:val="single" w:sz="4" w:space="0" w:color="000000"/>
            </w:tcBorders>
            <w:shd w:val="clear" w:color="auto" w:fill="auto"/>
            <w:vAlign w:val="center"/>
          </w:tcPr>
          <w:p w:rsidR="00A46EFD" w:rsidRPr="00A46EFD" w:rsidRDefault="00A46EFD" w:rsidP="00A46EFD">
            <w:pPr>
              <w:snapToGrid w:val="0"/>
              <w:spacing w:line="360" w:lineRule="auto"/>
              <w:ind w:firstLine="0"/>
              <w:jc w:val="center"/>
              <w:rPr>
                <w:color w:val="000000"/>
              </w:rPr>
            </w:pPr>
            <w:r w:rsidRPr="00A46EFD">
              <w:rPr>
                <w:color w:val="000000"/>
              </w:rPr>
              <w:t>12</w:t>
            </w:r>
          </w:p>
        </w:tc>
        <w:tc>
          <w:tcPr>
            <w:tcW w:w="9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6EFD" w:rsidRPr="00A46EFD" w:rsidRDefault="00A46EFD" w:rsidP="00A46EFD">
            <w:pPr>
              <w:snapToGrid w:val="0"/>
              <w:spacing w:line="360" w:lineRule="auto"/>
              <w:ind w:firstLine="0"/>
              <w:jc w:val="center"/>
              <w:rPr>
                <w:color w:val="000000"/>
              </w:rPr>
            </w:pPr>
            <w:r w:rsidRPr="00A46EFD">
              <w:rPr>
                <w:color w:val="000000"/>
                <w:lang w:val="en-US"/>
              </w:rPr>
              <w:t>1</w:t>
            </w:r>
            <w:r w:rsidRPr="00A46EFD">
              <w:rPr>
                <w:color w:val="000000"/>
              </w:rPr>
              <w:t>2</w:t>
            </w:r>
          </w:p>
        </w:tc>
      </w:tr>
    </w:tbl>
    <w:p w:rsidR="00A46EFD" w:rsidRPr="00A46EFD" w:rsidRDefault="00A46EFD" w:rsidP="00A46EFD">
      <w:pPr>
        <w:spacing w:line="360" w:lineRule="auto"/>
        <w:rPr>
          <w:color w:val="000000"/>
        </w:rPr>
      </w:pPr>
    </w:p>
    <w:p w:rsidR="00A46EFD" w:rsidRPr="00A46EFD" w:rsidRDefault="00A46EFD" w:rsidP="00A46EFD">
      <w:pPr>
        <w:spacing w:line="360" w:lineRule="auto"/>
        <w:rPr>
          <w:color w:val="000000"/>
        </w:rPr>
      </w:pPr>
      <w:r w:rsidRPr="00A46EFD">
        <w:rPr>
          <w:color w:val="000000"/>
        </w:rPr>
        <w:t>Так, из 49 населенных пунктов только шесть сел имеют население более 1000 человек и девять населенных пунктов имеют численность населения более 600 человек;</w:t>
      </w:r>
    </w:p>
    <w:p w:rsidR="00A46EFD" w:rsidRPr="00A46EFD" w:rsidRDefault="00A46EFD" w:rsidP="00370150">
      <w:pPr>
        <w:numPr>
          <w:ilvl w:val="0"/>
          <w:numId w:val="53"/>
        </w:numPr>
        <w:spacing w:line="360" w:lineRule="auto"/>
        <w:contextualSpacing/>
        <w:rPr>
          <w:color w:val="000000"/>
        </w:rPr>
      </w:pPr>
      <w:r w:rsidRPr="00A46EFD">
        <w:rPr>
          <w:color w:val="000000"/>
        </w:rPr>
        <w:t>низкой плотностью автомобильных дорог с покрытием – 0,08 км/км</w:t>
      </w:r>
      <w:proofErr w:type="gramStart"/>
      <w:r w:rsidRPr="00A46EFD">
        <w:rPr>
          <w:color w:val="000000"/>
          <w:vertAlign w:val="superscript"/>
        </w:rPr>
        <w:t>2</w:t>
      </w:r>
      <w:proofErr w:type="gramEnd"/>
      <w:r w:rsidRPr="00A46EFD">
        <w:rPr>
          <w:color w:val="000000"/>
        </w:rPr>
        <w:t>;</w:t>
      </w:r>
    </w:p>
    <w:p w:rsidR="00A46EFD" w:rsidRPr="00A46EFD" w:rsidRDefault="00A46EFD" w:rsidP="00370150">
      <w:pPr>
        <w:numPr>
          <w:ilvl w:val="0"/>
          <w:numId w:val="53"/>
        </w:numPr>
        <w:spacing w:line="360" w:lineRule="auto"/>
        <w:contextualSpacing/>
        <w:rPr>
          <w:color w:val="000000"/>
        </w:rPr>
      </w:pPr>
      <w:r w:rsidRPr="00A46EFD">
        <w:rPr>
          <w:color w:val="000000"/>
        </w:rPr>
        <w:t>неразвитостью экономики сельских поселений района, и как следствие, отсутствием грузопотоков;</w:t>
      </w:r>
    </w:p>
    <w:p w:rsidR="00A46EFD" w:rsidRPr="00A46EFD" w:rsidRDefault="00A46EFD" w:rsidP="00370150">
      <w:pPr>
        <w:numPr>
          <w:ilvl w:val="0"/>
          <w:numId w:val="53"/>
        </w:numPr>
        <w:spacing w:line="360" w:lineRule="auto"/>
        <w:contextualSpacing/>
        <w:rPr>
          <w:color w:val="000000"/>
        </w:rPr>
      </w:pPr>
      <w:r w:rsidRPr="00A46EFD">
        <w:rPr>
          <w:color w:val="000000"/>
        </w:rPr>
        <w:t>разбросанностью населенных пунктов на большие расстояния по территории района (расстояние от районного центра до некоторых из них составляет более 50 км (п. Успенский));</w:t>
      </w:r>
    </w:p>
    <w:p w:rsidR="00A46EFD" w:rsidRPr="00A46EFD" w:rsidRDefault="00A46EFD" w:rsidP="00370150">
      <w:pPr>
        <w:numPr>
          <w:ilvl w:val="0"/>
          <w:numId w:val="53"/>
        </w:numPr>
        <w:spacing w:line="360" w:lineRule="auto"/>
        <w:contextualSpacing/>
        <w:rPr>
          <w:color w:val="000000"/>
        </w:rPr>
      </w:pPr>
      <w:r w:rsidRPr="00A46EFD">
        <w:rPr>
          <w:color w:val="000000"/>
        </w:rPr>
        <w:t>сложностью и, следовательно, высокой стоимостью дорожного строительства (территория относится к сложной категории строительства).</w:t>
      </w:r>
    </w:p>
    <w:p w:rsidR="00A46EFD" w:rsidRPr="00A46EFD" w:rsidRDefault="00A46EFD" w:rsidP="00A46EFD">
      <w:pPr>
        <w:spacing w:line="360" w:lineRule="auto"/>
        <w:rPr>
          <w:color w:val="000000"/>
        </w:rPr>
      </w:pPr>
      <w:r w:rsidRPr="00A46EFD">
        <w:rPr>
          <w:color w:val="000000"/>
        </w:rPr>
        <w:t>В целом, географическое положение Краснозерского района можно охарактеризовать как невыгодное с точки зрения транспортной доступности и близости к крупным торговым и промышленным центрам Сибири, что не способствует торгово-экономическим связям, интенсификации экономической деятельности.</w:t>
      </w:r>
    </w:p>
    <w:p w:rsidR="00A46EFD" w:rsidRPr="00A46EFD" w:rsidRDefault="00A46EFD" w:rsidP="00A46EFD">
      <w:pPr>
        <w:spacing w:line="360" w:lineRule="auto"/>
        <w:rPr>
          <w:color w:val="000000"/>
        </w:rPr>
      </w:pPr>
      <w:r w:rsidRPr="00A46EFD">
        <w:rPr>
          <w:color w:val="000000"/>
        </w:rPr>
        <w:t xml:space="preserve">Транспортная система Краснозерского района является важнейшей составной частью производственной инфраструктуры, а ее развитие - одна из приоритетных задач деятельности местной власти. Создание динамично развивающейся, устойчиво функционирующей и сбалансированной транспортной системы - необходимое условие подъема экономики. Развитие и модернизация сферы транспорта являются факторами, стимулирующими социально-экономическое развитие района, повышение уровня жизни населения. </w:t>
      </w:r>
    </w:p>
    <w:p w:rsidR="00A46EFD" w:rsidRPr="00A46EFD" w:rsidRDefault="00A46EFD" w:rsidP="00A46EFD">
      <w:pPr>
        <w:spacing w:line="360" w:lineRule="auto"/>
        <w:rPr>
          <w:color w:val="000000"/>
        </w:rPr>
      </w:pPr>
      <w:r w:rsidRPr="00A46EFD">
        <w:rPr>
          <w:color w:val="000000"/>
        </w:rPr>
        <w:t xml:space="preserve">Транспортная система района представлена железнодорожным, воздушным и автомобильным транспортом, которые осуществляют грузовые и пассажирские перевозки. Самостоятельных организаций железнодорожного транспорта на территории района нет. </w:t>
      </w:r>
    </w:p>
    <w:p w:rsidR="00A46EFD" w:rsidRPr="00A46EFD" w:rsidRDefault="00A46EFD" w:rsidP="00A46EFD">
      <w:pPr>
        <w:spacing w:line="360" w:lineRule="auto"/>
        <w:rPr>
          <w:color w:val="000000"/>
        </w:rPr>
      </w:pPr>
      <w:r w:rsidRPr="00A46EFD">
        <w:rPr>
          <w:color w:val="000000"/>
        </w:rPr>
        <w:t xml:space="preserve">На 01.01.2010 г. общая протяженность автодорог по району – 575,989 км, в том числе  с твердым покрытием – 427,27 км. Протяженность внутрихозяйственных дорог 83,138 км, в том числе с твердым покрытием 42,191 км. </w:t>
      </w:r>
    </w:p>
    <w:p w:rsidR="00A46EFD" w:rsidRPr="00A46EFD" w:rsidRDefault="00A46EFD" w:rsidP="00A46EFD">
      <w:pPr>
        <w:spacing w:line="360" w:lineRule="auto"/>
        <w:jc w:val="right"/>
        <w:rPr>
          <w:color w:val="000000"/>
        </w:rPr>
      </w:pPr>
      <w:r w:rsidRPr="00A46EFD">
        <w:rPr>
          <w:i/>
          <w:color w:val="000000"/>
        </w:rPr>
        <w:t>Таблица 5.1.1.2</w:t>
      </w:r>
      <w:r w:rsidRPr="00A46EFD">
        <w:rPr>
          <w:color w:val="000000"/>
        </w:rPr>
        <w:t xml:space="preserve">.   </w:t>
      </w:r>
    </w:p>
    <w:p w:rsidR="00A46EFD" w:rsidRPr="00A46EFD" w:rsidRDefault="00A46EFD" w:rsidP="00A46EFD">
      <w:pPr>
        <w:spacing w:line="360" w:lineRule="auto"/>
        <w:jc w:val="center"/>
        <w:rPr>
          <w:b/>
          <w:color w:val="000000"/>
        </w:rPr>
      </w:pPr>
      <w:r w:rsidRPr="00A46EFD">
        <w:rPr>
          <w:b/>
          <w:color w:val="000000"/>
        </w:rPr>
        <w:t>Основные показатели работы всех видов транспорта</w:t>
      </w:r>
    </w:p>
    <w:tbl>
      <w:tblPr>
        <w:tblW w:w="0" w:type="auto"/>
        <w:tblInd w:w="108" w:type="dxa"/>
        <w:tblLayout w:type="fixed"/>
        <w:tblLook w:val="0000" w:firstRow="0" w:lastRow="0" w:firstColumn="0" w:lastColumn="0" w:noHBand="0" w:noVBand="0"/>
      </w:tblPr>
      <w:tblGrid>
        <w:gridCol w:w="4869"/>
        <w:gridCol w:w="1124"/>
        <w:gridCol w:w="1125"/>
        <w:gridCol w:w="1124"/>
        <w:gridCol w:w="1135"/>
      </w:tblGrid>
      <w:tr w:rsidR="00A46EFD" w:rsidRPr="00A46EFD" w:rsidTr="00EB5307">
        <w:trPr>
          <w:cantSplit/>
        </w:trPr>
        <w:tc>
          <w:tcPr>
            <w:tcW w:w="4869" w:type="dxa"/>
            <w:vMerge w:val="restart"/>
            <w:tcBorders>
              <w:top w:val="single" w:sz="4" w:space="0" w:color="000000"/>
              <w:left w:val="single" w:sz="4" w:space="0" w:color="000000"/>
              <w:bottom w:val="single" w:sz="4" w:space="0" w:color="000000"/>
            </w:tcBorders>
            <w:shd w:val="clear" w:color="auto" w:fill="auto"/>
          </w:tcPr>
          <w:p w:rsidR="00A46EFD" w:rsidRPr="00A46EFD" w:rsidRDefault="00A46EFD" w:rsidP="00A46EFD">
            <w:pPr>
              <w:snapToGrid w:val="0"/>
              <w:spacing w:line="360" w:lineRule="auto"/>
              <w:ind w:firstLine="0"/>
              <w:jc w:val="center"/>
              <w:rPr>
                <w:rFonts w:eastAsia="Times New Roman"/>
                <w:b/>
                <w:color w:val="000000"/>
                <w:szCs w:val="28"/>
                <w:lang w:eastAsia="ru-RU"/>
              </w:rPr>
            </w:pPr>
            <w:r w:rsidRPr="00A46EFD">
              <w:rPr>
                <w:rFonts w:eastAsia="Times New Roman"/>
                <w:b/>
                <w:color w:val="000000"/>
                <w:szCs w:val="28"/>
                <w:lang w:eastAsia="ru-RU"/>
              </w:rPr>
              <w:t>Показатель</w:t>
            </w:r>
          </w:p>
        </w:tc>
        <w:tc>
          <w:tcPr>
            <w:tcW w:w="4508" w:type="dxa"/>
            <w:gridSpan w:val="4"/>
            <w:tcBorders>
              <w:top w:val="single" w:sz="4" w:space="0" w:color="000000"/>
              <w:left w:val="single" w:sz="4" w:space="0" w:color="000000"/>
              <w:bottom w:val="single" w:sz="4" w:space="0" w:color="000000"/>
              <w:right w:val="single" w:sz="4" w:space="0" w:color="000000"/>
            </w:tcBorders>
            <w:shd w:val="clear" w:color="auto" w:fill="auto"/>
          </w:tcPr>
          <w:p w:rsidR="00A46EFD" w:rsidRPr="00A46EFD" w:rsidRDefault="00A46EFD" w:rsidP="00A46EFD">
            <w:pPr>
              <w:snapToGrid w:val="0"/>
              <w:spacing w:line="360" w:lineRule="auto"/>
              <w:ind w:firstLine="0"/>
              <w:jc w:val="center"/>
              <w:rPr>
                <w:rFonts w:eastAsia="Times New Roman"/>
                <w:b/>
                <w:color w:val="000000"/>
                <w:szCs w:val="28"/>
                <w:lang w:eastAsia="ru-RU"/>
              </w:rPr>
            </w:pPr>
            <w:proofErr w:type="gramStart"/>
            <w:r w:rsidRPr="00A46EFD">
              <w:rPr>
                <w:rFonts w:eastAsia="Times New Roman"/>
                <w:b/>
                <w:color w:val="000000"/>
                <w:szCs w:val="28"/>
                <w:lang w:eastAsia="ru-RU"/>
              </w:rPr>
              <w:t>г</w:t>
            </w:r>
            <w:proofErr w:type="gramEnd"/>
            <w:r w:rsidRPr="00A46EFD">
              <w:rPr>
                <w:rFonts w:eastAsia="Times New Roman"/>
                <w:b/>
                <w:color w:val="000000"/>
                <w:szCs w:val="28"/>
                <w:lang w:eastAsia="ru-RU"/>
              </w:rPr>
              <w:t xml:space="preserve"> о д </w:t>
            </w:r>
          </w:p>
        </w:tc>
      </w:tr>
      <w:tr w:rsidR="00A46EFD" w:rsidRPr="00A46EFD" w:rsidTr="00EB5307">
        <w:trPr>
          <w:cantSplit/>
        </w:trPr>
        <w:tc>
          <w:tcPr>
            <w:tcW w:w="4869" w:type="dxa"/>
            <w:vMerge/>
            <w:tcBorders>
              <w:top w:val="single" w:sz="4" w:space="0" w:color="000000"/>
              <w:left w:val="single" w:sz="4" w:space="0" w:color="000000"/>
              <w:bottom w:val="single" w:sz="4" w:space="0" w:color="000000"/>
            </w:tcBorders>
            <w:shd w:val="clear" w:color="auto" w:fill="auto"/>
          </w:tcPr>
          <w:p w:rsidR="00A46EFD" w:rsidRPr="00A46EFD" w:rsidRDefault="00A46EFD" w:rsidP="00A46EFD">
            <w:pPr>
              <w:snapToGrid w:val="0"/>
              <w:spacing w:line="360" w:lineRule="auto"/>
              <w:ind w:firstLine="0"/>
              <w:jc w:val="center"/>
              <w:rPr>
                <w:rFonts w:eastAsia="Times New Roman"/>
                <w:b/>
                <w:color w:val="000000"/>
                <w:szCs w:val="28"/>
                <w:lang w:eastAsia="ru-RU"/>
              </w:rPr>
            </w:pPr>
          </w:p>
        </w:tc>
        <w:tc>
          <w:tcPr>
            <w:tcW w:w="1124" w:type="dxa"/>
            <w:tcBorders>
              <w:top w:val="single" w:sz="4" w:space="0" w:color="000000"/>
              <w:left w:val="single" w:sz="4" w:space="0" w:color="000000"/>
              <w:bottom w:val="single" w:sz="4" w:space="0" w:color="000000"/>
            </w:tcBorders>
            <w:shd w:val="clear" w:color="auto" w:fill="auto"/>
          </w:tcPr>
          <w:p w:rsidR="00A46EFD" w:rsidRPr="00A46EFD" w:rsidRDefault="00A46EFD" w:rsidP="00A46EFD">
            <w:pPr>
              <w:snapToGrid w:val="0"/>
              <w:spacing w:line="360" w:lineRule="auto"/>
              <w:ind w:firstLine="0"/>
              <w:jc w:val="center"/>
              <w:rPr>
                <w:rFonts w:eastAsia="Times New Roman"/>
                <w:b/>
                <w:color w:val="000000"/>
                <w:szCs w:val="28"/>
                <w:lang w:eastAsia="ru-RU"/>
              </w:rPr>
            </w:pPr>
            <w:r w:rsidRPr="00A46EFD">
              <w:rPr>
                <w:rFonts w:eastAsia="Times New Roman"/>
                <w:b/>
                <w:color w:val="000000"/>
                <w:szCs w:val="28"/>
                <w:lang w:eastAsia="ru-RU"/>
              </w:rPr>
              <w:t>2006</w:t>
            </w:r>
          </w:p>
        </w:tc>
        <w:tc>
          <w:tcPr>
            <w:tcW w:w="1125" w:type="dxa"/>
            <w:tcBorders>
              <w:top w:val="single" w:sz="4" w:space="0" w:color="000000"/>
              <w:left w:val="single" w:sz="4" w:space="0" w:color="000000"/>
              <w:bottom w:val="single" w:sz="4" w:space="0" w:color="000000"/>
            </w:tcBorders>
            <w:shd w:val="clear" w:color="auto" w:fill="auto"/>
          </w:tcPr>
          <w:p w:rsidR="00A46EFD" w:rsidRPr="00A46EFD" w:rsidRDefault="00A46EFD" w:rsidP="00A46EFD">
            <w:pPr>
              <w:snapToGrid w:val="0"/>
              <w:spacing w:line="360" w:lineRule="auto"/>
              <w:ind w:firstLine="0"/>
              <w:jc w:val="center"/>
              <w:rPr>
                <w:rFonts w:eastAsia="Times New Roman"/>
                <w:b/>
                <w:color w:val="000000"/>
                <w:szCs w:val="28"/>
                <w:lang w:eastAsia="ru-RU"/>
              </w:rPr>
            </w:pPr>
            <w:r w:rsidRPr="00A46EFD">
              <w:rPr>
                <w:rFonts w:eastAsia="Times New Roman"/>
                <w:b/>
                <w:color w:val="000000"/>
                <w:szCs w:val="28"/>
                <w:lang w:eastAsia="ru-RU"/>
              </w:rPr>
              <w:t>2007</w:t>
            </w:r>
          </w:p>
        </w:tc>
        <w:tc>
          <w:tcPr>
            <w:tcW w:w="1124" w:type="dxa"/>
            <w:tcBorders>
              <w:top w:val="single" w:sz="4" w:space="0" w:color="000000"/>
              <w:left w:val="single" w:sz="4" w:space="0" w:color="000000"/>
              <w:bottom w:val="single" w:sz="4" w:space="0" w:color="000000"/>
            </w:tcBorders>
            <w:shd w:val="clear" w:color="auto" w:fill="auto"/>
          </w:tcPr>
          <w:p w:rsidR="00A46EFD" w:rsidRPr="00A46EFD" w:rsidRDefault="00A46EFD" w:rsidP="00A46EFD">
            <w:pPr>
              <w:snapToGrid w:val="0"/>
              <w:spacing w:line="360" w:lineRule="auto"/>
              <w:ind w:firstLine="0"/>
              <w:jc w:val="center"/>
              <w:rPr>
                <w:rFonts w:eastAsia="Times New Roman"/>
                <w:b/>
                <w:color w:val="000000"/>
                <w:szCs w:val="28"/>
                <w:lang w:eastAsia="ru-RU"/>
              </w:rPr>
            </w:pPr>
            <w:r w:rsidRPr="00A46EFD">
              <w:rPr>
                <w:rFonts w:eastAsia="Times New Roman"/>
                <w:b/>
                <w:color w:val="000000"/>
                <w:szCs w:val="28"/>
                <w:lang w:eastAsia="ru-RU"/>
              </w:rPr>
              <w:t>2008</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A46EFD" w:rsidRPr="00A46EFD" w:rsidRDefault="00A46EFD" w:rsidP="00A46EFD">
            <w:pPr>
              <w:snapToGrid w:val="0"/>
              <w:spacing w:line="360" w:lineRule="auto"/>
              <w:ind w:firstLine="0"/>
              <w:jc w:val="center"/>
              <w:rPr>
                <w:rFonts w:eastAsia="Times New Roman"/>
                <w:b/>
                <w:color w:val="000000"/>
                <w:szCs w:val="28"/>
                <w:lang w:eastAsia="ru-RU"/>
              </w:rPr>
            </w:pPr>
            <w:r w:rsidRPr="00A46EFD">
              <w:rPr>
                <w:rFonts w:eastAsia="Times New Roman"/>
                <w:b/>
                <w:color w:val="000000"/>
                <w:szCs w:val="28"/>
                <w:lang w:eastAsia="ru-RU"/>
              </w:rPr>
              <w:t>2009</w:t>
            </w:r>
          </w:p>
        </w:tc>
      </w:tr>
      <w:tr w:rsidR="00A46EFD" w:rsidRPr="00A46EFD" w:rsidTr="00EB5307">
        <w:trPr>
          <w:cantSplit/>
        </w:trPr>
        <w:tc>
          <w:tcPr>
            <w:tcW w:w="4869" w:type="dxa"/>
            <w:tcBorders>
              <w:top w:val="single" w:sz="4" w:space="0" w:color="000000"/>
              <w:left w:val="single" w:sz="4" w:space="0" w:color="000000"/>
              <w:bottom w:val="single" w:sz="4" w:space="0" w:color="000000"/>
            </w:tcBorders>
            <w:shd w:val="clear" w:color="auto" w:fill="auto"/>
          </w:tcPr>
          <w:p w:rsidR="00A46EFD" w:rsidRPr="00A46EFD" w:rsidRDefault="00A46EFD" w:rsidP="00A46EFD">
            <w:pPr>
              <w:snapToGrid w:val="0"/>
              <w:spacing w:line="360" w:lineRule="auto"/>
              <w:ind w:firstLine="0"/>
              <w:rPr>
                <w:rFonts w:eastAsia="Times New Roman"/>
                <w:b/>
                <w:color w:val="000000"/>
                <w:szCs w:val="28"/>
                <w:lang w:eastAsia="ru-RU"/>
              </w:rPr>
            </w:pPr>
            <w:r w:rsidRPr="00A46EFD">
              <w:rPr>
                <w:rFonts w:eastAsia="Times New Roman"/>
                <w:color w:val="000000"/>
                <w:szCs w:val="28"/>
                <w:lang w:eastAsia="ru-RU"/>
              </w:rPr>
              <w:lastRenderedPageBreak/>
              <w:t>Перевезено грузов, тыс. тонн</w:t>
            </w:r>
          </w:p>
        </w:tc>
        <w:tc>
          <w:tcPr>
            <w:tcW w:w="1124" w:type="dxa"/>
            <w:tcBorders>
              <w:top w:val="single" w:sz="4" w:space="0" w:color="000000"/>
              <w:left w:val="single" w:sz="4" w:space="0" w:color="000000"/>
              <w:bottom w:val="single" w:sz="4" w:space="0" w:color="000000"/>
            </w:tcBorders>
            <w:shd w:val="clear" w:color="auto" w:fill="auto"/>
          </w:tcPr>
          <w:p w:rsidR="00A46EFD" w:rsidRPr="00A46EFD" w:rsidRDefault="00A46EFD" w:rsidP="00A46EFD">
            <w:pPr>
              <w:snapToGrid w:val="0"/>
              <w:spacing w:line="360" w:lineRule="auto"/>
              <w:ind w:firstLine="0"/>
              <w:jc w:val="center"/>
              <w:rPr>
                <w:rFonts w:eastAsia="Times New Roman"/>
                <w:b/>
                <w:color w:val="000000"/>
                <w:szCs w:val="28"/>
                <w:lang w:eastAsia="ru-RU"/>
              </w:rPr>
            </w:pPr>
            <w:r w:rsidRPr="00A46EFD">
              <w:rPr>
                <w:rFonts w:eastAsia="Times New Roman"/>
                <w:color w:val="000000"/>
                <w:szCs w:val="28"/>
                <w:lang w:eastAsia="ru-RU"/>
              </w:rPr>
              <w:t>1235,3</w:t>
            </w:r>
          </w:p>
        </w:tc>
        <w:tc>
          <w:tcPr>
            <w:tcW w:w="1125" w:type="dxa"/>
            <w:tcBorders>
              <w:top w:val="single" w:sz="4" w:space="0" w:color="000000"/>
              <w:left w:val="single" w:sz="4" w:space="0" w:color="000000"/>
              <w:bottom w:val="single" w:sz="4" w:space="0" w:color="000000"/>
            </w:tcBorders>
            <w:shd w:val="clear" w:color="auto" w:fill="auto"/>
          </w:tcPr>
          <w:p w:rsidR="00A46EFD" w:rsidRPr="00A46EFD" w:rsidRDefault="00A46EFD" w:rsidP="00A46EFD">
            <w:pPr>
              <w:snapToGrid w:val="0"/>
              <w:spacing w:line="360" w:lineRule="auto"/>
              <w:ind w:firstLine="0"/>
              <w:jc w:val="center"/>
              <w:rPr>
                <w:rFonts w:eastAsia="Times New Roman"/>
                <w:b/>
                <w:color w:val="000000"/>
                <w:szCs w:val="28"/>
                <w:lang w:eastAsia="ru-RU"/>
              </w:rPr>
            </w:pPr>
            <w:r w:rsidRPr="00A46EFD">
              <w:rPr>
                <w:rFonts w:eastAsia="Times New Roman"/>
                <w:color w:val="000000"/>
                <w:szCs w:val="28"/>
                <w:lang w:eastAsia="ru-RU"/>
              </w:rPr>
              <w:t>1251</w:t>
            </w:r>
          </w:p>
        </w:tc>
        <w:tc>
          <w:tcPr>
            <w:tcW w:w="1124" w:type="dxa"/>
            <w:tcBorders>
              <w:top w:val="single" w:sz="4" w:space="0" w:color="000000"/>
              <w:left w:val="single" w:sz="4" w:space="0" w:color="000000"/>
              <w:bottom w:val="single" w:sz="4" w:space="0" w:color="000000"/>
            </w:tcBorders>
            <w:shd w:val="clear" w:color="auto" w:fill="auto"/>
          </w:tcPr>
          <w:p w:rsidR="00A46EFD" w:rsidRPr="00A46EFD" w:rsidRDefault="00A46EFD" w:rsidP="00A46EFD">
            <w:pPr>
              <w:snapToGrid w:val="0"/>
              <w:spacing w:line="360" w:lineRule="auto"/>
              <w:ind w:firstLine="0"/>
              <w:jc w:val="center"/>
              <w:rPr>
                <w:rFonts w:eastAsia="Times New Roman"/>
                <w:b/>
                <w:color w:val="000000"/>
                <w:szCs w:val="28"/>
                <w:lang w:eastAsia="ru-RU"/>
              </w:rPr>
            </w:pPr>
            <w:r w:rsidRPr="00A46EFD">
              <w:rPr>
                <w:rFonts w:eastAsia="Times New Roman"/>
                <w:color w:val="000000"/>
                <w:szCs w:val="28"/>
                <w:lang w:eastAsia="ru-RU"/>
              </w:rPr>
              <w:t>1269,1</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A46EFD" w:rsidRPr="00A46EFD" w:rsidRDefault="00A46EFD" w:rsidP="00A46EFD">
            <w:pPr>
              <w:snapToGrid w:val="0"/>
              <w:spacing w:line="360" w:lineRule="auto"/>
              <w:ind w:firstLine="0"/>
              <w:jc w:val="center"/>
              <w:rPr>
                <w:rFonts w:eastAsia="Times New Roman"/>
                <w:b/>
                <w:color w:val="000000"/>
                <w:szCs w:val="28"/>
                <w:lang w:eastAsia="ru-RU"/>
              </w:rPr>
            </w:pPr>
            <w:r w:rsidRPr="00A46EFD">
              <w:rPr>
                <w:rFonts w:eastAsia="Times New Roman"/>
                <w:color w:val="000000"/>
                <w:szCs w:val="28"/>
                <w:lang w:eastAsia="ru-RU"/>
              </w:rPr>
              <w:t>915,5</w:t>
            </w:r>
          </w:p>
        </w:tc>
      </w:tr>
      <w:tr w:rsidR="00A46EFD" w:rsidRPr="00A46EFD" w:rsidTr="00EB5307">
        <w:trPr>
          <w:cantSplit/>
        </w:trPr>
        <w:tc>
          <w:tcPr>
            <w:tcW w:w="4869" w:type="dxa"/>
            <w:tcBorders>
              <w:top w:val="single" w:sz="4" w:space="0" w:color="000000"/>
              <w:left w:val="single" w:sz="4" w:space="0" w:color="000000"/>
              <w:bottom w:val="single" w:sz="4" w:space="0" w:color="000000"/>
            </w:tcBorders>
            <w:shd w:val="clear" w:color="auto" w:fill="auto"/>
          </w:tcPr>
          <w:p w:rsidR="00A46EFD" w:rsidRPr="00A46EFD" w:rsidRDefault="00A46EFD" w:rsidP="00A46EFD">
            <w:pPr>
              <w:snapToGrid w:val="0"/>
              <w:spacing w:line="360" w:lineRule="auto"/>
              <w:ind w:firstLine="0"/>
              <w:rPr>
                <w:rFonts w:eastAsia="Times New Roman"/>
                <w:b/>
                <w:color w:val="000000"/>
                <w:szCs w:val="28"/>
                <w:lang w:eastAsia="ru-RU"/>
              </w:rPr>
            </w:pPr>
            <w:r w:rsidRPr="00A46EFD">
              <w:rPr>
                <w:rFonts w:eastAsia="Times New Roman"/>
                <w:color w:val="000000"/>
                <w:szCs w:val="28"/>
                <w:lang w:eastAsia="ru-RU"/>
              </w:rPr>
              <w:t>Перевезено пассажиров, тыс. чел.</w:t>
            </w:r>
          </w:p>
        </w:tc>
        <w:tc>
          <w:tcPr>
            <w:tcW w:w="1124" w:type="dxa"/>
            <w:tcBorders>
              <w:top w:val="single" w:sz="4" w:space="0" w:color="000000"/>
              <w:left w:val="single" w:sz="4" w:space="0" w:color="000000"/>
              <w:bottom w:val="single" w:sz="4" w:space="0" w:color="000000"/>
            </w:tcBorders>
            <w:shd w:val="clear" w:color="auto" w:fill="auto"/>
          </w:tcPr>
          <w:p w:rsidR="00A46EFD" w:rsidRPr="00A46EFD" w:rsidRDefault="00A46EFD" w:rsidP="00A46EFD">
            <w:pPr>
              <w:snapToGrid w:val="0"/>
              <w:spacing w:line="360" w:lineRule="auto"/>
              <w:ind w:firstLine="0"/>
              <w:jc w:val="center"/>
              <w:rPr>
                <w:rFonts w:eastAsia="Times New Roman"/>
                <w:b/>
                <w:color w:val="000000"/>
                <w:szCs w:val="28"/>
                <w:lang w:eastAsia="ru-RU"/>
              </w:rPr>
            </w:pPr>
            <w:r w:rsidRPr="00A46EFD">
              <w:rPr>
                <w:rFonts w:eastAsia="Times New Roman"/>
                <w:color w:val="000000"/>
                <w:szCs w:val="28"/>
                <w:lang w:eastAsia="ru-RU"/>
              </w:rPr>
              <w:t>312,5</w:t>
            </w:r>
          </w:p>
        </w:tc>
        <w:tc>
          <w:tcPr>
            <w:tcW w:w="1125" w:type="dxa"/>
            <w:tcBorders>
              <w:top w:val="single" w:sz="4" w:space="0" w:color="000000"/>
              <w:left w:val="single" w:sz="4" w:space="0" w:color="000000"/>
              <w:bottom w:val="single" w:sz="4" w:space="0" w:color="000000"/>
            </w:tcBorders>
            <w:shd w:val="clear" w:color="auto" w:fill="auto"/>
          </w:tcPr>
          <w:p w:rsidR="00A46EFD" w:rsidRPr="00A46EFD" w:rsidRDefault="00A46EFD" w:rsidP="00A46EFD">
            <w:pPr>
              <w:snapToGrid w:val="0"/>
              <w:spacing w:line="360" w:lineRule="auto"/>
              <w:ind w:firstLine="0"/>
              <w:jc w:val="center"/>
              <w:rPr>
                <w:rFonts w:eastAsia="Times New Roman"/>
                <w:b/>
                <w:color w:val="000000"/>
                <w:szCs w:val="28"/>
                <w:lang w:eastAsia="ru-RU"/>
              </w:rPr>
            </w:pPr>
            <w:r w:rsidRPr="00A46EFD">
              <w:rPr>
                <w:rFonts w:eastAsia="Times New Roman"/>
                <w:color w:val="000000"/>
                <w:szCs w:val="28"/>
                <w:lang w:eastAsia="ru-RU"/>
              </w:rPr>
              <w:t>326</w:t>
            </w:r>
          </w:p>
        </w:tc>
        <w:tc>
          <w:tcPr>
            <w:tcW w:w="1124" w:type="dxa"/>
            <w:tcBorders>
              <w:top w:val="single" w:sz="4" w:space="0" w:color="000000"/>
              <w:left w:val="single" w:sz="4" w:space="0" w:color="000000"/>
              <w:bottom w:val="single" w:sz="4" w:space="0" w:color="000000"/>
            </w:tcBorders>
            <w:shd w:val="clear" w:color="auto" w:fill="auto"/>
          </w:tcPr>
          <w:p w:rsidR="00A46EFD" w:rsidRPr="00A46EFD" w:rsidRDefault="00A46EFD" w:rsidP="00A46EFD">
            <w:pPr>
              <w:snapToGrid w:val="0"/>
              <w:spacing w:line="360" w:lineRule="auto"/>
              <w:ind w:firstLine="0"/>
              <w:jc w:val="center"/>
              <w:rPr>
                <w:rFonts w:eastAsia="Times New Roman"/>
                <w:b/>
                <w:color w:val="000000"/>
                <w:szCs w:val="28"/>
                <w:lang w:eastAsia="ru-RU"/>
              </w:rPr>
            </w:pPr>
            <w:r w:rsidRPr="00A46EFD">
              <w:rPr>
                <w:rFonts w:eastAsia="Times New Roman"/>
                <w:color w:val="000000"/>
                <w:szCs w:val="28"/>
                <w:lang w:eastAsia="ru-RU"/>
              </w:rPr>
              <w:t>372,4</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A46EFD" w:rsidRPr="00A46EFD" w:rsidRDefault="00A46EFD" w:rsidP="00A46EFD">
            <w:pPr>
              <w:snapToGrid w:val="0"/>
              <w:spacing w:line="360" w:lineRule="auto"/>
              <w:ind w:firstLine="0"/>
              <w:jc w:val="center"/>
              <w:rPr>
                <w:rFonts w:eastAsia="Times New Roman"/>
                <w:b/>
                <w:color w:val="000000"/>
                <w:szCs w:val="28"/>
                <w:lang w:eastAsia="ru-RU"/>
              </w:rPr>
            </w:pPr>
            <w:r w:rsidRPr="00A46EFD">
              <w:rPr>
                <w:rFonts w:eastAsia="Times New Roman"/>
                <w:color w:val="000000"/>
                <w:szCs w:val="28"/>
                <w:lang w:eastAsia="ru-RU"/>
              </w:rPr>
              <w:t>312,9</w:t>
            </w:r>
          </w:p>
        </w:tc>
      </w:tr>
    </w:tbl>
    <w:p w:rsidR="00A46EFD" w:rsidRPr="00A46EFD" w:rsidRDefault="00A46EFD" w:rsidP="00A46EFD">
      <w:pPr>
        <w:spacing w:line="360" w:lineRule="auto"/>
        <w:ind w:firstLine="708"/>
        <w:rPr>
          <w:color w:val="000000"/>
          <w:szCs w:val="28"/>
        </w:rPr>
      </w:pPr>
    </w:p>
    <w:p w:rsidR="00A46EFD" w:rsidRPr="00A46EFD" w:rsidRDefault="00A46EFD" w:rsidP="00A46EFD">
      <w:pPr>
        <w:spacing w:line="360" w:lineRule="auto"/>
        <w:ind w:firstLine="708"/>
        <w:rPr>
          <w:color w:val="000000"/>
          <w:szCs w:val="28"/>
        </w:rPr>
      </w:pPr>
      <w:r w:rsidRPr="00A46EFD">
        <w:rPr>
          <w:color w:val="000000"/>
          <w:szCs w:val="28"/>
        </w:rPr>
        <w:t xml:space="preserve">Сокращение объемов промышленного производства и снижение уровня деловой активности в целом обусловило снижение объемов грузоперевозок. Так, в 2009 году всеми видами транспорта общего пользования перевезено 915,5 тыс. тонн грузов, или 80 % к уровню 2008 года. </w:t>
      </w:r>
    </w:p>
    <w:p w:rsidR="00A46EFD" w:rsidRPr="00A46EFD" w:rsidRDefault="00A46EFD" w:rsidP="00A46EFD">
      <w:pPr>
        <w:spacing w:line="360" w:lineRule="auto"/>
        <w:ind w:firstLine="708"/>
        <w:rPr>
          <w:color w:val="000000"/>
          <w:szCs w:val="28"/>
        </w:rPr>
      </w:pPr>
      <w:r w:rsidRPr="00A46EFD">
        <w:rPr>
          <w:color w:val="000000"/>
          <w:szCs w:val="28"/>
        </w:rPr>
        <w:t>Переоценка потребительских предпочтений населения повлекла за собой и снижение показателей в сфере пассажирских перевозок. В 2009 году транспортом общего пользования перевезено 312,9 тыс. пассажиров, или 84 % к уровню 2008 года, в том числе специализированным предприятием ОАО «Краснозерское АТП» перевезено пассажиров 266 тыс. или 86% к соответствующему периоду прошлого года.</w:t>
      </w:r>
    </w:p>
    <w:p w:rsidR="00A46EFD" w:rsidRPr="00A46EFD" w:rsidRDefault="00A46EFD" w:rsidP="00A46EFD">
      <w:pPr>
        <w:spacing w:line="360" w:lineRule="auto"/>
        <w:ind w:firstLine="708"/>
        <w:rPr>
          <w:color w:val="000000"/>
          <w:szCs w:val="28"/>
        </w:rPr>
      </w:pPr>
      <w:r w:rsidRPr="00A46EFD">
        <w:rPr>
          <w:color w:val="000000"/>
          <w:szCs w:val="28"/>
        </w:rPr>
        <w:t xml:space="preserve">Обеспечены социальные гарантии по перевозке льготных категорий пассажиров. </w:t>
      </w:r>
    </w:p>
    <w:p w:rsidR="00A46EFD" w:rsidRPr="00A46EFD" w:rsidRDefault="00A46EFD" w:rsidP="00A46EFD">
      <w:pPr>
        <w:spacing w:line="360" w:lineRule="auto"/>
        <w:rPr>
          <w:color w:val="000000"/>
        </w:rPr>
      </w:pPr>
      <w:r w:rsidRPr="00A46EFD">
        <w:rPr>
          <w:color w:val="000000"/>
        </w:rPr>
        <w:t>Из 30 муниципальных районов Новосибирской области 21 район имеет железнодорожное сообщение, в том числе по территории 10 проходит Транссибирская железнодорожная магистраль.  Эти районы обслуживаются электропоездами, что выгодно отличает их от остальных районов области. Аналогичная ситуация на автомобильном транспорте – 12 районов области обслуживаются федеральными магистральными автодорогами. Но Краснозерский район  не входит в число районов, обсуживающихся федеральными магистралями.</w:t>
      </w:r>
    </w:p>
    <w:p w:rsidR="00A46EFD" w:rsidRPr="00A46EFD" w:rsidRDefault="00A46EFD" w:rsidP="00A46EFD">
      <w:pPr>
        <w:spacing w:line="360" w:lineRule="auto"/>
        <w:rPr>
          <w:color w:val="000000"/>
        </w:rPr>
      </w:pPr>
      <w:r w:rsidRPr="00A46EFD">
        <w:rPr>
          <w:color w:val="000000"/>
        </w:rPr>
        <w:t xml:space="preserve">По территории района проходит автомагистраль регионального значения Новосибирск – Карасук, которую в проекте </w:t>
      </w:r>
      <w:r w:rsidRPr="00A46EFD">
        <w:t>«СТП Краснозерского района Новосибирской области»</w:t>
      </w:r>
      <w:r w:rsidRPr="00A46EFD">
        <w:rPr>
          <w:color w:val="000000"/>
        </w:rPr>
        <w:t xml:space="preserve"> предлагается перевести в категорию федеральной, обеспечив тем самым значимость и возможности этой трассы для Краснозерского района. </w:t>
      </w:r>
    </w:p>
    <w:p w:rsidR="00A46EFD" w:rsidRPr="00A46EFD" w:rsidRDefault="00A46EFD" w:rsidP="00A46EFD">
      <w:pPr>
        <w:spacing w:line="360" w:lineRule="auto"/>
        <w:rPr>
          <w:color w:val="000000"/>
        </w:rPr>
      </w:pPr>
      <w:r w:rsidRPr="00A46EFD">
        <w:rPr>
          <w:color w:val="000000"/>
        </w:rPr>
        <w:t>Что касается воздушного транспорта, ликвидация местных аэропортов, связывавших в прошлом Новосибирск с целым рядом районных центров области, значительно усложнила связь удаленных районов с областным центром.</w:t>
      </w:r>
    </w:p>
    <w:p w:rsidR="00A46EFD" w:rsidRPr="00A46EFD" w:rsidRDefault="00A46EFD" w:rsidP="00A46EFD">
      <w:pPr>
        <w:spacing w:line="360" w:lineRule="auto"/>
        <w:rPr>
          <w:color w:val="000000"/>
        </w:rPr>
      </w:pPr>
      <w:r w:rsidRPr="00A46EFD">
        <w:rPr>
          <w:color w:val="000000"/>
        </w:rPr>
        <w:t xml:space="preserve">Полное отсутствие воздушного и водного транспорта, низкие показатели плотности и протяженности основных региональных и местных автомобильных дорог позволяют в целом оценить состояние транспортной системы Краснозерского района как в целом удовлетворительное. Возможности для развития транспортной системы имеются только </w:t>
      </w:r>
      <w:r w:rsidRPr="00A46EFD">
        <w:rPr>
          <w:color w:val="000000"/>
        </w:rPr>
        <w:lastRenderedPageBreak/>
        <w:t>посредством развития автомобильного и железнодорожного (организация движения пригородных электропоездов) транспорта.</w:t>
      </w:r>
    </w:p>
    <w:p w:rsidR="00390CBD" w:rsidRDefault="00390CBD" w:rsidP="00390CBD">
      <w:pPr>
        <w:rPr>
          <w:color w:val="000000"/>
        </w:rPr>
      </w:pPr>
    </w:p>
    <w:p w:rsidR="00390CBD" w:rsidRDefault="007E1AC4" w:rsidP="00EB5307">
      <w:pPr>
        <w:pStyle w:val="30"/>
        <w:keepNext w:val="0"/>
        <w:keepLines w:val="0"/>
        <w:widowControl w:val="0"/>
        <w:spacing w:before="0" w:line="360" w:lineRule="auto"/>
      </w:pPr>
      <w:bookmarkStart w:id="96" w:name="_Toc344555634"/>
      <w:r>
        <w:t>5</w:t>
      </w:r>
      <w:r w:rsidR="00390CBD">
        <w:t>.1.2</w:t>
      </w:r>
      <w:r>
        <w:t>.</w:t>
      </w:r>
      <w:r w:rsidR="00EB5307">
        <w:t xml:space="preserve"> Транспортная инфраструктура Нижнечере</w:t>
      </w:r>
      <w:r w:rsidR="000F64FC">
        <w:t>мошинск</w:t>
      </w:r>
      <w:r w:rsidR="00845098">
        <w:t>ого</w:t>
      </w:r>
      <w:r w:rsidR="00EB5307">
        <w:t xml:space="preserve"> </w:t>
      </w:r>
      <w:r w:rsidR="005B3812">
        <w:t>сельского поселения</w:t>
      </w:r>
      <w:bookmarkEnd w:id="96"/>
    </w:p>
    <w:p w:rsidR="005B3812" w:rsidRDefault="00A3025F" w:rsidP="00EB5307">
      <w:pPr>
        <w:widowControl w:val="0"/>
        <w:spacing w:line="360" w:lineRule="auto"/>
      </w:pPr>
      <w:hyperlink r:id="rId22" w:tooltip="Аксенихинское сельское поселение (страница отсутствует)" w:history="1">
        <w:r w:rsidR="00EB5307">
          <w:rPr>
            <w:szCs w:val="24"/>
          </w:rPr>
          <w:t>Нижнечере</w:t>
        </w:r>
        <w:r w:rsidR="000F64FC" w:rsidRPr="000F64FC">
          <w:rPr>
            <w:szCs w:val="24"/>
          </w:rPr>
          <w:t>мошинск</w:t>
        </w:r>
        <w:r w:rsidR="005B3812">
          <w:rPr>
            <w:szCs w:val="24"/>
          </w:rPr>
          <w:t>ое</w:t>
        </w:r>
      </w:hyperlink>
      <w:r w:rsidR="00EB5307">
        <w:rPr>
          <w:szCs w:val="24"/>
        </w:rPr>
        <w:t xml:space="preserve"> </w:t>
      </w:r>
      <w:r w:rsidR="005B3812">
        <w:rPr>
          <w:szCs w:val="24"/>
        </w:rPr>
        <w:t>сельское поселение</w:t>
      </w:r>
      <w:r w:rsidR="000F64FC" w:rsidRPr="000F64FC">
        <w:rPr>
          <w:szCs w:val="24"/>
        </w:rPr>
        <w:t xml:space="preserve"> находится на западе </w:t>
      </w:r>
      <w:r w:rsidR="00B50A40">
        <w:rPr>
          <w:szCs w:val="24"/>
        </w:rPr>
        <w:t>Краснозерск</w:t>
      </w:r>
      <w:r w:rsidR="000F64FC" w:rsidRPr="000F64FC">
        <w:rPr>
          <w:szCs w:val="24"/>
        </w:rPr>
        <w:t>ого района.</w:t>
      </w:r>
      <w:r w:rsidR="00EB5307">
        <w:rPr>
          <w:szCs w:val="24"/>
        </w:rPr>
        <w:t xml:space="preserve"> </w:t>
      </w:r>
      <w:r w:rsidR="005B3812" w:rsidRPr="00465E51">
        <w:t xml:space="preserve">Территория поселения общей площадью </w:t>
      </w:r>
      <w:r w:rsidR="005B3812" w:rsidRPr="000F64FC">
        <w:rPr>
          <w:color w:val="000000"/>
          <w:szCs w:val="24"/>
        </w:rPr>
        <w:t>22846</w:t>
      </w:r>
      <w:r w:rsidR="00EB5307">
        <w:rPr>
          <w:color w:val="000000"/>
          <w:szCs w:val="24"/>
        </w:rPr>
        <w:t xml:space="preserve"> га</w:t>
      </w:r>
      <w:r w:rsidR="005B3812" w:rsidRPr="000F64FC">
        <w:rPr>
          <w:color w:val="000000"/>
          <w:szCs w:val="24"/>
        </w:rPr>
        <w:t xml:space="preserve"> </w:t>
      </w:r>
      <w:r w:rsidR="005B3812" w:rsidRPr="00465E51">
        <w:t xml:space="preserve">расположена в западной части Новосибирской области на расстоянии 350 км от областного центра г. Новосибирска, в 20 км от районного центра р.п. </w:t>
      </w:r>
      <w:r w:rsidR="00B50A40">
        <w:t>Краснозерск</w:t>
      </w:r>
      <w:r w:rsidR="005B3812" w:rsidRPr="00465E51">
        <w:t xml:space="preserve">ое и в 70 км от ближайшей железнодорожной станции </w:t>
      </w:r>
      <w:proofErr w:type="gramStart"/>
      <w:r w:rsidR="005B3812" w:rsidRPr="00465E51">
        <w:t>с</w:t>
      </w:r>
      <w:proofErr w:type="gramEnd"/>
      <w:r w:rsidR="005B3812" w:rsidRPr="00465E51">
        <w:t>. Половинное. Протяжённость поселения с севера на юг составляет 21 км и с запада на восток 5,55 км.</w:t>
      </w:r>
    </w:p>
    <w:p w:rsidR="000F64FC" w:rsidRDefault="005B3812" w:rsidP="00EB5307">
      <w:pPr>
        <w:widowControl w:val="0"/>
        <w:spacing w:line="360" w:lineRule="auto"/>
      </w:pPr>
      <w:r w:rsidRPr="000F64FC">
        <w:rPr>
          <w:color w:val="000000"/>
          <w:szCs w:val="24"/>
        </w:rPr>
        <w:t xml:space="preserve">В состав поселения входят 2 </w:t>
      </w:r>
      <w:proofErr w:type="gramStart"/>
      <w:r w:rsidRPr="000F64FC">
        <w:rPr>
          <w:color w:val="000000"/>
          <w:szCs w:val="24"/>
        </w:rPr>
        <w:t>населенных</w:t>
      </w:r>
      <w:proofErr w:type="gramEnd"/>
      <w:r w:rsidRPr="000F64FC">
        <w:rPr>
          <w:color w:val="000000"/>
          <w:szCs w:val="24"/>
        </w:rPr>
        <w:t xml:space="preserve"> пункта: п. Осинниковский, с. Нижнечеремошное. Административный центр - с. Нижнечеремошное</w:t>
      </w:r>
      <w:r>
        <w:rPr>
          <w:color w:val="000000"/>
          <w:szCs w:val="24"/>
        </w:rPr>
        <w:t xml:space="preserve">. </w:t>
      </w:r>
      <w:r w:rsidRPr="00465E51">
        <w:t xml:space="preserve">Численность населения на 01.01.2007 года составила 1155 человек. На протяжении последних лет численность населения не меняется. Всё население сельское. </w:t>
      </w:r>
    </w:p>
    <w:p w:rsidR="005B3812" w:rsidRPr="000F64FC" w:rsidRDefault="005B3812" w:rsidP="00EB5307">
      <w:pPr>
        <w:widowControl w:val="0"/>
        <w:spacing w:line="360" w:lineRule="auto"/>
        <w:rPr>
          <w:b/>
          <w:color w:val="FF0000"/>
          <w:szCs w:val="24"/>
        </w:rPr>
      </w:pPr>
    </w:p>
    <w:p w:rsidR="00390CBD" w:rsidRDefault="007E1AC4" w:rsidP="00EB5307">
      <w:pPr>
        <w:pStyle w:val="40"/>
        <w:keepNext w:val="0"/>
        <w:keepLines w:val="0"/>
        <w:widowControl w:val="0"/>
        <w:spacing w:before="0" w:line="360" w:lineRule="auto"/>
      </w:pPr>
      <w:r>
        <w:t>5</w:t>
      </w:r>
      <w:r w:rsidR="00390CBD">
        <w:t>.1.2.1</w:t>
      </w:r>
      <w:r>
        <w:t>.</w:t>
      </w:r>
      <w:r w:rsidR="00EB5307">
        <w:t xml:space="preserve"> </w:t>
      </w:r>
      <w:r w:rsidR="00390CBD" w:rsidRPr="00C45F2C">
        <w:t>Автомобильный транспорт</w:t>
      </w:r>
    </w:p>
    <w:p w:rsidR="00390CBD" w:rsidRPr="007E1AC4" w:rsidRDefault="00390CBD" w:rsidP="00EB5307">
      <w:pPr>
        <w:widowControl w:val="0"/>
        <w:spacing w:line="360" w:lineRule="auto"/>
        <w:rPr>
          <w:b/>
        </w:rPr>
      </w:pPr>
      <w:r w:rsidRPr="007E1AC4">
        <w:rPr>
          <w:b/>
        </w:rPr>
        <w:t>Улично-дорожная сеть</w:t>
      </w:r>
    </w:p>
    <w:p w:rsidR="00A85718" w:rsidRDefault="00EB5307" w:rsidP="00EB5307">
      <w:pPr>
        <w:widowControl w:val="0"/>
        <w:spacing w:line="360" w:lineRule="auto"/>
        <w:ind w:firstLine="567"/>
        <w:rPr>
          <w:szCs w:val="24"/>
        </w:rPr>
      </w:pPr>
      <w:r>
        <w:rPr>
          <w:szCs w:val="24"/>
        </w:rPr>
        <w:t>Село Нижнечере</w:t>
      </w:r>
      <w:r w:rsidR="000F64FC">
        <w:rPr>
          <w:szCs w:val="24"/>
        </w:rPr>
        <w:t>мошное находится в непосредственной близости от</w:t>
      </w:r>
      <w:r w:rsidR="000F64FC" w:rsidRPr="000D2E8B">
        <w:rPr>
          <w:szCs w:val="24"/>
        </w:rPr>
        <w:t xml:space="preserve">  авто</w:t>
      </w:r>
      <w:r w:rsidR="000F64FC">
        <w:rPr>
          <w:szCs w:val="24"/>
        </w:rPr>
        <w:t>мобильной дороги К</w:t>
      </w:r>
      <w:r w:rsidR="00A85718" w:rsidRPr="00A85718">
        <w:rPr>
          <w:szCs w:val="24"/>
        </w:rPr>
        <w:t>-</w:t>
      </w:r>
      <w:r w:rsidR="000F64FC">
        <w:rPr>
          <w:szCs w:val="24"/>
        </w:rPr>
        <w:t>17р «Новосибирск-Карасук».</w:t>
      </w:r>
      <w:r>
        <w:rPr>
          <w:szCs w:val="24"/>
        </w:rPr>
        <w:t xml:space="preserve"> </w:t>
      </w:r>
      <w:r w:rsidR="00A85718">
        <w:rPr>
          <w:szCs w:val="24"/>
        </w:rPr>
        <w:t>Подъезд к селу осуществляется по автомобильной дорог</w:t>
      </w:r>
      <w:r w:rsidR="003116E2">
        <w:rPr>
          <w:szCs w:val="24"/>
        </w:rPr>
        <w:t>е</w:t>
      </w:r>
      <w:r w:rsidR="00A85718">
        <w:rPr>
          <w:szCs w:val="24"/>
        </w:rPr>
        <w:t xml:space="preserve"> К-17рп3 из черного щебня протяженностью 2,8 км. </w:t>
      </w:r>
      <w:r w:rsidR="003116E2">
        <w:rPr>
          <w:szCs w:val="24"/>
        </w:rPr>
        <w:t>Связь с пос. Осинниковским осуществляется по грунтовой дороге.</w:t>
      </w:r>
    </w:p>
    <w:p w:rsidR="00BF5B47" w:rsidRDefault="00EB5307" w:rsidP="00EB5307">
      <w:pPr>
        <w:widowControl w:val="0"/>
        <w:spacing w:line="360" w:lineRule="auto"/>
        <w:rPr>
          <w:szCs w:val="24"/>
        </w:rPr>
      </w:pPr>
      <w:r>
        <w:rPr>
          <w:szCs w:val="24"/>
        </w:rPr>
        <w:t>В селе Нижнечере</w:t>
      </w:r>
      <w:r w:rsidR="00BF5B47">
        <w:rPr>
          <w:szCs w:val="24"/>
        </w:rPr>
        <w:t>мошное расположен железобетонный мост длиной 88,04 п.</w:t>
      </w:r>
      <w:proofErr w:type="gramStart"/>
      <w:r w:rsidR="00BF5B47">
        <w:rPr>
          <w:szCs w:val="24"/>
        </w:rPr>
        <w:t>м</w:t>
      </w:r>
      <w:proofErr w:type="gramEnd"/>
      <w:r w:rsidR="00BF5B47">
        <w:rPr>
          <w:szCs w:val="24"/>
        </w:rPr>
        <w:t>.</w:t>
      </w:r>
    </w:p>
    <w:p w:rsidR="00EB5307" w:rsidRPr="00B351F7" w:rsidRDefault="00EB5307" w:rsidP="00EB5307">
      <w:pPr>
        <w:spacing w:line="360" w:lineRule="auto"/>
        <w:rPr>
          <w:lang w:eastAsia="ru-RU"/>
        </w:rPr>
      </w:pPr>
      <w:r w:rsidRPr="00423BA0">
        <w:rPr>
          <w:lang w:eastAsia="ru-RU"/>
        </w:rPr>
        <w:t xml:space="preserve">Информация по дорогам </w:t>
      </w:r>
      <w:r>
        <w:rPr>
          <w:lang w:eastAsia="ru-RU"/>
        </w:rPr>
        <w:t>поселения</w:t>
      </w:r>
      <w:r w:rsidRPr="00423BA0">
        <w:rPr>
          <w:lang w:eastAsia="ru-RU"/>
        </w:rPr>
        <w:t xml:space="preserve"> приведена в таблиц</w:t>
      </w:r>
      <w:r>
        <w:rPr>
          <w:lang w:eastAsia="ru-RU"/>
        </w:rPr>
        <w:t>е 5</w:t>
      </w:r>
      <w:r w:rsidRPr="00423BA0">
        <w:rPr>
          <w:lang w:eastAsia="ru-RU"/>
        </w:rPr>
        <w:t>.</w:t>
      </w:r>
      <w:r>
        <w:rPr>
          <w:lang w:eastAsia="ru-RU"/>
        </w:rPr>
        <w:t>1.2</w:t>
      </w:r>
      <w:r w:rsidRPr="00423BA0">
        <w:rPr>
          <w:lang w:eastAsia="ru-RU"/>
        </w:rPr>
        <w:t>.1</w:t>
      </w:r>
      <w:r>
        <w:rPr>
          <w:lang w:eastAsia="ru-RU"/>
        </w:rPr>
        <w:t>.1.</w:t>
      </w:r>
    </w:p>
    <w:p w:rsidR="00EB5307" w:rsidRPr="002A18E2" w:rsidRDefault="00EB5307" w:rsidP="00EB5307">
      <w:pPr>
        <w:pStyle w:val="ac"/>
        <w:spacing w:line="360" w:lineRule="auto"/>
        <w:ind w:left="432" w:firstLine="0"/>
        <w:jc w:val="right"/>
        <w:rPr>
          <w:i/>
        </w:rPr>
      </w:pPr>
      <w:r w:rsidRPr="002A18E2">
        <w:rPr>
          <w:i/>
        </w:rPr>
        <w:t>Таблица 5.1.2.1.1.</w:t>
      </w:r>
    </w:p>
    <w:p w:rsidR="00EB5307" w:rsidRPr="00735E8F" w:rsidRDefault="00EB5307" w:rsidP="00EB5307">
      <w:pPr>
        <w:pStyle w:val="ac"/>
        <w:spacing w:line="360" w:lineRule="auto"/>
        <w:ind w:left="432" w:firstLine="0"/>
        <w:jc w:val="center"/>
        <w:rPr>
          <w:b/>
        </w:rPr>
      </w:pPr>
      <w:r w:rsidRPr="00735E8F">
        <w:rPr>
          <w:b/>
        </w:rPr>
        <w:t>Дороги поселения</w:t>
      </w:r>
    </w:p>
    <w:tbl>
      <w:tblPr>
        <w:tblW w:w="9639" w:type="dxa"/>
        <w:jc w:val="center"/>
        <w:tblLayout w:type="fixed"/>
        <w:tblCellMar>
          <w:left w:w="0" w:type="dxa"/>
          <w:right w:w="0" w:type="dxa"/>
        </w:tblCellMar>
        <w:tblLook w:val="04A0" w:firstRow="1" w:lastRow="0" w:firstColumn="1" w:lastColumn="0" w:noHBand="0" w:noVBand="1"/>
      </w:tblPr>
      <w:tblGrid>
        <w:gridCol w:w="532"/>
        <w:gridCol w:w="3154"/>
        <w:gridCol w:w="2484"/>
        <w:gridCol w:w="1486"/>
        <w:gridCol w:w="1983"/>
      </w:tblGrid>
      <w:tr w:rsidR="00A85718" w:rsidRPr="00505045" w:rsidTr="00FF5B7E">
        <w:trPr>
          <w:tblHeader/>
          <w:jc w:val="center"/>
        </w:trPr>
        <w:tc>
          <w:tcPr>
            <w:tcW w:w="532" w:type="dxa"/>
            <w:tcBorders>
              <w:top w:val="single" w:sz="4" w:space="0" w:color="000000"/>
              <w:left w:val="single" w:sz="4" w:space="0" w:color="000000"/>
              <w:bottom w:val="single" w:sz="4" w:space="0" w:color="000000"/>
              <w:right w:val="nil"/>
            </w:tcBorders>
            <w:hideMark/>
          </w:tcPr>
          <w:p w:rsidR="00A85718" w:rsidRPr="00505045" w:rsidRDefault="00A85718" w:rsidP="00EB5307">
            <w:pPr>
              <w:widowControl w:val="0"/>
              <w:shd w:val="clear" w:color="auto" w:fill="FFFFFF"/>
              <w:snapToGrid w:val="0"/>
              <w:spacing w:line="360" w:lineRule="auto"/>
              <w:ind w:firstLine="0"/>
              <w:rPr>
                <w:spacing w:val="-5"/>
                <w:sz w:val="22"/>
              </w:rPr>
            </w:pPr>
            <w:r w:rsidRPr="00505045">
              <w:rPr>
                <w:spacing w:val="-5"/>
                <w:sz w:val="22"/>
              </w:rPr>
              <w:t>№</w:t>
            </w:r>
          </w:p>
          <w:p w:rsidR="00A85718" w:rsidRPr="00505045" w:rsidRDefault="00A85718" w:rsidP="00EB5307">
            <w:pPr>
              <w:widowControl w:val="0"/>
              <w:shd w:val="clear" w:color="auto" w:fill="FFFFFF"/>
              <w:spacing w:line="360" w:lineRule="auto"/>
              <w:ind w:firstLine="0"/>
              <w:rPr>
                <w:spacing w:val="-5"/>
                <w:sz w:val="22"/>
              </w:rPr>
            </w:pPr>
            <w:proofErr w:type="gramStart"/>
            <w:r w:rsidRPr="00505045">
              <w:rPr>
                <w:spacing w:val="-5"/>
                <w:sz w:val="22"/>
              </w:rPr>
              <w:t>п</w:t>
            </w:r>
            <w:proofErr w:type="gramEnd"/>
            <w:r w:rsidRPr="00505045">
              <w:rPr>
                <w:spacing w:val="-5"/>
                <w:sz w:val="22"/>
              </w:rPr>
              <w:t>/п</w:t>
            </w:r>
          </w:p>
        </w:tc>
        <w:tc>
          <w:tcPr>
            <w:tcW w:w="3154" w:type="dxa"/>
            <w:tcBorders>
              <w:top w:val="single" w:sz="4" w:space="0" w:color="000000"/>
              <w:left w:val="single" w:sz="4" w:space="0" w:color="000000"/>
              <w:bottom w:val="single" w:sz="4" w:space="0" w:color="000000"/>
              <w:right w:val="nil"/>
            </w:tcBorders>
            <w:hideMark/>
          </w:tcPr>
          <w:p w:rsidR="00A85718" w:rsidRPr="00505045" w:rsidRDefault="00A85718" w:rsidP="00EB5307">
            <w:pPr>
              <w:widowControl w:val="0"/>
              <w:shd w:val="clear" w:color="auto" w:fill="FFFFFF"/>
              <w:snapToGrid w:val="0"/>
              <w:spacing w:line="360" w:lineRule="auto"/>
              <w:ind w:firstLine="0"/>
              <w:rPr>
                <w:spacing w:val="-5"/>
                <w:sz w:val="22"/>
              </w:rPr>
            </w:pPr>
            <w:r w:rsidRPr="00505045">
              <w:rPr>
                <w:spacing w:val="-5"/>
                <w:sz w:val="22"/>
              </w:rPr>
              <w:t>Идентификационный номер</w:t>
            </w:r>
          </w:p>
        </w:tc>
        <w:tc>
          <w:tcPr>
            <w:tcW w:w="2484" w:type="dxa"/>
            <w:tcBorders>
              <w:top w:val="single" w:sz="4" w:space="0" w:color="000000"/>
              <w:left w:val="single" w:sz="4" w:space="0" w:color="000000"/>
              <w:bottom w:val="single" w:sz="4" w:space="0" w:color="000000"/>
              <w:right w:val="nil"/>
            </w:tcBorders>
            <w:hideMark/>
          </w:tcPr>
          <w:p w:rsidR="00A85718" w:rsidRPr="00505045" w:rsidRDefault="00A85718" w:rsidP="00EB5307">
            <w:pPr>
              <w:widowControl w:val="0"/>
              <w:shd w:val="clear" w:color="auto" w:fill="FFFFFF"/>
              <w:snapToGrid w:val="0"/>
              <w:spacing w:line="360" w:lineRule="auto"/>
              <w:ind w:firstLine="0"/>
              <w:rPr>
                <w:spacing w:val="-5"/>
                <w:sz w:val="22"/>
              </w:rPr>
            </w:pPr>
            <w:r w:rsidRPr="00505045">
              <w:rPr>
                <w:spacing w:val="-5"/>
                <w:sz w:val="22"/>
              </w:rPr>
              <w:t>Наименование дорог</w:t>
            </w:r>
          </w:p>
        </w:tc>
        <w:tc>
          <w:tcPr>
            <w:tcW w:w="1486" w:type="dxa"/>
            <w:tcBorders>
              <w:top w:val="single" w:sz="4" w:space="0" w:color="000000"/>
              <w:left w:val="single" w:sz="4" w:space="0" w:color="000000"/>
              <w:bottom w:val="single" w:sz="4" w:space="0" w:color="000000"/>
              <w:right w:val="nil"/>
            </w:tcBorders>
            <w:hideMark/>
          </w:tcPr>
          <w:p w:rsidR="00A85718" w:rsidRPr="00505045" w:rsidRDefault="00A85718" w:rsidP="00EB5307">
            <w:pPr>
              <w:widowControl w:val="0"/>
              <w:snapToGrid w:val="0"/>
              <w:spacing w:line="360" w:lineRule="auto"/>
              <w:ind w:firstLine="0"/>
              <w:jc w:val="center"/>
              <w:rPr>
                <w:rFonts w:cs="Calibri"/>
                <w:sz w:val="22"/>
                <w:lang w:eastAsia="ar-SA"/>
              </w:rPr>
            </w:pPr>
            <w:r w:rsidRPr="00505045">
              <w:rPr>
                <w:sz w:val="22"/>
              </w:rPr>
              <w:t>Протяженность</w:t>
            </w:r>
          </w:p>
          <w:p w:rsidR="00A85718" w:rsidRPr="00505045" w:rsidRDefault="00A85718" w:rsidP="00EB5307">
            <w:pPr>
              <w:widowControl w:val="0"/>
              <w:spacing w:line="360" w:lineRule="auto"/>
              <w:ind w:firstLine="0"/>
              <w:jc w:val="center"/>
              <w:rPr>
                <w:rFonts w:cs="Calibri"/>
                <w:sz w:val="22"/>
                <w:lang w:eastAsia="ar-SA"/>
              </w:rPr>
            </w:pPr>
            <w:r w:rsidRPr="00505045">
              <w:rPr>
                <w:sz w:val="22"/>
              </w:rPr>
              <w:t>(</w:t>
            </w:r>
            <w:proofErr w:type="gramStart"/>
            <w:r w:rsidRPr="00505045">
              <w:rPr>
                <w:sz w:val="22"/>
              </w:rPr>
              <w:t>км</w:t>
            </w:r>
            <w:proofErr w:type="gramEnd"/>
            <w:r w:rsidRPr="00505045">
              <w:rPr>
                <w:sz w:val="22"/>
              </w:rPr>
              <w:t>.)</w:t>
            </w:r>
          </w:p>
        </w:tc>
        <w:tc>
          <w:tcPr>
            <w:tcW w:w="1983" w:type="dxa"/>
            <w:tcBorders>
              <w:top w:val="single" w:sz="4" w:space="0" w:color="000000"/>
              <w:left w:val="single" w:sz="4" w:space="0" w:color="000000"/>
              <w:bottom w:val="single" w:sz="4" w:space="0" w:color="000000"/>
              <w:right w:val="single" w:sz="4" w:space="0" w:color="auto"/>
            </w:tcBorders>
            <w:hideMark/>
          </w:tcPr>
          <w:p w:rsidR="00A85718" w:rsidRPr="00505045" w:rsidRDefault="00A85718" w:rsidP="00EB5307">
            <w:pPr>
              <w:widowControl w:val="0"/>
              <w:snapToGrid w:val="0"/>
              <w:spacing w:line="360" w:lineRule="auto"/>
              <w:ind w:firstLine="0"/>
              <w:jc w:val="center"/>
              <w:rPr>
                <w:rFonts w:cs="Calibri"/>
                <w:sz w:val="22"/>
                <w:lang w:eastAsia="ar-SA"/>
              </w:rPr>
            </w:pPr>
            <w:r w:rsidRPr="00505045">
              <w:rPr>
                <w:sz w:val="22"/>
              </w:rPr>
              <w:t>Тип покрытия</w:t>
            </w:r>
          </w:p>
        </w:tc>
      </w:tr>
      <w:tr w:rsidR="001D45A1" w:rsidRPr="001D45A1" w:rsidTr="001D45A1">
        <w:trPr>
          <w:jc w:val="center"/>
        </w:trPr>
        <w:tc>
          <w:tcPr>
            <w:tcW w:w="9639" w:type="dxa"/>
            <w:gridSpan w:val="5"/>
            <w:tcBorders>
              <w:top w:val="single" w:sz="4" w:space="0" w:color="000000"/>
              <w:left w:val="single" w:sz="4" w:space="0" w:color="000000"/>
              <w:bottom w:val="single" w:sz="4" w:space="0" w:color="000000"/>
              <w:right w:val="single" w:sz="4" w:space="0" w:color="auto"/>
            </w:tcBorders>
            <w:hideMark/>
          </w:tcPr>
          <w:p w:rsidR="001D45A1" w:rsidRPr="001D45A1" w:rsidRDefault="001D45A1" w:rsidP="00EB5307">
            <w:pPr>
              <w:widowControl w:val="0"/>
              <w:snapToGrid w:val="0"/>
              <w:spacing w:line="360" w:lineRule="auto"/>
              <w:ind w:firstLine="0"/>
              <w:jc w:val="center"/>
              <w:rPr>
                <w:b/>
                <w:sz w:val="22"/>
                <w:lang w:eastAsia="ar-SA"/>
              </w:rPr>
            </w:pPr>
            <w:r w:rsidRPr="001D45A1">
              <w:rPr>
                <w:b/>
                <w:sz w:val="22"/>
              </w:rPr>
              <w:t>Нижнечеремошинский сельский совет Краснозерского района Новосибирской области</w:t>
            </w:r>
          </w:p>
        </w:tc>
      </w:tr>
      <w:tr w:rsidR="001D45A1" w:rsidRPr="001D45A1" w:rsidTr="001D45A1">
        <w:trPr>
          <w:jc w:val="center"/>
        </w:trPr>
        <w:tc>
          <w:tcPr>
            <w:tcW w:w="9639" w:type="dxa"/>
            <w:gridSpan w:val="5"/>
            <w:tcBorders>
              <w:top w:val="single" w:sz="4" w:space="0" w:color="000000"/>
              <w:left w:val="single" w:sz="4" w:space="0" w:color="000000"/>
              <w:bottom w:val="single" w:sz="4" w:space="0" w:color="000000"/>
              <w:right w:val="single" w:sz="4" w:space="0" w:color="auto"/>
            </w:tcBorders>
            <w:hideMark/>
          </w:tcPr>
          <w:p w:rsidR="001D45A1" w:rsidRPr="00EB5307" w:rsidRDefault="001D45A1" w:rsidP="00EB5307">
            <w:pPr>
              <w:widowControl w:val="0"/>
              <w:snapToGrid w:val="0"/>
              <w:spacing w:line="360" w:lineRule="auto"/>
              <w:ind w:firstLine="0"/>
              <w:jc w:val="center"/>
              <w:rPr>
                <w:b/>
                <w:sz w:val="22"/>
                <w:lang w:eastAsia="ar-SA"/>
              </w:rPr>
            </w:pPr>
            <w:r w:rsidRPr="00EB5307">
              <w:rPr>
                <w:b/>
                <w:sz w:val="22"/>
              </w:rPr>
              <w:t>село Нижнечеремошное</w:t>
            </w:r>
          </w:p>
        </w:tc>
      </w:tr>
      <w:tr w:rsidR="001D45A1" w:rsidRPr="001D45A1" w:rsidTr="001D45A1">
        <w:trPr>
          <w:jc w:val="center"/>
        </w:trPr>
        <w:tc>
          <w:tcPr>
            <w:tcW w:w="532" w:type="dxa"/>
            <w:tcBorders>
              <w:top w:val="single" w:sz="4" w:space="0" w:color="000000"/>
              <w:left w:val="single" w:sz="4" w:space="0" w:color="000000"/>
              <w:bottom w:val="single" w:sz="4" w:space="0" w:color="000000"/>
              <w:right w:val="nil"/>
            </w:tcBorders>
            <w:hideMark/>
          </w:tcPr>
          <w:p w:rsidR="001D45A1" w:rsidRPr="001D45A1" w:rsidRDefault="001D45A1" w:rsidP="00EB5307">
            <w:pPr>
              <w:widowControl w:val="0"/>
              <w:snapToGrid w:val="0"/>
              <w:spacing w:line="360" w:lineRule="auto"/>
              <w:ind w:firstLine="0"/>
              <w:jc w:val="center"/>
              <w:rPr>
                <w:sz w:val="22"/>
                <w:lang w:eastAsia="ar-SA"/>
              </w:rPr>
            </w:pPr>
            <w:r w:rsidRPr="001D45A1">
              <w:rPr>
                <w:sz w:val="22"/>
              </w:rPr>
              <w:t>1</w:t>
            </w:r>
          </w:p>
        </w:tc>
        <w:tc>
          <w:tcPr>
            <w:tcW w:w="3154" w:type="dxa"/>
            <w:tcBorders>
              <w:top w:val="single" w:sz="4" w:space="0" w:color="000000"/>
              <w:left w:val="single" w:sz="4" w:space="0" w:color="000000"/>
              <w:bottom w:val="single" w:sz="4" w:space="0" w:color="000000"/>
              <w:right w:val="nil"/>
            </w:tcBorders>
            <w:hideMark/>
          </w:tcPr>
          <w:p w:rsidR="001D45A1" w:rsidRPr="001D45A1" w:rsidRDefault="001D45A1" w:rsidP="00EB5307">
            <w:pPr>
              <w:widowControl w:val="0"/>
              <w:shd w:val="clear" w:color="auto" w:fill="FFFFFF"/>
              <w:snapToGrid w:val="0"/>
              <w:spacing w:line="360" w:lineRule="auto"/>
              <w:ind w:firstLine="0"/>
              <w:rPr>
                <w:spacing w:val="-6"/>
                <w:sz w:val="22"/>
                <w:lang w:eastAsia="ar-SA"/>
              </w:rPr>
            </w:pPr>
            <w:r w:rsidRPr="001D45A1">
              <w:rPr>
                <w:spacing w:val="-6"/>
                <w:sz w:val="22"/>
              </w:rPr>
              <w:t>50-227-828-001-ОО-МП-50К-001</w:t>
            </w:r>
          </w:p>
        </w:tc>
        <w:tc>
          <w:tcPr>
            <w:tcW w:w="2484" w:type="dxa"/>
            <w:tcBorders>
              <w:top w:val="single" w:sz="4" w:space="0" w:color="000000"/>
              <w:left w:val="single" w:sz="4" w:space="0" w:color="000000"/>
              <w:bottom w:val="single" w:sz="4" w:space="0" w:color="000000"/>
              <w:right w:val="nil"/>
            </w:tcBorders>
            <w:hideMark/>
          </w:tcPr>
          <w:p w:rsidR="001D45A1" w:rsidRPr="001D45A1" w:rsidRDefault="001D45A1" w:rsidP="00EB5307">
            <w:pPr>
              <w:widowControl w:val="0"/>
              <w:shd w:val="clear" w:color="auto" w:fill="FFFFFF"/>
              <w:snapToGrid w:val="0"/>
              <w:spacing w:line="360" w:lineRule="auto"/>
              <w:ind w:firstLine="0"/>
              <w:jc w:val="center"/>
              <w:rPr>
                <w:spacing w:val="-2"/>
                <w:sz w:val="22"/>
                <w:lang w:eastAsia="ar-SA"/>
              </w:rPr>
            </w:pPr>
            <w:r w:rsidRPr="001D45A1">
              <w:rPr>
                <w:spacing w:val="-2"/>
                <w:sz w:val="22"/>
              </w:rPr>
              <w:t>ул</w:t>
            </w:r>
            <w:proofErr w:type="gramStart"/>
            <w:r w:rsidRPr="001D45A1">
              <w:rPr>
                <w:spacing w:val="-2"/>
                <w:sz w:val="22"/>
              </w:rPr>
              <w:t>.З</w:t>
            </w:r>
            <w:proofErr w:type="gramEnd"/>
            <w:r w:rsidRPr="001D45A1">
              <w:rPr>
                <w:spacing w:val="-2"/>
                <w:sz w:val="22"/>
              </w:rPr>
              <w:t>аречная</w:t>
            </w:r>
          </w:p>
        </w:tc>
        <w:tc>
          <w:tcPr>
            <w:tcW w:w="1486" w:type="dxa"/>
            <w:tcBorders>
              <w:top w:val="single" w:sz="4" w:space="0" w:color="000000"/>
              <w:left w:val="single" w:sz="4" w:space="0" w:color="000000"/>
              <w:bottom w:val="single" w:sz="4" w:space="0" w:color="000000"/>
              <w:right w:val="nil"/>
            </w:tcBorders>
            <w:hideMark/>
          </w:tcPr>
          <w:p w:rsidR="001D45A1" w:rsidRPr="001D45A1" w:rsidRDefault="001D45A1" w:rsidP="00EB5307">
            <w:pPr>
              <w:widowControl w:val="0"/>
              <w:shd w:val="clear" w:color="auto" w:fill="FFFFFF"/>
              <w:snapToGrid w:val="0"/>
              <w:spacing w:line="360" w:lineRule="auto"/>
              <w:ind w:firstLine="0"/>
              <w:jc w:val="center"/>
              <w:rPr>
                <w:sz w:val="22"/>
                <w:lang w:eastAsia="ar-SA"/>
              </w:rPr>
            </w:pPr>
            <w:r w:rsidRPr="001D45A1">
              <w:rPr>
                <w:sz w:val="22"/>
              </w:rPr>
              <w:t>1,05</w:t>
            </w:r>
          </w:p>
        </w:tc>
        <w:tc>
          <w:tcPr>
            <w:tcW w:w="1983" w:type="dxa"/>
            <w:tcBorders>
              <w:top w:val="single" w:sz="4" w:space="0" w:color="000000"/>
              <w:left w:val="single" w:sz="4" w:space="0" w:color="000000"/>
              <w:bottom w:val="single" w:sz="4" w:space="0" w:color="000000"/>
              <w:right w:val="single" w:sz="4" w:space="0" w:color="auto"/>
            </w:tcBorders>
            <w:hideMark/>
          </w:tcPr>
          <w:p w:rsidR="001D45A1" w:rsidRPr="001D45A1" w:rsidRDefault="001D45A1" w:rsidP="00EB5307">
            <w:pPr>
              <w:widowControl w:val="0"/>
              <w:shd w:val="clear" w:color="auto" w:fill="FFFFFF"/>
              <w:snapToGrid w:val="0"/>
              <w:spacing w:line="360" w:lineRule="auto"/>
              <w:ind w:firstLine="0"/>
              <w:jc w:val="center"/>
              <w:rPr>
                <w:spacing w:val="-2"/>
                <w:sz w:val="22"/>
                <w:lang w:eastAsia="ar-SA"/>
              </w:rPr>
            </w:pPr>
            <w:r w:rsidRPr="001D45A1">
              <w:rPr>
                <w:spacing w:val="-2"/>
                <w:sz w:val="22"/>
              </w:rPr>
              <w:t>грунт</w:t>
            </w:r>
          </w:p>
        </w:tc>
      </w:tr>
      <w:tr w:rsidR="001D45A1" w:rsidRPr="001D45A1" w:rsidTr="001D45A1">
        <w:trPr>
          <w:jc w:val="center"/>
        </w:trPr>
        <w:tc>
          <w:tcPr>
            <w:tcW w:w="532" w:type="dxa"/>
            <w:tcBorders>
              <w:top w:val="single" w:sz="4" w:space="0" w:color="000000"/>
              <w:left w:val="single" w:sz="4" w:space="0" w:color="000000"/>
              <w:bottom w:val="single" w:sz="4" w:space="0" w:color="000000"/>
              <w:right w:val="nil"/>
            </w:tcBorders>
            <w:hideMark/>
          </w:tcPr>
          <w:p w:rsidR="001D45A1" w:rsidRPr="001D45A1" w:rsidRDefault="001D45A1" w:rsidP="00EB5307">
            <w:pPr>
              <w:widowControl w:val="0"/>
              <w:snapToGrid w:val="0"/>
              <w:spacing w:line="360" w:lineRule="auto"/>
              <w:ind w:firstLine="0"/>
              <w:jc w:val="center"/>
              <w:rPr>
                <w:sz w:val="22"/>
                <w:lang w:eastAsia="ar-SA"/>
              </w:rPr>
            </w:pPr>
            <w:r w:rsidRPr="001D45A1">
              <w:rPr>
                <w:sz w:val="22"/>
              </w:rPr>
              <w:t>2</w:t>
            </w:r>
          </w:p>
        </w:tc>
        <w:tc>
          <w:tcPr>
            <w:tcW w:w="3154" w:type="dxa"/>
            <w:tcBorders>
              <w:top w:val="single" w:sz="4" w:space="0" w:color="000000"/>
              <w:left w:val="single" w:sz="4" w:space="0" w:color="000000"/>
              <w:bottom w:val="single" w:sz="4" w:space="0" w:color="000000"/>
              <w:right w:val="nil"/>
            </w:tcBorders>
            <w:hideMark/>
          </w:tcPr>
          <w:p w:rsidR="001D45A1" w:rsidRPr="001D45A1" w:rsidRDefault="001D45A1" w:rsidP="00EB5307">
            <w:pPr>
              <w:widowControl w:val="0"/>
              <w:shd w:val="clear" w:color="auto" w:fill="FFFFFF"/>
              <w:snapToGrid w:val="0"/>
              <w:spacing w:line="360" w:lineRule="auto"/>
              <w:ind w:firstLine="0"/>
              <w:rPr>
                <w:spacing w:val="-5"/>
                <w:sz w:val="22"/>
                <w:lang w:eastAsia="ar-SA"/>
              </w:rPr>
            </w:pPr>
            <w:r w:rsidRPr="001D45A1">
              <w:rPr>
                <w:spacing w:val="-5"/>
                <w:sz w:val="22"/>
              </w:rPr>
              <w:t>50-227-828-001-ОП-МП-50К-002</w:t>
            </w:r>
          </w:p>
        </w:tc>
        <w:tc>
          <w:tcPr>
            <w:tcW w:w="2484" w:type="dxa"/>
            <w:tcBorders>
              <w:top w:val="single" w:sz="4" w:space="0" w:color="000000"/>
              <w:left w:val="single" w:sz="4" w:space="0" w:color="000000"/>
              <w:bottom w:val="single" w:sz="4" w:space="0" w:color="000000"/>
              <w:right w:val="nil"/>
            </w:tcBorders>
            <w:hideMark/>
          </w:tcPr>
          <w:p w:rsidR="001D45A1" w:rsidRPr="001D45A1" w:rsidRDefault="001D45A1" w:rsidP="00EB5307">
            <w:pPr>
              <w:widowControl w:val="0"/>
              <w:shd w:val="clear" w:color="auto" w:fill="FFFFFF"/>
              <w:snapToGrid w:val="0"/>
              <w:spacing w:line="360" w:lineRule="auto"/>
              <w:ind w:firstLine="0"/>
              <w:jc w:val="center"/>
              <w:rPr>
                <w:spacing w:val="-3"/>
                <w:sz w:val="22"/>
                <w:lang w:eastAsia="ar-SA"/>
              </w:rPr>
            </w:pPr>
            <w:r w:rsidRPr="001D45A1">
              <w:rPr>
                <w:spacing w:val="-3"/>
                <w:sz w:val="22"/>
              </w:rPr>
              <w:t>ул</w:t>
            </w:r>
            <w:proofErr w:type="gramStart"/>
            <w:r w:rsidRPr="001D45A1">
              <w:rPr>
                <w:spacing w:val="-3"/>
                <w:sz w:val="22"/>
              </w:rPr>
              <w:t>.Л</w:t>
            </w:r>
            <w:proofErr w:type="gramEnd"/>
            <w:r w:rsidRPr="001D45A1">
              <w:rPr>
                <w:spacing w:val="-3"/>
                <w:sz w:val="22"/>
              </w:rPr>
              <w:t>есная</w:t>
            </w:r>
          </w:p>
        </w:tc>
        <w:tc>
          <w:tcPr>
            <w:tcW w:w="1486" w:type="dxa"/>
            <w:tcBorders>
              <w:top w:val="single" w:sz="4" w:space="0" w:color="000000"/>
              <w:left w:val="single" w:sz="4" w:space="0" w:color="000000"/>
              <w:bottom w:val="single" w:sz="4" w:space="0" w:color="000000"/>
              <w:right w:val="nil"/>
            </w:tcBorders>
            <w:hideMark/>
          </w:tcPr>
          <w:p w:rsidR="001D45A1" w:rsidRPr="001D45A1" w:rsidRDefault="001D45A1" w:rsidP="00EB5307">
            <w:pPr>
              <w:widowControl w:val="0"/>
              <w:shd w:val="clear" w:color="auto" w:fill="FFFFFF"/>
              <w:snapToGrid w:val="0"/>
              <w:spacing w:line="360" w:lineRule="auto"/>
              <w:ind w:firstLine="0"/>
              <w:jc w:val="center"/>
              <w:rPr>
                <w:sz w:val="22"/>
                <w:lang w:eastAsia="ar-SA"/>
              </w:rPr>
            </w:pPr>
            <w:r w:rsidRPr="001D45A1">
              <w:rPr>
                <w:sz w:val="22"/>
              </w:rPr>
              <w:t>06</w:t>
            </w:r>
          </w:p>
        </w:tc>
        <w:tc>
          <w:tcPr>
            <w:tcW w:w="1983" w:type="dxa"/>
            <w:tcBorders>
              <w:top w:val="single" w:sz="4" w:space="0" w:color="000000"/>
              <w:left w:val="single" w:sz="4" w:space="0" w:color="000000"/>
              <w:bottom w:val="single" w:sz="4" w:space="0" w:color="000000"/>
              <w:right w:val="single" w:sz="4" w:space="0" w:color="auto"/>
            </w:tcBorders>
            <w:hideMark/>
          </w:tcPr>
          <w:p w:rsidR="001D45A1" w:rsidRPr="001D45A1" w:rsidRDefault="001D45A1" w:rsidP="00EB5307">
            <w:pPr>
              <w:widowControl w:val="0"/>
              <w:shd w:val="clear" w:color="auto" w:fill="FFFFFF"/>
              <w:snapToGrid w:val="0"/>
              <w:spacing w:line="360" w:lineRule="auto"/>
              <w:ind w:left="5" w:firstLine="0"/>
              <w:jc w:val="center"/>
              <w:rPr>
                <w:sz w:val="22"/>
                <w:lang w:eastAsia="ar-SA"/>
              </w:rPr>
            </w:pPr>
            <w:r w:rsidRPr="001D45A1">
              <w:rPr>
                <w:sz w:val="22"/>
              </w:rPr>
              <w:t>0,5 (асфальт)</w:t>
            </w:r>
          </w:p>
          <w:p w:rsidR="001D45A1" w:rsidRPr="001D45A1" w:rsidRDefault="001D45A1" w:rsidP="00EB5307">
            <w:pPr>
              <w:widowControl w:val="0"/>
              <w:shd w:val="clear" w:color="auto" w:fill="FFFFFF"/>
              <w:spacing w:line="360" w:lineRule="auto"/>
              <w:ind w:left="5" w:firstLine="0"/>
              <w:jc w:val="center"/>
              <w:rPr>
                <w:sz w:val="22"/>
                <w:lang w:eastAsia="ar-SA"/>
              </w:rPr>
            </w:pPr>
            <w:r w:rsidRPr="001D45A1">
              <w:rPr>
                <w:sz w:val="22"/>
              </w:rPr>
              <w:t>0,1 (грунт)</w:t>
            </w:r>
          </w:p>
        </w:tc>
      </w:tr>
      <w:tr w:rsidR="001D45A1" w:rsidRPr="001D45A1" w:rsidTr="001D45A1">
        <w:trPr>
          <w:jc w:val="center"/>
        </w:trPr>
        <w:tc>
          <w:tcPr>
            <w:tcW w:w="532" w:type="dxa"/>
            <w:tcBorders>
              <w:top w:val="single" w:sz="4" w:space="0" w:color="000000"/>
              <w:left w:val="single" w:sz="4" w:space="0" w:color="000000"/>
              <w:bottom w:val="single" w:sz="4" w:space="0" w:color="000000"/>
              <w:right w:val="nil"/>
            </w:tcBorders>
            <w:hideMark/>
          </w:tcPr>
          <w:p w:rsidR="001D45A1" w:rsidRPr="001D45A1" w:rsidRDefault="001D45A1" w:rsidP="00EB5307">
            <w:pPr>
              <w:widowControl w:val="0"/>
              <w:snapToGrid w:val="0"/>
              <w:spacing w:line="360" w:lineRule="auto"/>
              <w:ind w:firstLine="0"/>
              <w:jc w:val="center"/>
              <w:rPr>
                <w:sz w:val="22"/>
                <w:lang w:eastAsia="ar-SA"/>
              </w:rPr>
            </w:pPr>
            <w:r w:rsidRPr="001D45A1">
              <w:rPr>
                <w:sz w:val="22"/>
              </w:rPr>
              <w:lastRenderedPageBreak/>
              <w:t>3</w:t>
            </w:r>
          </w:p>
        </w:tc>
        <w:tc>
          <w:tcPr>
            <w:tcW w:w="3154" w:type="dxa"/>
            <w:tcBorders>
              <w:top w:val="single" w:sz="4" w:space="0" w:color="000000"/>
              <w:left w:val="single" w:sz="4" w:space="0" w:color="000000"/>
              <w:bottom w:val="single" w:sz="4" w:space="0" w:color="000000"/>
              <w:right w:val="nil"/>
            </w:tcBorders>
            <w:hideMark/>
          </w:tcPr>
          <w:p w:rsidR="001D45A1" w:rsidRPr="001D45A1" w:rsidRDefault="001D45A1" w:rsidP="00EB5307">
            <w:pPr>
              <w:widowControl w:val="0"/>
              <w:shd w:val="clear" w:color="auto" w:fill="FFFFFF"/>
              <w:snapToGrid w:val="0"/>
              <w:spacing w:line="360" w:lineRule="auto"/>
              <w:ind w:firstLine="0"/>
              <w:rPr>
                <w:spacing w:val="-6"/>
                <w:sz w:val="22"/>
                <w:lang w:eastAsia="ar-SA"/>
              </w:rPr>
            </w:pPr>
            <w:r w:rsidRPr="001D45A1">
              <w:rPr>
                <w:spacing w:val="-6"/>
                <w:sz w:val="22"/>
              </w:rPr>
              <w:t>50-227-828-001-ОП-МП-50К-003</w:t>
            </w:r>
          </w:p>
        </w:tc>
        <w:tc>
          <w:tcPr>
            <w:tcW w:w="2484" w:type="dxa"/>
            <w:tcBorders>
              <w:top w:val="single" w:sz="4" w:space="0" w:color="000000"/>
              <w:left w:val="single" w:sz="4" w:space="0" w:color="000000"/>
              <w:bottom w:val="single" w:sz="4" w:space="0" w:color="000000"/>
              <w:right w:val="nil"/>
            </w:tcBorders>
            <w:hideMark/>
          </w:tcPr>
          <w:p w:rsidR="001D45A1" w:rsidRPr="001D45A1" w:rsidRDefault="001D45A1" w:rsidP="00EB5307">
            <w:pPr>
              <w:widowControl w:val="0"/>
              <w:shd w:val="clear" w:color="auto" w:fill="FFFFFF"/>
              <w:snapToGrid w:val="0"/>
              <w:spacing w:line="360" w:lineRule="auto"/>
              <w:ind w:firstLine="0"/>
              <w:jc w:val="center"/>
              <w:rPr>
                <w:spacing w:val="-3"/>
                <w:sz w:val="22"/>
                <w:lang w:eastAsia="ar-SA"/>
              </w:rPr>
            </w:pPr>
            <w:r w:rsidRPr="001D45A1">
              <w:rPr>
                <w:spacing w:val="-3"/>
                <w:sz w:val="22"/>
              </w:rPr>
              <w:t>ул</w:t>
            </w:r>
            <w:proofErr w:type="gramStart"/>
            <w:r w:rsidRPr="001D45A1">
              <w:rPr>
                <w:spacing w:val="-3"/>
                <w:sz w:val="22"/>
              </w:rPr>
              <w:t>.М</w:t>
            </w:r>
            <w:proofErr w:type="gramEnd"/>
            <w:r w:rsidRPr="001D45A1">
              <w:rPr>
                <w:spacing w:val="-3"/>
                <w:sz w:val="22"/>
              </w:rPr>
              <w:t>ира</w:t>
            </w:r>
          </w:p>
        </w:tc>
        <w:tc>
          <w:tcPr>
            <w:tcW w:w="1486" w:type="dxa"/>
            <w:tcBorders>
              <w:top w:val="single" w:sz="4" w:space="0" w:color="000000"/>
              <w:left w:val="single" w:sz="4" w:space="0" w:color="000000"/>
              <w:bottom w:val="single" w:sz="4" w:space="0" w:color="000000"/>
              <w:right w:val="nil"/>
            </w:tcBorders>
            <w:hideMark/>
          </w:tcPr>
          <w:p w:rsidR="001D45A1" w:rsidRPr="001D45A1" w:rsidRDefault="001D45A1" w:rsidP="00EB5307">
            <w:pPr>
              <w:widowControl w:val="0"/>
              <w:shd w:val="clear" w:color="auto" w:fill="FFFFFF"/>
              <w:snapToGrid w:val="0"/>
              <w:spacing w:line="360" w:lineRule="auto"/>
              <w:ind w:firstLine="0"/>
              <w:jc w:val="center"/>
              <w:rPr>
                <w:sz w:val="22"/>
                <w:lang w:eastAsia="ar-SA"/>
              </w:rPr>
            </w:pPr>
            <w:r w:rsidRPr="001D45A1">
              <w:rPr>
                <w:sz w:val="22"/>
              </w:rPr>
              <w:t>1,8</w:t>
            </w:r>
          </w:p>
        </w:tc>
        <w:tc>
          <w:tcPr>
            <w:tcW w:w="1983" w:type="dxa"/>
            <w:tcBorders>
              <w:top w:val="single" w:sz="4" w:space="0" w:color="000000"/>
              <w:left w:val="single" w:sz="4" w:space="0" w:color="000000"/>
              <w:bottom w:val="single" w:sz="4" w:space="0" w:color="000000"/>
              <w:right w:val="single" w:sz="4" w:space="0" w:color="auto"/>
            </w:tcBorders>
            <w:hideMark/>
          </w:tcPr>
          <w:p w:rsidR="001D45A1" w:rsidRPr="001D45A1" w:rsidRDefault="001D45A1" w:rsidP="00EB5307">
            <w:pPr>
              <w:widowControl w:val="0"/>
              <w:shd w:val="clear" w:color="auto" w:fill="FFFFFF"/>
              <w:snapToGrid w:val="0"/>
              <w:spacing w:line="360" w:lineRule="auto"/>
              <w:ind w:left="5" w:firstLine="0"/>
              <w:jc w:val="center"/>
              <w:rPr>
                <w:sz w:val="22"/>
                <w:lang w:eastAsia="ar-SA"/>
              </w:rPr>
            </w:pPr>
            <w:r w:rsidRPr="001D45A1">
              <w:rPr>
                <w:sz w:val="22"/>
              </w:rPr>
              <w:t>0,4 (грунт)</w:t>
            </w:r>
          </w:p>
          <w:p w:rsidR="001D45A1" w:rsidRPr="001D45A1" w:rsidRDefault="001D45A1" w:rsidP="00EB5307">
            <w:pPr>
              <w:widowControl w:val="0"/>
              <w:shd w:val="clear" w:color="auto" w:fill="FFFFFF"/>
              <w:spacing w:line="360" w:lineRule="auto"/>
              <w:ind w:left="5" w:firstLine="0"/>
              <w:jc w:val="center"/>
              <w:rPr>
                <w:sz w:val="22"/>
              </w:rPr>
            </w:pPr>
            <w:r w:rsidRPr="001D45A1">
              <w:rPr>
                <w:sz w:val="22"/>
              </w:rPr>
              <w:t>0,2 (щебень)</w:t>
            </w:r>
          </w:p>
          <w:p w:rsidR="001D45A1" w:rsidRPr="001D45A1" w:rsidRDefault="001D45A1" w:rsidP="00EB5307">
            <w:pPr>
              <w:widowControl w:val="0"/>
              <w:shd w:val="clear" w:color="auto" w:fill="FFFFFF"/>
              <w:spacing w:line="360" w:lineRule="auto"/>
              <w:ind w:left="5" w:firstLine="0"/>
              <w:jc w:val="center"/>
              <w:rPr>
                <w:sz w:val="22"/>
                <w:lang w:eastAsia="ar-SA"/>
              </w:rPr>
            </w:pPr>
            <w:r w:rsidRPr="001D45A1">
              <w:rPr>
                <w:sz w:val="22"/>
              </w:rPr>
              <w:t>1,2 (асфальт)</w:t>
            </w:r>
          </w:p>
        </w:tc>
      </w:tr>
      <w:tr w:rsidR="001D45A1" w:rsidRPr="001D45A1" w:rsidTr="001D45A1">
        <w:trPr>
          <w:jc w:val="center"/>
        </w:trPr>
        <w:tc>
          <w:tcPr>
            <w:tcW w:w="532" w:type="dxa"/>
            <w:tcBorders>
              <w:top w:val="single" w:sz="4" w:space="0" w:color="000000"/>
              <w:left w:val="single" w:sz="4" w:space="0" w:color="000000"/>
              <w:bottom w:val="single" w:sz="4" w:space="0" w:color="000000"/>
              <w:right w:val="nil"/>
            </w:tcBorders>
            <w:hideMark/>
          </w:tcPr>
          <w:p w:rsidR="001D45A1" w:rsidRPr="001D45A1" w:rsidRDefault="001D45A1" w:rsidP="00EB5307">
            <w:pPr>
              <w:widowControl w:val="0"/>
              <w:snapToGrid w:val="0"/>
              <w:spacing w:line="360" w:lineRule="auto"/>
              <w:ind w:firstLine="0"/>
              <w:jc w:val="center"/>
              <w:rPr>
                <w:sz w:val="22"/>
                <w:lang w:eastAsia="ar-SA"/>
              </w:rPr>
            </w:pPr>
            <w:r w:rsidRPr="001D45A1">
              <w:rPr>
                <w:sz w:val="22"/>
              </w:rPr>
              <w:t>4</w:t>
            </w:r>
          </w:p>
        </w:tc>
        <w:tc>
          <w:tcPr>
            <w:tcW w:w="3154" w:type="dxa"/>
            <w:tcBorders>
              <w:top w:val="single" w:sz="4" w:space="0" w:color="000000"/>
              <w:left w:val="single" w:sz="4" w:space="0" w:color="000000"/>
              <w:bottom w:val="single" w:sz="4" w:space="0" w:color="000000"/>
              <w:right w:val="nil"/>
            </w:tcBorders>
            <w:hideMark/>
          </w:tcPr>
          <w:p w:rsidR="001D45A1" w:rsidRPr="001D45A1" w:rsidRDefault="001D45A1" w:rsidP="00EB5307">
            <w:pPr>
              <w:widowControl w:val="0"/>
              <w:shd w:val="clear" w:color="auto" w:fill="FFFFFF"/>
              <w:snapToGrid w:val="0"/>
              <w:spacing w:line="360" w:lineRule="auto"/>
              <w:ind w:left="5" w:firstLine="0"/>
              <w:rPr>
                <w:spacing w:val="-5"/>
                <w:sz w:val="22"/>
                <w:lang w:eastAsia="ar-SA"/>
              </w:rPr>
            </w:pPr>
            <w:r w:rsidRPr="001D45A1">
              <w:rPr>
                <w:spacing w:val="-5"/>
                <w:sz w:val="22"/>
              </w:rPr>
              <w:t>50-227-828-001-ОП-МП-50К-004</w:t>
            </w:r>
          </w:p>
        </w:tc>
        <w:tc>
          <w:tcPr>
            <w:tcW w:w="2484" w:type="dxa"/>
            <w:tcBorders>
              <w:top w:val="single" w:sz="4" w:space="0" w:color="000000"/>
              <w:left w:val="single" w:sz="4" w:space="0" w:color="000000"/>
              <w:bottom w:val="single" w:sz="4" w:space="0" w:color="000000"/>
              <w:right w:val="nil"/>
            </w:tcBorders>
            <w:hideMark/>
          </w:tcPr>
          <w:p w:rsidR="001D45A1" w:rsidRPr="001D45A1" w:rsidRDefault="001D45A1" w:rsidP="00EB5307">
            <w:pPr>
              <w:widowControl w:val="0"/>
              <w:shd w:val="clear" w:color="auto" w:fill="FFFFFF"/>
              <w:snapToGrid w:val="0"/>
              <w:spacing w:line="360" w:lineRule="auto"/>
              <w:ind w:firstLine="0"/>
              <w:jc w:val="center"/>
              <w:rPr>
                <w:sz w:val="22"/>
                <w:lang w:eastAsia="ar-SA"/>
              </w:rPr>
            </w:pPr>
            <w:r w:rsidRPr="001D45A1">
              <w:rPr>
                <w:sz w:val="22"/>
              </w:rPr>
              <w:t>ул</w:t>
            </w:r>
            <w:proofErr w:type="gramStart"/>
            <w:r w:rsidRPr="001D45A1">
              <w:rPr>
                <w:sz w:val="22"/>
              </w:rPr>
              <w:t>.М</w:t>
            </w:r>
            <w:proofErr w:type="gramEnd"/>
            <w:r w:rsidRPr="001D45A1">
              <w:rPr>
                <w:sz w:val="22"/>
              </w:rPr>
              <w:t>олодежная</w:t>
            </w:r>
          </w:p>
        </w:tc>
        <w:tc>
          <w:tcPr>
            <w:tcW w:w="1486" w:type="dxa"/>
            <w:tcBorders>
              <w:top w:val="single" w:sz="4" w:space="0" w:color="000000"/>
              <w:left w:val="single" w:sz="4" w:space="0" w:color="000000"/>
              <w:bottom w:val="single" w:sz="4" w:space="0" w:color="000000"/>
              <w:right w:val="nil"/>
            </w:tcBorders>
            <w:hideMark/>
          </w:tcPr>
          <w:p w:rsidR="001D45A1" w:rsidRPr="001D45A1" w:rsidRDefault="001D45A1" w:rsidP="00EB5307">
            <w:pPr>
              <w:widowControl w:val="0"/>
              <w:shd w:val="clear" w:color="auto" w:fill="FFFFFF"/>
              <w:snapToGrid w:val="0"/>
              <w:spacing w:line="360" w:lineRule="auto"/>
              <w:ind w:firstLine="0"/>
              <w:jc w:val="center"/>
              <w:rPr>
                <w:sz w:val="22"/>
                <w:lang w:eastAsia="ar-SA"/>
              </w:rPr>
            </w:pPr>
            <w:r w:rsidRPr="001D45A1">
              <w:rPr>
                <w:sz w:val="22"/>
              </w:rPr>
              <w:t>0,5</w:t>
            </w:r>
          </w:p>
        </w:tc>
        <w:tc>
          <w:tcPr>
            <w:tcW w:w="1983" w:type="dxa"/>
            <w:tcBorders>
              <w:top w:val="single" w:sz="4" w:space="0" w:color="000000"/>
              <w:left w:val="single" w:sz="4" w:space="0" w:color="000000"/>
              <w:bottom w:val="single" w:sz="4" w:space="0" w:color="000000"/>
              <w:right w:val="single" w:sz="4" w:space="0" w:color="auto"/>
            </w:tcBorders>
            <w:hideMark/>
          </w:tcPr>
          <w:p w:rsidR="001D45A1" w:rsidRDefault="001D45A1" w:rsidP="00EB5307">
            <w:pPr>
              <w:widowControl w:val="0"/>
              <w:shd w:val="clear" w:color="auto" w:fill="FFFFFF"/>
              <w:snapToGrid w:val="0"/>
              <w:spacing w:line="360" w:lineRule="auto"/>
              <w:ind w:left="29" w:right="221" w:firstLine="0"/>
              <w:jc w:val="center"/>
              <w:rPr>
                <w:spacing w:val="-7"/>
                <w:sz w:val="22"/>
              </w:rPr>
            </w:pPr>
            <w:r w:rsidRPr="001D45A1">
              <w:rPr>
                <w:spacing w:val="-7"/>
                <w:sz w:val="22"/>
              </w:rPr>
              <w:t>0,4 (асфальт)</w:t>
            </w:r>
          </w:p>
          <w:p w:rsidR="001D45A1" w:rsidRPr="001D45A1" w:rsidRDefault="001D45A1" w:rsidP="00EB5307">
            <w:pPr>
              <w:widowControl w:val="0"/>
              <w:shd w:val="clear" w:color="auto" w:fill="FFFFFF"/>
              <w:snapToGrid w:val="0"/>
              <w:spacing w:line="360" w:lineRule="auto"/>
              <w:ind w:left="29" w:right="221" w:firstLine="0"/>
              <w:jc w:val="center"/>
              <w:rPr>
                <w:sz w:val="22"/>
                <w:lang w:eastAsia="ar-SA"/>
              </w:rPr>
            </w:pPr>
            <w:r w:rsidRPr="001D45A1">
              <w:rPr>
                <w:sz w:val="22"/>
              </w:rPr>
              <w:t>0,1 (грунт)</w:t>
            </w:r>
          </w:p>
        </w:tc>
      </w:tr>
      <w:tr w:rsidR="001D45A1" w:rsidRPr="001D45A1" w:rsidTr="001D45A1">
        <w:trPr>
          <w:jc w:val="center"/>
        </w:trPr>
        <w:tc>
          <w:tcPr>
            <w:tcW w:w="532" w:type="dxa"/>
            <w:tcBorders>
              <w:top w:val="single" w:sz="4" w:space="0" w:color="000000"/>
              <w:left w:val="single" w:sz="4" w:space="0" w:color="000000"/>
              <w:bottom w:val="single" w:sz="4" w:space="0" w:color="000000"/>
              <w:right w:val="nil"/>
            </w:tcBorders>
            <w:hideMark/>
          </w:tcPr>
          <w:p w:rsidR="001D45A1" w:rsidRPr="001D45A1" w:rsidRDefault="001D45A1" w:rsidP="00EB5307">
            <w:pPr>
              <w:widowControl w:val="0"/>
              <w:snapToGrid w:val="0"/>
              <w:spacing w:line="360" w:lineRule="auto"/>
              <w:ind w:firstLine="0"/>
              <w:jc w:val="center"/>
              <w:rPr>
                <w:sz w:val="22"/>
                <w:lang w:eastAsia="ar-SA"/>
              </w:rPr>
            </w:pPr>
            <w:r w:rsidRPr="001D45A1">
              <w:rPr>
                <w:sz w:val="22"/>
              </w:rPr>
              <w:t>5</w:t>
            </w:r>
          </w:p>
        </w:tc>
        <w:tc>
          <w:tcPr>
            <w:tcW w:w="3154" w:type="dxa"/>
            <w:tcBorders>
              <w:top w:val="single" w:sz="4" w:space="0" w:color="000000"/>
              <w:left w:val="single" w:sz="4" w:space="0" w:color="000000"/>
              <w:bottom w:val="single" w:sz="4" w:space="0" w:color="000000"/>
              <w:right w:val="nil"/>
            </w:tcBorders>
          </w:tcPr>
          <w:p w:rsidR="001D45A1" w:rsidRPr="001D45A1" w:rsidRDefault="001D45A1" w:rsidP="00EB5307">
            <w:pPr>
              <w:widowControl w:val="0"/>
              <w:shd w:val="clear" w:color="auto" w:fill="FFFFFF"/>
              <w:snapToGrid w:val="0"/>
              <w:spacing w:line="360" w:lineRule="auto"/>
              <w:ind w:firstLine="0"/>
              <w:rPr>
                <w:sz w:val="22"/>
                <w:lang w:eastAsia="ar-SA"/>
              </w:rPr>
            </w:pPr>
            <w:r w:rsidRPr="001D45A1">
              <w:rPr>
                <w:sz w:val="22"/>
              </w:rPr>
              <w:t>50-227-828-001-ОП-МП-50К-005</w:t>
            </w:r>
          </w:p>
          <w:p w:rsidR="001D45A1" w:rsidRPr="001D45A1" w:rsidRDefault="001D45A1" w:rsidP="00EB5307">
            <w:pPr>
              <w:widowControl w:val="0"/>
              <w:shd w:val="clear" w:color="auto" w:fill="FFFFFF"/>
              <w:spacing w:line="360" w:lineRule="auto"/>
              <w:ind w:firstLine="0"/>
              <w:rPr>
                <w:sz w:val="22"/>
                <w:lang w:eastAsia="ar-SA"/>
              </w:rPr>
            </w:pPr>
          </w:p>
        </w:tc>
        <w:tc>
          <w:tcPr>
            <w:tcW w:w="2484" w:type="dxa"/>
            <w:tcBorders>
              <w:top w:val="single" w:sz="4" w:space="0" w:color="000000"/>
              <w:left w:val="single" w:sz="4" w:space="0" w:color="000000"/>
              <w:bottom w:val="single" w:sz="4" w:space="0" w:color="000000"/>
              <w:right w:val="nil"/>
            </w:tcBorders>
            <w:hideMark/>
          </w:tcPr>
          <w:p w:rsidR="001D45A1" w:rsidRPr="001D45A1" w:rsidRDefault="001D45A1" w:rsidP="00EB5307">
            <w:pPr>
              <w:widowControl w:val="0"/>
              <w:shd w:val="clear" w:color="auto" w:fill="FFFFFF"/>
              <w:snapToGrid w:val="0"/>
              <w:spacing w:line="360" w:lineRule="auto"/>
              <w:ind w:firstLine="0"/>
              <w:jc w:val="center"/>
              <w:rPr>
                <w:sz w:val="22"/>
                <w:lang w:eastAsia="ar-SA"/>
              </w:rPr>
            </w:pPr>
            <w:r w:rsidRPr="001D45A1">
              <w:rPr>
                <w:sz w:val="22"/>
              </w:rPr>
              <w:t>ул</w:t>
            </w:r>
            <w:proofErr w:type="gramStart"/>
            <w:r w:rsidRPr="001D45A1">
              <w:rPr>
                <w:sz w:val="22"/>
              </w:rPr>
              <w:t>.Н</w:t>
            </w:r>
            <w:proofErr w:type="gramEnd"/>
            <w:r w:rsidRPr="001D45A1">
              <w:rPr>
                <w:sz w:val="22"/>
              </w:rPr>
              <w:t>абережная</w:t>
            </w:r>
          </w:p>
        </w:tc>
        <w:tc>
          <w:tcPr>
            <w:tcW w:w="1486" w:type="dxa"/>
            <w:tcBorders>
              <w:top w:val="single" w:sz="4" w:space="0" w:color="000000"/>
              <w:left w:val="single" w:sz="4" w:space="0" w:color="000000"/>
              <w:bottom w:val="single" w:sz="4" w:space="0" w:color="000000"/>
              <w:right w:val="nil"/>
            </w:tcBorders>
          </w:tcPr>
          <w:p w:rsidR="001D45A1" w:rsidRPr="001D45A1" w:rsidRDefault="001D45A1" w:rsidP="00EB5307">
            <w:pPr>
              <w:widowControl w:val="0"/>
              <w:shd w:val="clear" w:color="auto" w:fill="FFFFFF"/>
              <w:snapToGrid w:val="0"/>
              <w:spacing w:line="360" w:lineRule="auto"/>
              <w:ind w:firstLine="0"/>
              <w:jc w:val="center"/>
              <w:rPr>
                <w:sz w:val="22"/>
                <w:lang w:eastAsia="ar-SA"/>
              </w:rPr>
            </w:pPr>
            <w:r w:rsidRPr="001D45A1">
              <w:rPr>
                <w:sz w:val="22"/>
              </w:rPr>
              <w:t>0,7</w:t>
            </w:r>
          </w:p>
          <w:p w:rsidR="001D45A1" w:rsidRPr="001D45A1" w:rsidRDefault="001D45A1" w:rsidP="00EB5307">
            <w:pPr>
              <w:widowControl w:val="0"/>
              <w:shd w:val="clear" w:color="auto" w:fill="FFFFFF"/>
              <w:spacing w:line="360" w:lineRule="auto"/>
              <w:ind w:firstLine="0"/>
              <w:jc w:val="center"/>
              <w:rPr>
                <w:sz w:val="22"/>
                <w:lang w:eastAsia="ar-SA"/>
              </w:rPr>
            </w:pPr>
          </w:p>
        </w:tc>
        <w:tc>
          <w:tcPr>
            <w:tcW w:w="1983" w:type="dxa"/>
            <w:tcBorders>
              <w:top w:val="single" w:sz="4" w:space="0" w:color="000000"/>
              <w:left w:val="single" w:sz="4" w:space="0" w:color="000000"/>
              <w:bottom w:val="single" w:sz="4" w:space="0" w:color="000000"/>
              <w:right w:val="single" w:sz="4" w:space="0" w:color="auto"/>
            </w:tcBorders>
            <w:hideMark/>
          </w:tcPr>
          <w:p w:rsidR="001D45A1" w:rsidRPr="001D45A1" w:rsidRDefault="001D45A1" w:rsidP="00EB5307">
            <w:pPr>
              <w:widowControl w:val="0"/>
              <w:shd w:val="clear" w:color="auto" w:fill="FFFFFF"/>
              <w:snapToGrid w:val="0"/>
              <w:spacing w:line="360" w:lineRule="auto"/>
              <w:ind w:left="14" w:right="250" w:firstLine="0"/>
              <w:jc w:val="center"/>
              <w:rPr>
                <w:spacing w:val="-5"/>
                <w:sz w:val="22"/>
                <w:lang w:eastAsia="ar-SA"/>
              </w:rPr>
            </w:pPr>
            <w:r w:rsidRPr="001D45A1">
              <w:rPr>
                <w:spacing w:val="-5"/>
                <w:sz w:val="22"/>
              </w:rPr>
              <w:t>0,6 (щебень)</w:t>
            </w:r>
          </w:p>
          <w:p w:rsidR="001D45A1" w:rsidRPr="001D45A1" w:rsidRDefault="001D45A1" w:rsidP="00EB5307">
            <w:pPr>
              <w:widowControl w:val="0"/>
              <w:shd w:val="clear" w:color="auto" w:fill="FFFFFF"/>
              <w:spacing w:line="360" w:lineRule="auto"/>
              <w:ind w:left="14" w:right="250" w:firstLine="0"/>
              <w:jc w:val="center"/>
              <w:rPr>
                <w:spacing w:val="-5"/>
                <w:sz w:val="22"/>
                <w:lang w:eastAsia="ar-SA"/>
              </w:rPr>
            </w:pPr>
            <w:r w:rsidRPr="001D45A1">
              <w:rPr>
                <w:spacing w:val="-5"/>
                <w:sz w:val="22"/>
              </w:rPr>
              <w:t>0,1 (грунт)</w:t>
            </w:r>
          </w:p>
        </w:tc>
      </w:tr>
      <w:tr w:rsidR="001D45A1" w:rsidRPr="001D45A1" w:rsidTr="001D45A1">
        <w:trPr>
          <w:jc w:val="center"/>
        </w:trPr>
        <w:tc>
          <w:tcPr>
            <w:tcW w:w="532" w:type="dxa"/>
            <w:tcBorders>
              <w:top w:val="single" w:sz="4" w:space="0" w:color="000000"/>
              <w:left w:val="single" w:sz="4" w:space="0" w:color="000000"/>
              <w:bottom w:val="single" w:sz="4" w:space="0" w:color="000000"/>
              <w:right w:val="nil"/>
            </w:tcBorders>
            <w:hideMark/>
          </w:tcPr>
          <w:p w:rsidR="001D45A1" w:rsidRPr="001D45A1" w:rsidRDefault="001D45A1" w:rsidP="00EB5307">
            <w:pPr>
              <w:widowControl w:val="0"/>
              <w:snapToGrid w:val="0"/>
              <w:spacing w:line="360" w:lineRule="auto"/>
              <w:ind w:firstLine="0"/>
              <w:jc w:val="center"/>
              <w:rPr>
                <w:sz w:val="22"/>
                <w:lang w:eastAsia="ar-SA"/>
              </w:rPr>
            </w:pPr>
            <w:r w:rsidRPr="001D45A1">
              <w:rPr>
                <w:sz w:val="22"/>
              </w:rPr>
              <w:t>6</w:t>
            </w:r>
          </w:p>
        </w:tc>
        <w:tc>
          <w:tcPr>
            <w:tcW w:w="3154" w:type="dxa"/>
            <w:tcBorders>
              <w:top w:val="single" w:sz="4" w:space="0" w:color="000000"/>
              <w:left w:val="single" w:sz="4" w:space="0" w:color="000000"/>
              <w:bottom w:val="single" w:sz="4" w:space="0" w:color="000000"/>
              <w:right w:val="nil"/>
            </w:tcBorders>
            <w:hideMark/>
          </w:tcPr>
          <w:p w:rsidR="001D45A1" w:rsidRPr="001D45A1" w:rsidRDefault="001D45A1" w:rsidP="00EB5307">
            <w:pPr>
              <w:widowControl w:val="0"/>
              <w:shd w:val="clear" w:color="auto" w:fill="FFFFFF"/>
              <w:snapToGrid w:val="0"/>
              <w:spacing w:line="360" w:lineRule="auto"/>
              <w:ind w:firstLine="0"/>
              <w:rPr>
                <w:sz w:val="22"/>
                <w:lang w:eastAsia="ar-SA"/>
              </w:rPr>
            </w:pPr>
            <w:r w:rsidRPr="001D45A1">
              <w:rPr>
                <w:sz w:val="22"/>
              </w:rPr>
              <w:t>50-227-828-001-ОП-МП-50К-006</w:t>
            </w:r>
          </w:p>
        </w:tc>
        <w:tc>
          <w:tcPr>
            <w:tcW w:w="2484" w:type="dxa"/>
            <w:tcBorders>
              <w:top w:val="single" w:sz="4" w:space="0" w:color="000000"/>
              <w:left w:val="single" w:sz="4" w:space="0" w:color="000000"/>
              <w:bottom w:val="single" w:sz="4" w:space="0" w:color="000000"/>
              <w:right w:val="nil"/>
            </w:tcBorders>
            <w:hideMark/>
          </w:tcPr>
          <w:p w:rsidR="001D45A1" w:rsidRPr="001D45A1" w:rsidRDefault="001D45A1" w:rsidP="00EB5307">
            <w:pPr>
              <w:widowControl w:val="0"/>
              <w:shd w:val="clear" w:color="auto" w:fill="FFFFFF"/>
              <w:snapToGrid w:val="0"/>
              <w:spacing w:line="360" w:lineRule="auto"/>
              <w:ind w:firstLine="0"/>
              <w:jc w:val="center"/>
              <w:rPr>
                <w:sz w:val="22"/>
                <w:lang w:eastAsia="ar-SA"/>
              </w:rPr>
            </w:pPr>
            <w:r w:rsidRPr="001D45A1">
              <w:rPr>
                <w:sz w:val="22"/>
              </w:rPr>
              <w:t>ул</w:t>
            </w:r>
            <w:proofErr w:type="gramStart"/>
            <w:r w:rsidRPr="001D45A1">
              <w:rPr>
                <w:sz w:val="22"/>
              </w:rPr>
              <w:t>.О</w:t>
            </w:r>
            <w:proofErr w:type="gramEnd"/>
            <w:r w:rsidRPr="001D45A1">
              <w:rPr>
                <w:sz w:val="22"/>
              </w:rPr>
              <w:t>ктябрьская</w:t>
            </w:r>
          </w:p>
        </w:tc>
        <w:tc>
          <w:tcPr>
            <w:tcW w:w="1486" w:type="dxa"/>
            <w:tcBorders>
              <w:top w:val="single" w:sz="4" w:space="0" w:color="000000"/>
              <w:left w:val="single" w:sz="4" w:space="0" w:color="000000"/>
              <w:bottom w:val="single" w:sz="4" w:space="0" w:color="000000"/>
              <w:right w:val="nil"/>
            </w:tcBorders>
            <w:hideMark/>
          </w:tcPr>
          <w:p w:rsidR="001D45A1" w:rsidRPr="001D45A1" w:rsidRDefault="001D45A1" w:rsidP="00EB5307">
            <w:pPr>
              <w:widowControl w:val="0"/>
              <w:shd w:val="clear" w:color="auto" w:fill="FFFFFF"/>
              <w:snapToGrid w:val="0"/>
              <w:spacing w:line="360" w:lineRule="auto"/>
              <w:ind w:firstLine="0"/>
              <w:jc w:val="center"/>
              <w:rPr>
                <w:sz w:val="22"/>
                <w:lang w:eastAsia="ar-SA"/>
              </w:rPr>
            </w:pPr>
            <w:r w:rsidRPr="001D45A1">
              <w:rPr>
                <w:sz w:val="22"/>
              </w:rPr>
              <w:t>2,2</w:t>
            </w:r>
          </w:p>
        </w:tc>
        <w:tc>
          <w:tcPr>
            <w:tcW w:w="1983" w:type="dxa"/>
            <w:tcBorders>
              <w:top w:val="single" w:sz="4" w:space="0" w:color="000000"/>
              <w:left w:val="single" w:sz="4" w:space="0" w:color="000000"/>
              <w:bottom w:val="single" w:sz="4" w:space="0" w:color="000000"/>
              <w:right w:val="single" w:sz="4" w:space="0" w:color="auto"/>
            </w:tcBorders>
            <w:hideMark/>
          </w:tcPr>
          <w:p w:rsidR="001D45A1" w:rsidRPr="001D45A1" w:rsidRDefault="001D45A1" w:rsidP="00EB5307">
            <w:pPr>
              <w:widowControl w:val="0"/>
              <w:shd w:val="clear" w:color="auto" w:fill="FFFFFF"/>
              <w:snapToGrid w:val="0"/>
              <w:spacing w:line="360" w:lineRule="auto"/>
              <w:ind w:left="14" w:right="250" w:firstLine="0"/>
              <w:jc w:val="center"/>
              <w:rPr>
                <w:spacing w:val="-5"/>
                <w:sz w:val="22"/>
                <w:lang w:eastAsia="ar-SA"/>
              </w:rPr>
            </w:pPr>
            <w:r w:rsidRPr="001D45A1">
              <w:rPr>
                <w:spacing w:val="-5"/>
                <w:sz w:val="22"/>
              </w:rPr>
              <w:t>1,5 (асфальт)</w:t>
            </w:r>
          </w:p>
          <w:p w:rsidR="001D45A1" w:rsidRPr="001D45A1" w:rsidRDefault="001D45A1" w:rsidP="00EB5307">
            <w:pPr>
              <w:widowControl w:val="0"/>
              <w:shd w:val="clear" w:color="auto" w:fill="FFFFFF"/>
              <w:spacing w:line="360" w:lineRule="auto"/>
              <w:ind w:left="14" w:right="250" w:firstLine="0"/>
              <w:jc w:val="center"/>
              <w:rPr>
                <w:spacing w:val="-5"/>
                <w:sz w:val="22"/>
                <w:lang w:eastAsia="ar-SA"/>
              </w:rPr>
            </w:pPr>
            <w:r w:rsidRPr="001D45A1">
              <w:rPr>
                <w:spacing w:val="-5"/>
                <w:sz w:val="22"/>
              </w:rPr>
              <w:t>0,7 (грунт)</w:t>
            </w:r>
          </w:p>
        </w:tc>
      </w:tr>
      <w:tr w:rsidR="001D45A1" w:rsidRPr="001D45A1" w:rsidTr="001D45A1">
        <w:trPr>
          <w:jc w:val="center"/>
        </w:trPr>
        <w:tc>
          <w:tcPr>
            <w:tcW w:w="532" w:type="dxa"/>
            <w:tcBorders>
              <w:top w:val="single" w:sz="4" w:space="0" w:color="000000"/>
              <w:left w:val="single" w:sz="4" w:space="0" w:color="000000"/>
              <w:bottom w:val="single" w:sz="4" w:space="0" w:color="000000"/>
              <w:right w:val="nil"/>
            </w:tcBorders>
            <w:hideMark/>
          </w:tcPr>
          <w:p w:rsidR="001D45A1" w:rsidRPr="001D45A1" w:rsidRDefault="001D45A1" w:rsidP="00EB5307">
            <w:pPr>
              <w:widowControl w:val="0"/>
              <w:snapToGrid w:val="0"/>
              <w:spacing w:line="360" w:lineRule="auto"/>
              <w:ind w:firstLine="0"/>
              <w:jc w:val="center"/>
              <w:rPr>
                <w:sz w:val="22"/>
                <w:lang w:eastAsia="ar-SA"/>
              </w:rPr>
            </w:pPr>
            <w:r w:rsidRPr="001D45A1">
              <w:rPr>
                <w:sz w:val="22"/>
              </w:rPr>
              <w:t>7</w:t>
            </w:r>
          </w:p>
        </w:tc>
        <w:tc>
          <w:tcPr>
            <w:tcW w:w="3154" w:type="dxa"/>
            <w:tcBorders>
              <w:top w:val="single" w:sz="4" w:space="0" w:color="000000"/>
              <w:left w:val="single" w:sz="4" w:space="0" w:color="000000"/>
              <w:bottom w:val="single" w:sz="4" w:space="0" w:color="000000"/>
              <w:right w:val="nil"/>
            </w:tcBorders>
            <w:hideMark/>
          </w:tcPr>
          <w:p w:rsidR="001D45A1" w:rsidRPr="001D45A1" w:rsidRDefault="001D45A1" w:rsidP="00EB5307">
            <w:pPr>
              <w:widowControl w:val="0"/>
              <w:shd w:val="clear" w:color="auto" w:fill="FFFFFF"/>
              <w:snapToGrid w:val="0"/>
              <w:spacing w:line="360" w:lineRule="auto"/>
              <w:ind w:firstLine="0"/>
              <w:rPr>
                <w:sz w:val="22"/>
                <w:lang w:eastAsia="ar-SA"/>
              </w:rPr>
            </w:pPr>
            <w:r w:rsidRPr="001D45A1">
              <w:rPr>
                <w:sz w:val="22"/>
              </w:rPr>
              <w:t>50-227-828-001-ОП-МП-50К-007</w:t>
            </w:r>
          </w:p>
        </w:tc>
        <w:tc>
          <w:tcPr>
            <w:tcW w:w="2484" w:type="dxa"/>
            <w:tcBorders>
              <w:top w:val="single" w:sz="4" w:space="0" w:color="000000"/>
              <w:left w:val="single" w:sz="4" w:space="0" w:color="000000"/>
              <w:bottom w:val="single" w:sz="4" w:space="0" w:color="000000"/>
              <w:right w:val="nil"/>
            </w:tcBorders>
            <w:hideMark/>
          </w:tcPr>
          <w:p w:rsidR="001D45A1" w:rsidRPr="001D45A1" w:rsidRDefault="001D45A1" w:rsidP="00EB5307">
            <w:pPr>
              <w:widowControl w:val="0"/>
              <w:shd w:val="clear" w:color="auto" w:fill="FFFFFF"/>
              <w:snapToGrid w:val="0"/>
              <w:spacing w:line="360" w:lineRule="auto"/>
              <w:ind w:firstLine="0"/>
              <w:jc w:val="center"/>
              <w:rPr>
                <w:sz w:val="22"/>
                <w:lang w:eastAsia="ar-SA"/>
              </w:rPr>
            </w:pPr>
            <w:r w:rsidRPr="001D45A1">
              <w:rPr>
                <w:sz w:val="22"/>
              </w:rPr>
              <w:t>ул</w:t>
            </w:r>
            <w:proofErr w:type="gramStart"/>
            <w:r w:rsidRPr="001D45A1">
              <w:rPr>
                <w:sz w:val="22"/>
              </w:rPr>
              <w:t>.С</w:t>
            </w:r>
            <w:proofErr w:type="gramEnd"/>
            <w:r w:rsidRPr="001D45A1">
              <w:rPr>
                <w:sz w:val="22"/>
              </w:rPr>
              <w:t>ибирская</w:t>
            </w:r>
          </w:p>
        </w:tc>
        <w:tc>
          <w:tcPr>
            <w:tcW w:w="1486" w:type="dxa"/>
            <w:tcBorders>
              <w:top w:val="single" w:sz="4" w:space="0" w:color="000000"/>
              <w:left w:val="single" w:sz="4" w:space="0" w:color="000000"/>
              <w:bottom w:val="single" w:sz="4" w:space="0" w:color="000000"/>
              <w:right w:val="nil"/>
            </w:tcBorders>
            <w:hideMark/>
          </w:tcPr>
          <w:p w:rsidR="001D45A1" w:rsidRPr="001D45A1" w:rsidRDefault="001D45A1" w:rsidP="00EB5307">
            <w:pPr>
              <w:widowControl w:val="0"/>
              <w:shd w:val="clear" w:color="auto" w:fill="FFFFFF"/>
              <w:snapToGrid w:val="0"/>
              <w:spacing w:line="360" w:lineRule="auto"/>
              <w:ind w:firstLine="0"/>
              <w:jc w:val="center"/>
              <w:rPr>
                <w:sz w:val="22"/>
                <w:lang w:eastAsia="ar-SA"/>
              </w:rPr>
            </w:pPr>
            <w:r w:rsidRPr="001D45A1">
              <w:rPr>
                <w:sz w:val="22"/>
              </w:rPr>
              <w:t>0,7</w:t>
            </w:r>
          </w:p>
        </w:tc>
        <w:tc>
          <w:tcPr>
            <w:tcW w:w="1983" w:type="dxa"/>
            <w:tcBorders>
              <w:top w:val="single" w:sz="4" w:space="0" w:color="000000"/>
              <w:left w:val="single" w:sz="4" w:space="0" w:color="000000"/>
              <w:bottom w:val="single" w:sz="4" w:space="0" w:color="000000"/>
              <w:right w:val="single" w:sz="4" w:space="0" w:color="auto"/>
            </w:tcBorders>
            <w:hideMark/>
          </w:tcPr>
          <w:p w:rsidR="001D45A1" w:rsidRPr="001D45A1" w:rsidRDefault="001D45A1" w:rsidP="00EB5307">
            <w:pPr>
              <w:widowControl w:val="0"/>
              <w:shd w:val="clear" w:color="auto" w:fill="FFFFFF"/>
              <w:snapToGrid w:val="0"/>
              <w:spacing w:line="360" w:lineRule="auto"/>
              <w:ind w:left="14" w:right="250" w:firstLine="0"/>
              <w:jc w:val="center"/>
              <w:rPr>
                <w:spacing w:val="-5"/>
                <w:sz w:val="22"/>
                <w:lang w:eastAsia="ar-SA"/>
              </w:rPr>
            </w:pPr>
            <w:r w:rsidRPr="001D45A1">
              <w:rPr>
                <w:spacing w:val="-5"/>
                <w:sz w:val="22"/>
              </w:rPr>
              <w:t>0,6 (асфальт)</w:t>
            </w:r>
          </w:p>
          <w:p w:rsidR="001D45A1" w:rsidRPr="001D45A1" w:rsidRDefault="001D45A1" w:rsidP="00EB5307">
            <w:pPr>
              <w:widowControl w:val="0"/>
              <w:shd w:val="clear" w:color="auto" w:fill="FFFFFF"/>
              <w:spacing w:line="360" w:lineRule="auto"/>
              <w:ind w:left="14" w:right="250" w:firstLine="0"/>
              <w:jc w:val="center"/>
              <w:rPr>
                <w:spacing w:val="-5"/>
                <w:sz w:val="22"/>
                <w:lang w:eastAsia="ar-SA"/>
              </w:rPr>
            </w:pPr>
            <w:r w:rsidRPr="001D45A1">
              <w:rPr>
                <w:spacing w:val="-5"/>
                <w:sz w:val="22"/>
              </w:rPr>
              <w:t>0,1 (грунт)</w:t>
            </w:r>
          </w:p>
        </w:tc>
      </w:tr>
      <w:tr w:rsidR="001D45A1" w:rsidRPr="001D45A1" w:rsidTr="001D45A1">
        <w:trPr>
          <w:jc w:val="center"/>
        </w:trPr>
        <w:tc>
          <w:tcPr>
            <w:tcW w:w="532" w:type="dxa"/>
            <w:tcBorders>
              <w:top w:val="single" w:sz="4" w:space="0" w:color="000000"/>
              <w:left w:val="single" w:sz="4" w:space="0" w:color="000000"/>
              <w:bottom w:val="single" w:sz="4" w:space="0" w:color="000000"/>
              <w:right w:val="nil"/>
            </w:tcBorders>
            <w:hideMark/>
          </w:tcPr>
          <w:p w:rsidR="001D45A1" w:rsidRPr="001D45A1" w:rsidRDefault="001D45A1" w:rsidP="00EB5307">
            <w:pPr>
              <w:widowControl w:val="0"/>
              <w:snapToGrid w:val="0"/>
              <w:spacing w:line="360" w:lineRule="auto"/>
              <w:ind w:firstLine="0"/>
              <w:jc w:val="center"/>
              <w:rPr>
                <w:sz w:val="22"/>
                <w:lang w:eastAsia="ar-SA"/>
              </w:rPr>
            </w:pPr>
            <w:r w:rsidRPr="001D45A1">
              <w:rPr>
                <w:sz w:val="22"/>
              </w:rPr>
              <w:t>8</w:t>
            </w:r>
          </w:p>
        </w:tc>
        <w:tc>
          <w:tcPr>
            <w:tcW w:w="3154" w:type="dxa"/>
            <w:tcBorders>
              <w:top w:val="single" w:sz="4" w:space="0" w:color="000000"/>
              <w:left w:val="single" w:sz="4" w:space="0" w:color="000000"/>
              <w:bottom w:val="single" w:sz="4" w:space="0" w:color="000000"/>
              <w:right w:val="nil"/>
            </w:tcBorders>
            <w:hideMark/>
          </w:tcPr>
          <w:p w:rsidR="001D45A1" w:rsidRPr="001D45A1" w:rsidRDefault="001D45A1" w:rsidP="00EB5307">
            <w:pPr>
              <w:widowControl w:val="0"/>
              <w:shd w:val="clear" w:color="auto" w:fill="FFFFFF"/>
              <w:snapToGrid w:val="0"/>
              <w:spacing w:line="360" w:lineRule="auto"/>
              <w:ind w:firstLine="0"/>
              <w:rPr>
                <w:sz w:val="22"/>
                <w:lang w:eastAsia="ar-SA"/>
              </w:rPr>
            </w:pPr>
            <w:r w:rsidRPr="001D45A1">
              <w:rPr>
                <w:sz w:val="22"/>
              </w:rPr>
              <w:t>50-227-828-001-ОП-МП-50К-008</w:t>
            </w:r>
          </w:p>
        </w:tc>
        <w:tc>
          <w:tcPr>
            <w:tcW w:w="2484" w:type="dxa"/>
            <w:tcBorders>
              <w:top w:val="single" w:sz="4" w:space="0" w:color="000000"/>
              <w:left w:val="single" w:sz="4" w:space="0" w:color="000000"/>
              <w:bottom w:val="single" w:sz="4" w:space="0" w:color="000000"/>
              <w:right w:val="nil"/>
            </w:tcBorders>
            <w:hideMark/>
          </w:tcPr>
          <w:p w:rsidR="001D45A1" w:rsidRPr="001D45A1" w:rsidRDefault="001D45A1" w:rsidP="00EB5307">
            <w:pPr>
              <w:widowControl w:val="0"/>
              <w:shd w:val="clear" w:color="auto" w:fill="FFFFFF"/>
              <w:snapToGrid w:val="0"/>
              <w:spacing w:line="360" w:lineRule="auto"/>
              <w:ind w:firstLine="0"/>
              <w:jc w:val="center"/>
              <w:rPr>
                <w:sz w:val="22"/>
                <w:lang w:eastAsia="ar-SA"/>
              </w:rPr>
            </w:pPr>
            <w:r w:rsidRPr="001D45A1">
              <w:rPr>
                <w:sz w:val="22"/>
              </w:rPr>
              <w:t>ул</w:t>
            </w:r>
            <w:proofErr w:type="gramStart"/>
            <w:r w:rsidRPr="001D45A1">
              <w:rPr>
                <w:sz w:val="22"/>
              </w:rPr>
              <w:t>.С</w:t>
            </w:r>
            <w:proofErr w:type="gramEnd"/>
            <w:r w:rsidRPr="001D45A1">
              <w:rPr>
                <w:sz w:val="22"/>
              </w:rPr>
              <w:t>овхозная</w:t>
            </w:r>
          </w:p>
        </w:tc>
        <w:tc>
          <w:tcPr>
            <w:tcW w:w="1486" w:type="dxa"/>
            <w:tcBorders>
              <w:top w:val="single" w:sz="4" w:space="0" w:color="000000"/>
              <w:left w:val="single" w:sz="4" w:space="0" w:color="000000"/>
              <w:bottom w:val="single" w:sz="4" w:space="0" w:color="000000"/>
              <w:right w:val="nil"/>
            </w:tcBorders>
            <w:hideMark/>
          </w:tcPr>
          <w:p w:rsidR="001D45A1" w:rsidRPr="001D45A1" w:rsidRDefault="001D45A1" w:rsidP="00EB5307">
            <w:pPr>
              <w:widowControl w:val="0"/>
              <w:shd w:val="clear" w:color="auto" w:fill="FFFFFF"/>
              <w:snapToGrid w:val="0"/>
              <w:spacing w:line="360" w:lineRule="auto"/>
              <w:ind w:firstLine="0"/>
              <w:jc w:val="center"/>
              <w:rPr>
                <w:sz w:val="22"/>
                <w:lang w:eastAsia="ar-SA"/>
              </w:rPr>
            </w:pPr>
            <w:r w:rsidRPr="001D45A1">
              <w:rPr>
                <w:sz w:val="22"/>
              </w:rPr>
              <w:t>0,4</w:t>
            </w:r>
          </w:p>
        </w:tc>
        <w:tc>
          <w:tcPr>
            <w:tcW w:w="1983" w:type="dxa"/>
            <w:tcBorders>
              <w:top w:val="single" w:sz="4" w:space="0" w:color="000000"/>
              <w:left w:val="single" w:sz="4" w:space="0" w:color="000000"/>
              <w:bottom w:val="single" w:sz="4" w:space="0" w:color="000000"/>
              <w:right w:val="single" w:sz="4" w:space="0" w:color="auto"/>
            </w:tcBorders>
            <w:hideMark/>
          </w:tcPr>
          <w:p w:rsidR="001D45A1" w:rsidRPr="001D45A1" w:rsidRDefault="001D45A1" w:rsidP="00EB5307">
            <w:pPr>
              <w:widowControl w:val="0"/>
              <w:shd w:val="clear" w:color="auto" w:fill="FFFFFF"/>
              <w:snapToGrid w:val="0"/>
              <w:spacing w:line="360" w:lineRule="auto"/>
              <w:ind w:left="14" w:right="250" w:firstLine="0"/>
              <w:jc w:val="center"/>
              <w:rPr>
                <w:spacing w:val="-5"/>
                <w:sz w:val="22"/>
                <w:lang w:eastAsia="ar-SA"/>
              </w:rPr>
            </w:pPr>
            <w:r w:rsidRPr="001D45A1">
              <w:rPr>
                <w:spacing w:val="-5"/>
                <w:sz w:val="22"/>
              </w:rPr>
              <w:t>грунт</w:t>
            </w:r>
          </w:p>
        </w:tc>
      </w:tr>
      <w:tr w:rsidR="001D45A1" w:rsidRPr="001D45A1" w:rsidTr="001D45A1">
        <w:trPr>
          <w:jc w:val="center"/>
        </w:trPr>
        <w:tc>
          <w:tcPr>
            <w:tcW w:w="532" w:type="dxa"/>
            <w:tcBorders>
              <w:top w:val="single" w:sz="4" w:space="0" w:color="000000"/>
              <w:left w:val="single" w:sz="4" w:space="0" w:color="000000"/>
              <w:bottom w:val="single" w:sz="4" w:space="0" w:color="000000"/>
              <w:right w:val="nil"/>
            </w:tcBorders>
            <w:hideMark/>
          </w:tcPr>
          <w:p w:rsidR="001D45A1" w:rsidRPr="001D45A1" w:rsidRDefault="001D45A1" w:rsidP="00EB5307">
            <w:pPr>
              <w:widowControl w:val="0"/>
              <w:snapToGrid w:val="0"/>
              <w:spacing w:line="360" w:lineRule="auto"/>
              <w:ind w:firstLine="0"/>
              <w:jc w:val="center"/>
              <w:rPr>
                <w:sz w:val="22"/>
                <w:lang w:eastAsia="ar-SA"/>
              </w:rPr>
            </w:pPr>
            <w:r w:rsidRPr="001D45A1">
              <w:rPr>
                <w:sz w:val="22"/>
              </w:rPr>
              <w:t>9</w:t>
            </w:r>
          </w:p>
        </w:tc>
        <w:tc>
          <w:tcPr>
            <w:tcW w:w="3154" w:type="dxa"/>
            <w:tcBorders>
              <w:top w:val="single" w:sz="4" w:space="0" w:color="000000"/>
              <w:left w:val="single" w:sz="4" w:space="0" w:color="000000"/>
              <w:bottom w:val="single" w:sz="4" w:space="0" w:color="000000"/>
              <w:right w:val="nil"/>
            </w:tcBorders>
            <w:hideMark/>
          </w:tcPr>
          <w:p w:rsidR="001D45A1" w:rsidRPr="001D45A1" w:rsidRDefault="001D45A1" w:rsidP="00EB5307">
            <w:pPr>
              <w:widowControl w:val="0"/>
              <w:shd w:val="clear" w:color="auto" w:fill="FFFFFF"/>
              <w:snapToGrid w:val="0"/>
              <w:spacing w:line="360" w:lineRule="auto"/>
              <w:ind w:firstLine="0"/>
              <w:rPr>
                <w:sz w:val="22"/>
                <w:lang w:eastAsia="ar-SA"/>
              </w:rPr>
            </w:pPr>
            <w:r w:rsidRPr="001D45A1">
              <w:rPr>
                <w:sz w:val="22"/>
              </w:rPr>
              <w:t>50-227-828-001-ОП-МП-50К-009</w:t>
            </w:r>
          </w:p>
        </w:tc>
        <w:tc>
          <w:tcPr>
            <w:tcW w:w="2484" w:type="dxa"/>
            <w:tcBorders>
              <w:top w:val="single" w:sz="4" w:space="0" w:color="000000"/>
              <w:left w:val="single" w:sz="4" w:space="0" w:color="000000"/>
              <w:bottom w:val="single" w:sz="4" w:space="0" w:color="000000"/>
              <w:right w:val="nil"/>
            </w:tcBorders>
            <w:hideMark/>
          </w:tcPr>
          <w:p w:rsidR="001D45A1" w:rsidRPr="001D45A1" w:rsidRDefault="001D45A1" w:rsidP="00EB5307">
            <w:pPr>
              <w:widowControl w:val="0"/>
              <w:shd w:val="clear" w:color="auto" w:fill="FFFFFF"/>
              <w:snapToGrid w:val="0"/>
              <w:spacing w:line="360" w:lineRule="auto"/>
              <w:ind w:firstLine="0"/>
              <w:jc w:val="center"/>
              <w:rPr>
                <w:sz w:val="22"/>
                <w:lang w:eastAsia="ar-SA"/>
              </w:rPr>
            </w:pPr>
            <w:r w:rsidRPr="001D45A1">
              <w:rPr>
                <w:sz w:val="22"/>
              </w:rPr>
              <w:t>ул</w:t>
            </w:r>
            <w:proofErr w:type="gramStart"/>
            <w:r w:rsidRPr="001D45A1">
              <w:rPr>
                <w:sz w:val="22"/>
              </w:rPr>
              <w:t>.Ц</w:t>
            </w:r>
            <w:proofErr w:type="gramEnd"/>
            <w:r w:rsidRPr="001D45A1">
              <w:rPr>
                <w:sz w:val="22"/>
              </w:rPr>
              <w:t>ентральная</w:t>
            </w:r>
          </w:p>
        </w:tc>
        <w:tc>
          <w:tcPr>
            <w:tcW w:w="1486" w:type="dxa"/>
            <w:tcBorders>
              <w:top w:val="single" w:sz="4" w:space="0" w:color="000000"/>
              <w:left w:val="single" w:sz="4" w:space="0" w:color="000000"/>
              <w:bottom w:val="single" w:sz="4" w:space="0" w:color="000000"/>
              <w:right w:val="nil"/>
            </w:tcBorders>
            <w:hideMark/>
          </w:tcPr>
          <w:p w:rsidR="001D45A1" w:rsidRPr="001D45A1" w:rsidRDefault="001D45A1" w:rsidP="00EB5307">
            <w:pPr>
              <w:widowControl w:val="0"/>
              <w:shd w:val="clear" w:color="auto" w:fill="FFFFFF"/>
              <w:snapToGrid w:val="0"/>
              <w:spacing w:line="360" w:lineRule="auto"/>
              <w:ind w:firstLine="0"/>
              <w:jc w:val="center"/>
              <w:rPr>
                <w:sz w:val="22"/>
                <w:lang w:eastAsia="ar-SA"/>
              </w:rPr>
            </w:pPr>
            <w:r w:rsidRPr="001D45A1">
              <w:rPr>
                <w:sz w:val="22"/>
              </w:rPr>
              <w:t>1,5</w:t>
            </w:r>
          </w:p>
        </w:tc>
        <w:tc>
          <w:tcPr>
            <w:tcW w:w="1983" w:type="dxa"/>
            <w:tcBorders>
              <w:top w:val="single" w:sz="4" w:space="0" w:color="000000"/>
              <w:left w:val="single" w:sz="4" w:space="0" w:color="000000"/>
              <w:bottom w:val="single" w:sz="4" w:space="0" w:color="000000"/>
              <w:right w:val="single" w:sz="4" w:space="0" w:color="auto"/>
            </w:tcBorders>
            <w:hideMark/>
          </w:tcPr>
          <w:p w:rsidR="001D45A1" w:rsidRPr="001D45A1" w:rsidRDefault="001D45A1" w:rsidP="00EB5307">
            <w:pPr>
              <w:widowControl w:val="0"/>
              <w:shd w:val="clear" w:color="auto" w:fill="FFFFFF"/>
              <w:snapToGrid w:val="0"/>
              <w:spacing w:line="360" w:lineRule="auto"/>
              <w:ind w:left="14" w:right="250" w:firstLine="0"/>
              <w:jc w:val="center"/>
              <w:rPr>
                <w:spacing w:val="-5"/>
                <w:sz w:val="22"/>
                <w:lang w:eastAsia="ar-SA"/>
              </w:rPr>
            </w:pPr>
            <w:r w:rsidRPr="001D45A1">
              <w:rPr>
                <w:spacing w:val="-5"/>
                <w:sz w:val="22"/>
              </w:rPr>
              <w:t>грунт</w:t>
            </w:r>
          </w:p>
        </w:tc>
      </w:tr>
      <w:tr w:rsidR="001D45A1" w:rsidRPr="001D45A1" w:rsidTr="001D45A1">
        <w:trPr>
          <w:jc w:val="center"/>
        </w:trPr>
        <w:tc>
          <w:tcPr>
            <w:tcW w:w="532" w:type="dxa"/>
            <w:tcBorders>
              <w:top w:val="single" w:sz="4" w:space="0" w:color="000000"/>
              <w:left w:val="single" w:sz="4" w:space="0" w:color="000000"/>
              <w:bottom w:val="single" w:sz="4" w:space="0" w:color="000000"/>
              <w:right w:val="nil"/>
            </w:tcBorders>
            <w:hideMark/>
          </w:tcPr>
          <w:p w:rsidR="001D45A1" w:rsidRPr="001D45A1" w:rsidRDefault="001D45A1" w:rsidP="00EB5307">
            <w:pPr>
              <w:widowControl w:val="0"/>
              <w:snapToGrid w:val="0"/>
              <w:spacing w:line="360" w:lineRule="auto"/>
              <w:ind w:firstLine="0"/>
              <w:jc w:val="center"/>
              <w:rPr>
                <w:sz w:val="22"/>
                <w:lang w:eastAsia="ar-SA"/>
              </w:rPr>
            </w:pPr>
            <w:r w:rsidRPr="001D45A1">
              <w:rPr>
                <w:sz w:val="22"/>
              </w:rPr>
              <w:t>10</w:t>
            </w:r>
          </w:p>
        </w:tc>
        <w:tc>
          <w:tcPr>
            <w:tcW w:w="3154" w:type="dxa"/>
            <w:tcBorders>
              <w:top w:val="single" w:sz="4" w:space="0" w:color="000000"/>
              <w:left w:val="single" w:sz="4" w:space="0" w:color="000000"/>
              <w:bottom w:val="single" w:sz="4" w:space="0" w:color="000000"/>
              <w:right w:val="nil"/>
            </w:tcBorders>
            <w:hideMark/>
          </w:tcPr>
          <w:p w:rsidR="001D45A1" w:rsidRPr="001D45A1" w:rsidRDefault="001D45A1" w:rsidP="00EB5307">
            <w:pPr>
              <w:widowControl w:val="0"/>
              <w:shd w:val="clear" w:color="auto" w:fill="FFFFFF"/>
              <w:snapToGrid w:val="0"/>
              <w:spacing w:line="360" w:lineRule="auto"/>
              <w:ind w:firstLine="0"/>
              <w:rPr>
                <w:sz w:val="22"/>
                <w:lang w:eastAsia="ar-SA"/>
              </w:rPr>
            </w:pPr>
            <w:r w:rsidRPr="001D45A1">
              <w:rPr>
                <w:sz w:val="22"/>
              </w:rPr>
              <w:t>50-227-828-001-ОП-МП-50К-010</w:t>
            </w:r>
          </w:p>
        </w:tc>
        <w:tc>
          <w:tcPr>
            <w:tcW w:w="2484" w:type="dxa"/>
            <w:tcBorders>
              <w:top w:val="single" w:sz="4" w:space="0" w:color="000000"/>
              <w:left w:val="single" w:sz="4" w:space="0" w:color="000000"/>
              <w:bottom w:val="single" w:sz="4" w:space="0" w:color="000000"/>
              <w:right w:val="nil"/>
            </w:tcBorders>
            <w:hideMark/>
          </w:tcPr>
          <w:p w:rsidR="001D45A1" w:rsidRPr="001D45A1" w:rsidRDefault="001D45A1" w:rsidP="00EB5307">
            <w:pPr>
              <w:widowControl w:val="0"/>
              <w:shd w:val="clear" w:color="auto" w:fill="FFFFFF"/>
              <w:snapToGrid w:val="0"/>
              <w:spacing w:line="360" w:lineRule="auto"/>
              <w:ind w:firstLine="0"/>
              <w:jc w:val="center"/>
              <w:rPr>
                <w:sz w:val="22"/>
                <w:lang w:eastAsia="ar-SA"/>
              </w:rPr>
            </w:pPr>
            <w:r w:rsidRPr="001D45A1">
              <w:rPr>
                <w:sz w:val="22"/>
              </w:rPr>
              <w:t>ул</w:t>
            </w:r>
            <w:proofErr w:type="gramStart"/>
            <w:r w:rsidRPr="001D45A1">
              <w:rPr>
                <w:sz w:val="22"/>
              </w:rPr>
              <w:t>.Ю</w:t>
            </w:r>
            <w:proofErr w:type="gramEnd"/>
            <w:r w:rsidRPr="001D45A1">
              <w:rPr>
                <w:sz w:val="22"/>
              </w:rPr>
              <w:t>билейная</w:t>
            </w:r>
          </w:p>
        </w:tc>
        <w:tc>
          <w:tcPr>
            <w:tcW w:w="1486" w:type="dxa"/>
            <w:tcBorders>
              <w:top w:val="single" w:sz="4" w:space="0" w:color="000000"/>
              <w:left w:val="single" w:sz="4" w:space="0" w:color="000000"/>
              <w:bottom w:val="single" w:sz="4" w:space="0" w:color="000000"/>
              <w:right w:val="nil"/>
            </w:tcBorders>
            <w:hideMark/>
          </w:tcPr>
          <w:p w:rsidR="001D45A1" w:rsidRPr="001D45A1" w:rsidRDefault="001D45A1" w:rsidP="00EB5307">
            <w:pPr>
              <w:widowControl w:val="0"/>
              <w:shd w:val="clear" w:color="auto" w:fill="FFFFFF"/>
              <w:snapToGrid w:val="0"/>
              <w:spacing w:line="360" w:lineRule="auto"/>
              <w:ind w:firstLine="0"/>
              <w:jc w:val="center"/>
              <w:rPr>
                <w:sz w:val="22"/>
                <w:lang w:eastAsia="ar-SA"/>
              </w:rPr>
            </w:pPr>
            <w:r w:rsidRPr="001D45A1">
              <w:rPr>
                <w:sz w:val="22"/>
              </w:rPr>
              <w:t>0,8</w:t>
            </w:r>
          </w:p>
        </w:tc>
        <w:tc>
          <w:tcPr>
            <w:tcW w:w="1983" w:type="dxa"/>
            <w:tcBorders>
              <w:top w:val="single" w:sz="4" w:space="0" w:color="000000"/>
              <w:left w:val="single" w:sz="4" w:space="0" w:color="000000"/>
              <w:bottom w:val="single" w:sz="4" w:space="0" w:color="000000"/>
              <w:right w:val="single" w:sz="4" w:space="0" w:color="auto"/>
            </w:tcBorders>
            <w:hideMark/>
          </w:tcPr>
          <w:p w:rsidR="001D45A1" w:rsidRPr="001D45A1" w:rsidRDefault="001D45A1" w:rsidP="00EB5307">
            <w:pPr>
              <w:widowControl w:val="0"/>
              <w:shd w:val="clear" w:color="auto" w:fill="FFFFFF"/>
              <w:snapToGrid w:val="0"/>
              <w:spacing w:line="360" w:lineRule="auto"/>
              <w:ind w:left="14" w:right="250" w:firstLine="0"/>
              <w:jc w:val="center"/>
              <w:rPr>
                <w:spacing w:val="-5"/>
                <w:sz w:val="22"/>
                <w:lang w:eastAsia="ar-SA"/>
              </w:rPr>
            </w:pPr>
            <w:r w:rsidRPr="001D45A1">
              <w:rPr>
                <w:spacing w:val="-5"/>
                <w:sz w:val="22"/>
              </w:rPr>
              <w:t>щебень</w:t>
            </w:r>
          </w:p>
        </w:tc>
      </w:tr>
      <w:tr w:rsidR="001D45A1" w:rsidRPr="001D45A1" w:rsidTr="001D45A1">
        <w:trPr>
          <w:jc w:val="center"/>
        </w:trPr>
        <w:tc>
          <w:tcPr>
            <w:tcW w:w="9639" w:type="dxa"/>
            <w:gridSpan w:val="5"/>
            <w:tcBorders>
              <w:top w:val="single" w:sz="4" w:space="0" w:color="000000"/>
              <w:left w:val="single" w:sz="4" w:space="0" w:color="000000"/>
              <w:bottom w:val="single" w:sz="4" w:space="0" w:color="000000"/>
              <w:right w:val="single" w:sz="4" w:space="0" w:color="auto"/>
            </w:tcBorders>
            <w:hideMark/>
          </w:tcPr>
          <w:p w:rsidR="001D45A1" w:rsidRPr="00EB5307" w:rsidRDefault="001D45A1" w:rsidP="00EB5307">
            <w:pPr>
              <w:widowControl w:val="0"/>
              <w:shd w:val="clear" w:color="auto" w:fill="FFFFFF"/>
              <w:snapToGrid w:val="0"/>
              <w:spacing w:line="360" w:lineRule="auto"/>
              <w:ind w:left="14" w:right="250" w:firstLine="0"/>
              <w:jc w:val="center"/>
              <w:rPr>
                <w:b/>
                <w:spacing w:val="-5"/>
                <w:sz w:val="22"/>
                <w:lang w:eastAsia="ar-SA"/>
              </w:rPr>
            </w:pPr>
            <w:r w:rsidRPr="00EB5307">
              <w:rPr>
                <w:b/>
                <w:spacing w:val="-5"/>
                <w:sz w:val="22"/>
              </w:rPr>
              <w:t>поселок Осинниковский</w:t>
            </w:r>
          </w:p>
        </w:tc>
      </w:tr>
      <w:tr w:rsidR="001D45A1" w:rsidRPr="001D45A1" w:rsidTr="001D45A1">
        <w:trPr>
          <w:jc w:val="center"/>
        </w:trPr>
        <w:tc>
          <w:tcPr>
            <w:tcW w:w="532" w:type="dxa"/>
            <w:tcBorders>
              <w:top w:val="single" w:sz="4" w:space="0" w:color="000000"/>
              <w:left w:val="single" w:sz="4" w:space="0" w:color="000000"/>
              <w:bottom w:val="single" w:sz="4" w:space="0" w:color="000000"/>
              <w:right w:val="nil"/>
            </w:tcBorders>
            <w:hideMark/>
          </w:tcPr>
          <w:p w:rsidR="001D45A1" w:rsidRPr="001D45A1" w:rsidRDefault="001D45A1" w:rsidP="00EB5307">
            <w:pPr>
              <w:widowControl w:val="0"/>
              <w:snapToGrid w:val="0"/>
              <w:spacing w:line="360" w:lineRule="auto"/>
              <w:ind w:firstLine="0"/>
              <w:jc w:val="center"/>
              <w:rPr>
                <w:sz w:val="22"/>
                <w:lang w:eastAsia="ar-SA"/>
              </w:rPr>
            </w:pPr>
            <w:r w:rsidRPr="001D45A1">
              <w:rPr>
                <w:sz w:val="22"/>
              </w:rPr>
              <w:t>11</w:t>
            </w:r>
          </w:p>
        </w:tc>
        <w:tc>
          <w:tcPr>
            <w:tcW w:w="3154" w:type="dxa"/>
            <w:tcBorders>
              <w:top w:val="single" w:sz="4" w:space="0" w:color="000000"/>
              <w:left w:val="single" w:sz="4" w:space="0" w:color="000000"/>
              <w:bottom w:val="single" w:sz="4" w:space="0" w:color="000000"/>
              <w:right w:val="nil"/>
            </w:tcBorders>
            <w:hideMark/>
          </w:tcPr>
          <w:p w:rsidR="001D45A1" w:rsidRPr="001D45A1" w:rsidRDefault="001D45A1" w:rsidP="00EB5307">
            <w:pPr>
              <w:widowControl w:val="0"/>
              <w:shd w:val="clear" w:color="auto" w:fill="FFFFFF"/>
              <w:snapToGrid w:val="0"/>
              <w:spacing w:line="360" w:lineRule="auto"/>
              <w:ind w:firstLine="0"/>
              <w:rPr>
                <w:sz w:val="22"/>
                <w:lang w:eastAsia="ar-SA"/>
              </w:rPr>
            </w:pPr>
            <w:r w:rsidRPr="001D45A1">
              <w:rPr>
                <w:sz w:val="22"/>
              </w:rPr>
              <w:t>50-227-828-002-ОП-МП-50К-001</w:t>
            </w:r>
          </w:p>
        </w:tc>
        <w:tc>
          <w:tcPr>
            <w:tcW w:w="2484" w:type="dxa"/>
            <w:tcBorders>
              <w:top w:val="single" w:sz="4" w:space="0" w:color="000000"/>
              <w:left w:val="single" w:sz="4" w:space="0" w:color="000000"/>
              <w:bottom w:val="single" w:sz="4" w:space="0" w:color="000000"/>
              <w:right w:val="nil"/>
            </w:tcBorders>
            <w:hideMark/>
          </w:tcPr>
          <w:p w:rsidR="001D45A1" w:rsidRPr="001D45A1" w:rsidRDefault="001D45A1" w:rsidP="00EB5307">
            <w:pPr>
              <w:widowControl w:val="0"/>
              <w:shd w:val="clear" w:color="auto" w:fill="FFFFFF"/>
              <w:snapToGrid w:val="0"/>
              <w:spacing w:line="360" w:lineRule="auto"/>
              <w:ind w:firstLine="0"/>
              <w:jc w:val="center"/>
              <w:rPr>
                <w:sz w:val="22"/>
                <w:lang w:eastAsia="ar-SA"/>
              </w:rPr>
            </w:pPr>
            <w:r w:rsidRPr="001D45A1">
              <w:rPr>
                <w:sz w:val="22"/>
              </w:rPr>
              <w:t>ул</w:t>
            </w:r>
            <w:proofErr w:type="gramStart"/>
            <w:r w:rsidRPr="001D45A1">
              <w:rPr>
                <w:sz w:val="22"/>
              </w:rPr>
              <w:t>.М</w:t>
            </w:r>
            <w:proofErr w:type="gramEnd"/>
            <w:r w:rsidRPr="001D45A1">
              <w:rPr>
                <w:sz w:val="22"/>
              </w:rPr>
              <w:t>осковская</w:t>
            </w:r>
          </w:p>
        </w:tc>
        <w:tc>
          <w:tcPr>
            <w:tcW w:w="1486" w:type="dxa"/>
            <w:tcBorders>
              <w:top w:val="single" w:sz="4" w:space="0" w:color="000000"/>
              <w:left w:val="single" w:sz="4" w:space="0" w:color="000000"/>
              <w:bottom w:val="single" w:sz="4" w:space="0" w:color="000000"/>
              <w:right w:val="nil"/>
            </w:tcBorders>
            <w:hideMark/>
          </w:tcPr>
          <w:p w:rsidR="001D45A1" w:rsidRPr="001D45A1" w:rsidRDefault="001D45A1" w:rsidP="00EB5307">
            <w:pPr>
              <w:widowControl w:val="0"/>
              <w:shd w:val="clear" w:color="auto" w:fill="FFFFFF"/>
              <w:snapToGrid w:val="0"/>
              <w:spacing w:line="360" w:lineRule="auto"/>
              <w:ind w:firstLine="0"/>
              <w:jc w:val="center"/>
              <w:rPr>
                <w:sz w:val="22"/>
                <w:lang w:eastAsia="ar-SA"/>
              </w:rPr>
            </w:pPr>
            <w:r w:rsidRPr="001D45A1">
              <w:rPr>
                <w:sz w:val="22"/>
              </w:rPr>
              <w:t>1,0</w:t>
            </w:r>
          </w:p>
        </w:tc>
        <w:tc>
          <w:tcPr>
            <w:tcW w:w="1983" w:type="dxa"/>
            <w:tcBorders>
              <w:top w:val="single" w:sz="4" w:space="0" w:color="000000"/>
              <w:left w:val="single" w:sz="4" w:space="0" w:color="000000"/>
              <w:bottom w:val="single" w:sz="4" w:space="0" w:color="000000"/>
              <w:right w:val="single" w:sz="4" w:space="0" w:color="auto"/>
            </w:tcBorders>
            <w:hideMark/>
          </w:tcPr>
          <w:p w:rsidR="001D45A1" w:rsidRPr="001D45A1" w:rsidRDefault="001D45A1" w:rsidP="00EB5307">
            <w:pPr>
              <w:widowControl w:val="0"/>
              <w:shd w:val="clear" w:color="auto" w:fill="FFFFFF"/>
              <w:snapToGrid w:val="0"/>
              <w:spacing w:line="360" w:lineRule="auto"/>
              <w:ind w:left="14" w:right="250" w:firstLine="0"/>
              <w:jc w:val="center"/>
              <w:rPr>
                <w:spacing w:val="-5"/>
                <w:sz w:val="22"/>
                <w:lang w:eastAsia="ar-SA"/>
              </w:rPr>
            </w:pPr>
            <w:r w:rsidRPr="001D45A1">
              <w:rPr>
                <w:spacing w:val="-5"/>
                <w:sz w:val="22"/>
              </w:rPr>
              <w:t>грунт</w:t>
            </w:r>
          </w:p>
        </w:tc>
      </w:tr>
      <w:tr w:rsidR="001D45A1" w:rsidRPr="001D45A1" w:rsidTr="001D45A1">
        <w:trPr>
          <w:jc w:val="center"/>
        </w:trPr>
        <w:tc>
          <w:tcPr>
            <w:tcW w:w="532" w:type="dxa"/>
            <w:tcBorders>
              <w:top w:val="single" w:sz="4" w:space="0" w:color="000000"/>
              <w:left w:val="single" w:sz="4" w:space="0" w:color="000000"/>
              <w:bottom w:val="single" w:sz="4" w:space="0" w:color="000000"/>
              <w:right w:val="nil"/>
            </w:tcBorders>
          </w:tcPr>
          <w:p w:rsidR="001D45A1" w:rsidRPr="001D45A1" w:rsidRDefault="001D45A1" w:rsidP="00EB5307">
            <w:pPr>
              <w:widowControl w:val="0"/>
              <w:snapToGrid w:val="0"/>
              <w:spacing w:line="360" w:lineRule="auto"/>
              <w:ind w:firstLine="0"/>
              <w:jc w:val="center"/>
              <w:rPr>
                <w:sz w:val="22"/>
              </w:rPr>
            </w:pPr>
          </w:p>
        </w:tc>
        <w:tc>
          <w:tcPr>
            <w:tcW w:w="3154" w:type="dxa"/>
            <w:tcBorders>
              <w:top w:val="single" w:sz="4" w:space="0" w:color="000000"/>
              <w:left w:val="single" w:sz="4" w:space="0" w:color="000000"/>
              <w:bottom w:val="single" w:sz="4" w:space="0" w:color="000000"/>
              <w:right w:val="nil"/>
            </w:tcBorders>
          </w:tcPr>
          <w:p w:rsidR="001D45A1" w:rsidRPr="001D45A1" w:rsidRDefault="001D45A1" w:rsidP="00EB5307">
            <w:pPr>
              <w:widowControl w:val="0"/>
              <w:shd w:val="clear" w:color="auto" w:fill="FFFFFF"/>
              <w:snapToGrid w:val="0"/>
              <w:spacing w:line="360" w:lineRule="auto"/>
              <w:ind w:firstLine="0"/>
              <w:rPr>
                <w:sz w:val="22"/>
              </w:rPr>
            </w:pPr>
            <w:r>
              <w:rPr>
                <w:sz w:val="22"/>
              </w:rPr>
              <w:t xml:space="preserve">Всего по сельсовету </w:t>
            </w:r>
          </w:p>
        </w:tc>
        <w:tc>
          <w:tcPr>
            <w:tcW w:w="2484" w:type="dxa"/>
            <w:tcBorders>
              <w:top w:val="single" w:sz="4" w:space="0" w:color="000000"/>
              <w:left w:val="single" w:sz="4" w:space="0" w:color="000000"/>
              <w:bottom w:val="single" w:sz="4" w:space="0" w:color="000000"/>
              <w:right w:val="nil"/>
            </w:tcBorders>
          </w:tcPr>
          <w:p w:rsidR="001D45A1" w:rsidRPr="001D45A1" w:rsidRDefault="001D45A1" w:rsidP="00EB5307">
            <w:pPr>
              <w:widowControl w:val="0"/>
              <w:shd w:val="clear" w:color="auto" w:fill="FFFFFF"/>
              <w:snapToGrid w:val="0"/>
              <w:spacing w:line="360" w:lineRule="auto"/>
              <w:ind w:firstLine="0"/>
              <w:jc w:val="center"/>
              <w:rPr>
                <w:sz w:val="22"/>
              </w:rPr>
            </w:pPr>
          </w:p>
        </w:tc>
        <w:tc>
          <w:tcPr>
            <w:tcW w:w="1486" w:type="dxa"/>
            <w:tcBorders>
              <w:top w:val="single" w:sz="4" w:space="0" w:color="000000"/>
              <w:left w:val="single" w:sz="4" w:space="0" w:color="000000"/>
              <w:bottom w:val="single" w:sz="4" w:space="0" w:color="000000"/>
              <w:right w:val="nil"/>
            </w:tcBorders>
          </w:tcPr>
          <w:p w:rsidR="001D45A1" w:rsidRPr="001D45A1" w:rsidRDefault="001D45A1" w:rsidP="00EB5307">
            <w:pPr>
              <w:widowControl w:val="0"/>
              <w:shd w:val="clear" w:color="auto" w:fill="FFFFFF"/>
              <w:snapToGrid w:val="0"/>
              <w:spacing w:line="360" w:lineRule="auto"/>
              <w:ind w:firstLine="0"/>
              <w:jc w:val="center"/>
              <w:rPr>
                <w:sz w:val="22"/>
              </w:rPr>
            </w:pPr>
            <w:r>
              <w:rPr>
                <w:sz w:val="22"/>
              </w:rPr>
              <w:t>16,65</w:t>
            </w:r>
          </w:p>
        </w:tc>
        <w:tc>
          <w:tcPr>
            <w:tcW w:w="1983" w:type="dxa"/>
            <w:tcBorders>
              <w:top w:val="single" w:sz="4" w:space="0" w:color="000000"/>
              <w:left w:val="single" w:sz="4" w:space="0" w:color="000000"/>
              <w:bottom w:val="single" w:sz="4" w:space="0" w:color="000000"/>
              <w:right w:val="single" w:sz="4" w:space="0" w:color="auto"/>
            </w:tcBorders>
          </w:tcPr>
          <w:p w:rsidR="001D45A1" w:rsidRPr="001D45A1" w:rsidRDefault="001D45A1" w:rsidP="00EB5307">
            <w:pPr>
              <w:widowControl w:val="0"/>
              <w:shd w:val="clear" w:color="auto" w:fill="FFFFFF"/>
              <w:snapToGrid w:val="0"/>
              <w:spacing w:line="360" w:lineRule="auto"/>
              <w:ind w:left="14" w:right="250" w:firstLine="0"/>
              <w:jc w:val="center"/>
              <w:rPr>
                <w:spacing w:val="-5"/>
                <w:sz w:val="22"/>
              </w:rPr>
            </w:pPr>
          </w:p>
        </w:tc>
      </w:tr>
    </w:tbl>
    <w:p w:rsidR="001D45A1" w:rsidRDefault="001D45A1" w:rsidP="00EB5307">
      <w:pPr>
        <w:widowControl w:val="0"/>
        <w:spacing w:line="360" w:lineRule="auto"/>
      </w:pPr>
    </w:p>
    <w:p w:rsidR="000E4BA8" w:rsidRPr="00E4539C" w:rsidRDefault="000E4BA8" w:rsidP="00EB5307">
      <w:pPr>
        <w:widowControl w:val="0"/>
        <w:spacing w:line="360" w:lineRule="auto"/>
        <w:rPr>
          <w:b/>
        </w:rPr>
      </w:pPr>
      <w:r w:rsidRPr="00E4539C">
        <w:t>Существующая улично-дорожная сеть населенных пунктов имеет в основном прямоугольную структуру.</w:t>
      </w:r>
    </w:p>
    <w:p w:rsidR="000E4BA8" w:rsidRPr="00E4539C" w:rsidRDefault="000E4BA8" w:rsidP="00EB5307">
      <w:pPr>
        <w:widowControl w:val="0"/>
        <w:spacing w:line="360" w:lineRule="auto"/>
        <w:rPr>
          <w:b/>
        </w:rPr>
      </w:pPr>
      <w:r w:rsidRPr="00E4539C">
        <w:t>Принята следующая классификация улиц:</w:t>
      </w:r>
    </w:p>
    <w:p w:rsidR="000E4BA8" w:rsidRPr="00E4539C" w:rsidRDefault="000E4BA8" w:rsidP="00370150">
      <w:pPr>
        <w:widowControl w:val="0"/>
        <w:numPr>
          <w:ilvl w:val="0"/>
          <w:numId w:val="47"/>
        </w:numPr>
        <w:autoSpaceDE w:val="0"/>
        <w:spacing w:line="360" w:lineRule="auto"/>
        <w:ind w:hanging="357"/>
        <w:rPr>
          <w:b/>
        </w:rPr>
      </w:pPr>
      <w:r w:rsidRPr="00E4539C">
        <w:t>поселковая дорога (связь сельского поселения с внешними дорогами общей сети)</w:t>
      </w:r>
    </w:p>
    <w:p w:rsidR="000E4BA8" w:rsidRPr="00E4539C" w:rsidRDefault="000E4BA8" w:rsidP="00370150">
      <w:pPr>
        <w:widowControl w:val="0"/>
        <w:numPr>
          <w:ilvl w:val="0"/>
          <w:numId w:val="47"/>
        </w:numPr>
        <w:autoSpaceDE w:val="0"/>
        <w:spacing w:line="360" w:lineRule="auto"/>
        <w:ind w:hanging="357"/>
        <w:rPr>
          <w:b/>
        </w:rPr>
      </w:pPr>
      <w:r w:rsidRPr="00E4539C">
        <w:t>главная улица (связь жилых территорий с общественным центром);</w:t>
      </w:r>
    </w:p>
    <w:p w:rsidR="000E4BA8" w:rsidRPr="00E4539C" w:rsidRDefault="000E4BA8" w:rsidP="00370150">
      <w:pPr>
        <w:widowControl w:val="0"/>
        <w:numPr>
          <w:ilvl w:val="0"/>
          <w:numId w:val="47"/>
        </w:numPr>
        <w:autoSpaceDE w:val="0"/>
        <w:spacing w:line="360" w:lineRule="auto"/>
        <w:ind w:hanging="357"/>
        <w:rPr>
          <w:b/>
        </w:rPr>
      </w:pPr>
      <w:r w:rsidRPr="00E4539C">
        <w:t>основная улица в жилой застройке (связь внутри жилых территорий с главной улице</w:t>
      </w:r>
      <w:r w:rsidR="00EB5307">
        <w:t>й</w:t>
      </w:r>
      <w:r w:rsidRPr="00E4539C">
        <w:t xml:space="preserve"> с интенсивным движением);</w:t>
      </w:r>
    </w:p>
    <w:p w:rsidR="000E4BA8" w:rsidRPr="00E4539C" w:rsidRDefault="000E4BA8" w:rsidP="00370150">
      <w:pPr>
        <w:widowControl w:val="0"/>
        <w:numPr>
          <w:ilvl w:val="0"/>
          <w:numId w:val="47"/>
        </w:numPr>
        <w:autoSpaceDE w:val="0"/>
        <w:spacing w:line="360" w:lineRule="auto"/>
        <w:ind w:hanging="357"/>
        <w:rPr>
          <w:b/>
        </w:rPr>
      </w:pPr>
      <w:r w:rsidRPr="00E4539C">
        <w:t>второстепенная улица в жилой застройке (переулок, связь между основными жилыми улицами; связь жилых домов в глубине квартала с улицей);</w:t>
      </w:r>
    </w:p>
    <w:p w:rsidR="000E4BA8" w:rsidRPr="00E4539C" w:rsidRDefault="000E4BA8" w:rsidP="00370150">
      <w:pPr>
        <w:widowControl w:val="0"/>
        <w:numPr>
          <w:ilvl w:val="0"/>
          <w:numId w:val="47"/>
        </w:numPr>
        <w:autoSpaceDE w:val="0"/>
        <w:spacing w:line="360" w:lineRule="auto"/>
        <w:ind w:hanging="357"/>
        <w:rPr>
          <w:b/>
        </w:rPr>
      </w:pPr>
      <w:r w:rsidRPr="00E4539C">
        <w:t>хозяйственный проезд (прогон личного скота и проезд грузового транспорта к приусадебным участкам).</w:t>
      </w:r>
    </w:p>
    <w:p w:rsidR="000E4BA8" w:rsidRDefault="000E4BA8" w:rsidP="00EB5307">
      <w:pPr>
        <w:widowControl w:val="0"/>
        <w:spacing w:line="360" w:lineRule="auto"/>
        <w:rPr>
          <w:b/>
          <w:szCs w:val="24"/>
        </w:rPr>
      </w:pPr>
    </w:p>
    <w:p w:rsidR="00FF5B7E" w:rsidRDefault="00FF5B7E" w:rsidP="00EB5307">
      <w:pPr>
        <w:widowControl w:val="0"/>
        <w:spacing w:line="360" w:lineRule="auto"/>
        <w:rPr>
          <w:b/>
          <w:szCs w:val="24"/>
        </w:rPr>
      </w:pPr>
    </w:p>
    <w:p w:rsidR="00390CBD" w:rsidRPr="007E1AC4" w:rsidRDefault="00390CBD" w:rsidP="00EB5307">
      <w:pPr>
        <w:widowControl w:val="0"/>
        <w:spacing w:line="360" w:lineRule="auto"/>
        <w:rPr>
          <w:b/>
        </w:rPr>
      </w:pPr>
      <w:r w:rsidRPr="007E1AC4">
        <w:rPr>
          <w:b/>
        </w:rPr>
        <w:lastRenderedPageBreak/>
        <w:t>Транспорт</w:t>
      </w:r>
    </w:p>
    <w:p w:rsidR="000F64FC" w:rsidRPr="006876B0" w:rsidRDefault="000F64FC" w:rsidP="00EB5307">
      <w:pPr>
        <w:widowControl w:val="0"/>
        <w:spacing w:line="360" w:lineRule="auto"/>
        <w:ind w:firstLine="708"/>
        <w:rPr>
          <w:b/>
        </w:rPr>
      </w:pPr>
      <w:r w:rsidRPr="006876B0">
        <w:t xml:space="preserve">В собственности у жителей </w:t>
      </w:r>
      <w:r w:rsidR="00EB5307">
        <w:t>Нижнечеремош</w:t>
      </w:r>
      <w:r>
        <w:t xml:space="preserve">инского </w:t>
      </w:r>
      <w:r w:rsidR="00EB5307">
        <w:t>сельского поселения</w:t>
      </w:r>
      <w:r>
        <w:t xml:space="preserve"> (на 2012 год)</w:t>
      </w:r>
      <w:r w:rsidRPr="006876B0">
        <w:t xml:space="preserve"> имеется </w:t>
      </w:r>
      <w:r>
        <w:t>95</w:t>
      </w:r>
      <w:r w:rsidRPr="006876B0">
        <w:t xml:space="preserve"> легковых автомобилей, </w:t>
      </w:r>
      <w:r>
        <w:t>14</w:t>
      </w:r>
      <w:r w:rsidRPr="006876B0">
        <w:t xml:space="preserve"> грузовых</w:t>
      </w:r>
      <w:r>
        <w:t>.</w:t>
      </w:r>
      <w:r w:rsidRPr="006876B0">
        <w:t xml:space="preserve"> При населении </w:t>
      </w:r>
      <w:r>
        <w:t>1073</w:t>
      </w:r>
      <w:r w:rsidRPr="006876B0">
        <w:t xml:space="preserve"> человек</w:t>
      </w:r>
      <w:r>
        <w:t>а</w:t>
      </w:r>
      <w:r w:rsidRPr="006876B0">
        <w:t xml:space="preserve">.  </w:t>
      </w:r>
    </w:p>
    <w:p w:rsidR="000F64FC" w:rsidRDefault="000F64FC" w:rsidP="00EB5307">
      <w:pPr>
        <w:widowControl w:val="0"/>
        <w:spacing w:line="360" w:lineRule="auto"/>
        <w:ind w:firstLine="708"/>
        <w:rPr>
          <w:b/>
        </w:rPr>
      </w:pPr>
      <w:r w:rsidRPr="006876B0">
        <w:t xml:space="preserve">Существующий автопарк сохраняется в качестве основного вида общественного транспорта. </w:t>
      </w:r>
    </w:p>
    <w:p w:rsidR="000F64FC" w:rsidRDefault="000F64FC" w:rsidP="00EB5307">
      <w:pPr>
        <w:widowControl w:val="0"/>
        <w:spacing w:line="360" w:lineRule="auto"/>
        <w:rPr>
          <w:b/>
          <w:szCs w:val="24"/>
        </w:rPr>
      </w:pPr>
      <w:r>
        <w:rPr>
          <w:szCs w:val="24"/>
        </w:rPr>
        <w:t xml:space="preserve">Через село </w:t>
      </w:r>
      <w:r w:rsidR="00EB5307">
        <w:rPr>
          <w:szCs w:val="24"/>
        </w:rPr>
        <w:t>Нижнечеремош</w:t>
      </w:r>
      <w:r>
        <w:rPr>
          <w:szCs w:val="24"/>
        </w:rPr>
        <w:t>ное проходит автобусный маршрут</w:t>
      </w:r>
      <w:r w:rsidR="00EB5307">
        <w:rPr>
          <w:szCs w:val="24"/>
        </w:rPr>
        <w:t>,</w:t>
      </w:r>
      <w:r>
        <w:rPr>
          <w:szCs w:val="24"/>
        </w:rPr>
        <w:t xml:space="preserve"> соединяющий его с соседними селами</w:t>
      </w:r>
      <w:r w:rsidR="00EB5307">
        <w:rPr>
          <w:szCs w:val="24"/>
        </w:rPr>
        <w:t>,</w:t>
      </w:r>
      <w:r>
        <w:rPr>
          <w:szCs w:val="24"/>
        </w:rPr>
        <w:t xml:space="preserve"> а так же с районным центром и станцией железной дороги Зубково.</w:t>
      </w:r>
    </w:p>
    <w:p w:rsidR="00227E3F" w:rsidRPr="000D2E8B" w:rsidRDefault="00227E3F" w:rsidP="005D19D3">
      <w:pPr>
        <w:spacing w:line="360" w:lineRule="auto"/>
        <w:rPr>
          <w:b/>
        </w:rPr>
      </w:pPr>
      <w:r w:rsidRPr="000D2E8B">
        <w:t>Информация о транспортном обслуживании</w:t>
      </w:r>
      <w:r>
        <w:t xml:space="preserve"> населения приведена в таблице 5.1.2.1.2.</w:t>
      </w:r>
    </w:p>
    <w:p w:rsidR="00227E3F" w:rsidRPr="006E3256" w:rsidRDefault="00227E3F" w:rsidP="005D19D3">
      <w:pPr>
        <w:spacing w:line="360" w:lineRule="auto"/>
        <w:jc w:val="right"/>
        <w:rPr>
          <w:i/>
        </w:rPr>
      </w:pPr>
      <w:r>
        <w:rPr>
          <w:i/>
        </w:rPr>
        <w:t>Таблица 5</w:t>
      </w:r>
      <w:r w:rsidRPr="006E3256">
        <w:rPr>
          <w:i/>
        </w:rPr>
        <w:t>.1.2.1.</w:t>
      </w:r>
      <w:r>
        <w:rPr>
          <w:i/>
        </w:rPr>
        <w:t>2.</w:t>
      </w:r>
    </w:p>
    <w:p w:rsidR="00227E3F" w:rsidRPr="006E3256" w:rsidRDefault="00227E3F" w:rsidP="00227E3F">
      <w:pPr>
        <w:spacing w:line="360" w:lineRule="auto"/>
        <w:jc w:val="center"/>
        <w:rPr>
          <w:b/>
        </w:rPr>
      </w:pPr>
      <w:r w:rsidRPr="006E3256">
        <w:rPr>
          <w:b/>
        </w:rPr>
        <w:t>Регулярные автобусные маршрут</w:t>
      </w:r>
      <w:r>
        <w:rPr>
          <w:b/>
        </w:rPr>
        <w:t>ы</w:t>
      </w:r>
    </w:p>
    <w:tbl>
      <w:tblPr>
        <w:tblStyle w:val="92"/>
        <w:tblW w:w="5000" w:type="pct"/>
        <w:jc w:val="center"/>
        <w:tblLayout w:type="fixed"/>
        <w:tblCellMar>
          <w:left w:w="28" w:type="dxa"/>
          <w:right w:w="28" w:type="dxa"/>
        </w:tblCellMar>
        <w:tblLook w:val="04A0" w:firstRow="1" w:lastRow="0" w:firstColumn="1" w:lastColumn="0" w:noHBand="0" w:noVBand="1"/>
      </w:tblPr>
      <w:tblGrid>
        <w:gridCol w:w="736"/>
        <w:gridCol w:w="1844"/>
        <w:gridCol w:w="2268"/>
        <w:gridCol w:w="1417"/>
        <w:gridCol w:w="1418"/>
        <w:gridCol w:w="1727"/>
      </w:tblGrid>
      <w:tr w:rsidR="00A87900" w:rsidRPr="000D2E8B" w:rsidTr="005C5FE6">
        <w:trPr>
          <w:jc w:val="center"/>
        </w:trPr>
        <w:tc>
          <w:tcPr>
            <w:tcW w:w="736" w:type="dxa"/>
          </w:tcPr>
          <w:p w:rsidR="00A87900" w:rsidRPr="009049B7" w:rsidRDefault="00A87900" w:rsidP="00EB5307">
            <w:pPr>
              <w:widowControl w:val="0"/>
              <w:spacing w:line="360" w:lineRule="auto"/>
              <w:ind w:firstLine="0"/>
              <w:jc w:val="center"/>
              <w:rPr>
                <w:rFonts w:cs="Times New Roman"/>
                <w:sz w:val="24"/>
                <w:szCs w:val="20"/>
              </w:rPr>
            </w:pPr>
            <w:r w:rsidRPr="009049B7">
              <w:rPr>
                <w:rFonts w:cs="Times New Roman"/>
                <w:sz w:val="24"/>
                <w:szCs w:val="20"/>
              </w:rPr>
              <w:t>№</w:t>
            </w:r>
          </w:p>
          <w:p w:rsidR="00A87900" w:rsidRPr="009049B7" w:rsidRDefault="00A87900" w:rsidP="00EB5307">
            <w:pPr>
              <w:widowControl w:val="0"/>
              <w:spacing w:line="360" w:lineRule="auto"/>
              <w:ind w:firstLine="0"/>
              <w:jc w:val="center"/>
              <w:rPr>
                <w:rFonts w:cs="Times New Roman"/>
                <w:sz w:val="24"/>
                <w:szCs w:val="20"/>
              </w:rPr>
            </w:pPr>
            <w:r w:rsidRPr="009049B7">
              <w:rPr>
                <w:rFonts w:cs="Times New Roman"/>
                <w:sz w:val="24"/>
                <w:szCs w:val="20"/>
              </w:rPr>
              <w:t>маршрута</w:t>
            </w:r>
          </w:p>
        </w:tc>
        <w:tc>
          <w:tcPr>
            <w:tcW w:w="1844" w:type="dxa"/>
          </w:tcPr>
          <w:p w:rsidR="00A87900" w:rsidRPr="009049B7" w:rsidRDefault="00A87900" w:rsidP="00EB5307">
            <w:pPr>
              <w:widowControl w:val="0"/>
              <w:spacing w:line="360" w:lineRule="auto"/>
              <w:ind w:firstLine="0"/>
              <w:jc w:val="center"/>
              <w:rPr>
                <w:rFonts w:cs="Times New Roman"/>
                <w:sz w:val="24"/>
                <w:szCs w:val="20"/>
              </w:rPr>
            </w:pPr>
            <w:r>
              <w:rPr>
                <w:rFonts w:cs="Times New Roman"/>
                <w:sz w:val="24"/>
                <w:szCs w:val="20"/>
              </w:rPr>
              <w:t>Станции назначения</w:t>
            </w:r>
          </w:p>
        </w:tc>
        <w:tc>
          <w:tcPr>
            <w:tcW w:w="2268" w:type="dxa"/>
          </w:tcPr>
          <w:p w:rsidR="00A87900" w:rsidRPr="009049B7" w:rsidRDefault="00A87900" w:rsidP="00EB5307">
            <w:pPr>
              <w:widowControl w:val="0"/>
              <w:spacing w:line="360" w:lineRule="auto"/>
              <w:ind w:firstLine="0"/>
              <w:jc w:val="center"/>
              <w:rPr>
                <w:rFonts w:cs="Times New Roman"/>
                <w:sz w:val="24"/>
                <w:szCs w:val="20"/>
              </w:rPr>
            </w:pPr>
            <w:r w:rsidRPr="009049B7">
              <w:rPr>
                <w:rFonts w:cs="Times New Roman"/>
                <w:sz w:val="24"/>
                <w:szCs w:val="20"/>
              </w:rPr>
              <w:t>Наименование обслуживающей организации</w:t>
            </w:r>
          </w:p>
        </w:tc>
        <w:tc>
          <w:tcPr>
            <w:tcW w:w="1417" w:type="dxa"/>
          </w:tcPr>
          <w:p w:rsidR="00A87900" w:rsidRPr="009049B7" w:rsidRDefault="00A87900" w:rsidP="00EB5307">
            <w:pPr>
              <w:widowControl w:val="0"/>
              <w:spacing w:line="360" w:lineRule="auto"/>
              <w:ind w:firstLine="0"/>
              <w:jc w:val="center"/>
              <w:rPr>
                <w:rFonts w:cs="Times New Roman"/>
                <w:sz w:val="24"/>
                <w:szCs w:val="20"/>
              </w:rPr>
            </w:pPr>
            <w:r>
              <w:rPr>
                <w:rFonts w:cs="Times New Roman"/>
                <w:sz w:val="24"/>
                <w:szCs w:val="20"/>
              </w:rPr>
              <w:t>Время отпр.</w:t>
            </w:r>
          </w:p>
        </w:tc>
        <w:tc>
          <w:tcPr>
            <w:tcW w:w="1418" w:type="dxa"/>
          </w:tcPr>
          <w:p w:rsidR="00A87900" w:rsidRPr="009049B7" w:rsidRDefault="00A87900" w:rsidP="00EB5307">
            <w:pPr>
              <w:widowControl w:val="0"/>
              <w:spacing w:line="360" w:lineRule="auto"/>
              <w:ind w:firstLine="0"/>
              <w:jc w:val="center"/>
              <w:rPr>
                <w:rFonts w:cs="Times New Roman"/>
                <w:sz w:val="24"/>
                <w:szCs w:val="20"/>
              </w:rPr>
            </w:pPr>
            <w:r>
              <w:rPr>
                <w:rFonts w:cs="Times New Roman"/>
                <w:sz w:val="24"/>
                <w:szCs w:val="20"/>
              </w:rPr>
              <w:t>Время приб.</w:t>
            </w:r>
          </w:p>
        </w:tc>
        <w:tc>
          <w:tcPr>
            <w:tcW w:w="1727" w:type="dxa"/>
          </w:tcPr>
          <w:p w:rsidR="00A87900" w:rsidRPr="009049B7" w:rsidRDefault="00A87900" w:rsidP="00EB5307">
            <w:pPr>
              <w:widowControl w:val="0"/>
              <w:spacing w:line="360" w:lineRule="auto"/>
              <w:ind w:firstLine="0"/>
              <w:jc w:val="center"/>
              <w:rPr>
                <w:rFonts w:cs="Times New Roman"/>
                <w:sz w:val="24"/>
                <w:szCs w:val="20"/>
              </w:rPr>
            </w:pPr>
            <w:r>
              <w:rPr>
                <w:rFonts w:cs="Times New Roman"/>
                <w:sz w:val="24"/>
                <w:szCs w:val="20"/>
              </w:rPr>
              <w:t>Дни следования</w:t>
            </w:r>
          </w:p>
        </w:tc>
      </w:tr>
      <w:tr w:rsidR="000F64FC" w:rsidRPr="000D2E8B" w:rsidTr="005C5FE6">
        <w:trPr>
          <w:jc w:val="center"/>
        </w:trPr>
        <w:tc>
          <w:tcPr>
            <w:tcW w:w="736" w:type="dxa"/>
          </w:tcPr>
          <w:p w:rsidR="000F64FC" w:rsidRPr="000F64FC" w:rsidRDefault="000F64FC" w:rsidP="00EB5307">
            <w:pPr>
              <w:widowControl w:val="0"/>
              <w:spacing w:line="360" w:lineRule="auto"/>
              <w:ind w:firstLine="0"/>
              <w:jc w:val="center"/>
              <w:rPr>
                <w:sz w:val="24"/>
                <w:szCs w:val="24"/>
              </w:rPr>
            </w:pPr>
            <w:r w:rsidRPr="000F64FC">
              <w:rPr>
                <w:sz w:val="24"/>
                <w:szCs w:val="24"/>
              </w:rPr>
              <w:t>110</w:t>
            </w:r>
          </w:p>
        </w:tc>
        <w:tc>
          <w:tcPr>
            <w:tcW w:w="1844" w:type="dxa"/>
          </w:tcPr>
          <w:p w:rsidR="000F64FC" w:rsidRPr="000F64FC" w:rsidRDefault="000F64FC" w:rsidP="00EB5307">
            <w:pPr>
              <w:widowControl w:val="0"/>
              <w:snapToGrid w:val="0"/>
              <w:spacing w:line="360" w:lineRule="auto"/>
              <w:ind w:firstLine="0"/>
              <w:rPr>
                <w:b/>
                <w:color w:val="000000"/>
                <w:sz w:val="24"/>
                <w:szCs w:val="24"/>
              </w:rPr>
            </w:pPr>
            <w:r w:rsidRPr="000F64FC">
              <w:rPr>
                <w:b/>
                <w:color w:val="000000"/>
                <w:sz w:val="24"/>
                <w:szCs w:val="24"/>
              </w:rPr>
              <w:t>с. Зубково</w:t>
            </w:r>
          </w:p>
          <w:p w:rsidR="000F64FC" w:rsidRPr="000F64FC" w:rsidRDefault="000F64FC" w:rsidP="00EB5307">
            <w:pPr>
              <w:widowControl w:val="0"/>
              <w:spacing w:line="360" w:lineRule="auto"/>
              <w:ind w:firstLine="0"/>
              <w:rPr>
                <w:color w:val="000000"/>
                <w:sz w:val="24"/>
                <w:szCs w:val="24"/>
              </w:rPr>
            </w:pPr>
            <w:proofErr w:type="gramStart"/>
            <w:r w:rsidRPr="000F64FC">
              <w:rPr>
                <w:color w:val="000000"/>
                <w:sz w:val="24"/>
                <w:szCs w:val="24"/>
              </w:rPr>
              <w:t>с</w:t>
            </w:r>
            <w:proofErr w:type="gramEnd"/>
            <w:r w:rsidRPr="000F64FC">
              <w:rPr>
                <w:color w:val="000000"/>
                <w:sz w:val="24"/>
                <w:szCs w:val="24"/>
              </w:rPr>
              <w:t>. Успенка</w:t>
            </w:r>
          </w:p>
          <w:p w:rsidR="000F64FC" w:rsidRPr="000F64FC" w:rsidRDefault="000F64FC" w:rsidP="00EB5307">
            <w:pPr>
              <w:widowControl w:val="0"/>
              <w:spacing w:line="360" w:lineRule="auto"/>
              <w:ind w:firstLine="0"/>
              <w:rPr>
                <w:rFonts w:cs="Times New Roman"/>
                <w:sz w:val="24"/>
                <w:szCs w:val="24"/>
              </w:rPr>
            </w:pPr>
            <w:proofErr w:type="gramStart"/>
            <w:r w:rsidRPr="000F64FC">
              <w:rPr>
                <w:color w:val="000000"/>
                <w:sz w:val="24"/>
                <w:szCs w:val="24"/>
              </w:rPr>
              <w:t>с</w:t>
            </w:r>
            <w:proofErr w:type="gramEnd"/>
            <w:r w:rsidRPr="000F64FC">
              <w:rPr>
                <w:color w:val="000000"/>
                <w:sz w:val="24"/>
                <w:szCs w:val="24"/>
              </w:rPr>
              <w:t>. Ульяновка</w:t>
            </w:r>
          </w:p>
        </w:tc>
        <w:tc>
          <w:tcPr>
            <w:tcW w:w="2268" w:type="dxa"/>
          </w:tcPr>
          <w:p w:rsidR="000F64FC" w:rsidRPr="000F64FC" w:rsidRDefault="000F64FC" w:rsidP="00EB5307">
            <w:pPr>
              <w:widowControl w:val="0"/>
              <w:spacing w:line="360" w:lineRule="auto"/>
              <w:ind w:firstLine="0"/>
              <w:rPr>
                <w:rFonts w:cs="Times New Roman"/>
                <w:sz w:val="24"/>
                <w:szCs w:val="24"/>
              </w:rPr>
            </w:pPr>
            <w:r w:rsidRPr="000F64FC">
              <w:rPr>
                <w:rFonts w:cs="Times New Roman"/>
                <w:sz w:val="24"/>
                <w:szCs w:val="24"/>
              </w:rPr>
              <w:t>ОАО «</w:t>
            </w:r>
            <w:r w:rsidR="00B50A40">
              <w:rPr>
                <w:rFonts w:cs="Times New Roman"/>
                <w:sz w:val="24"/>
                <w:szCs w:val="24"/>
              </w:rPr>
              <w:t>Краснозерск</w:t>
            </w:r>
            <w:r w:rsidRPr="000F64FC">
              <w:rPr>
                <w:rFonts w:cs="Times New Roman"/>
                <w:sz w:val="24"/>
                <w:szCs w:val="24"/>
              </w:rPr>
              <w:t>автотранс-1»</w:t>
            </w:r>
          </w:p>
        </w:tc>
        <w:tc>
          <w:tcPr>
            <w:tcW w:w="1417" w:type="dxa"/>
          </w:tcPr>
          <w:p w:rsidR="000F64FC" w:rsidRPr="000F64FC" w:rsidRDefault="000F64FC" w:rsidP="00EB5307">
            <w:pPr>
              <w:widowControl w:val="0"/>
              <w:snapToGrid w:val="0"/>
              <w:spacing w:line="360" w:lineRule="auto"/>
              <w:ind w:firstLine="0"/>
              <w:jc w:val="center"/>
              <w:rPr>
                <w:color w:val="000000"/>
                <w:sz w:val="24"/>
                <w:szCs w:val="24"/>
              </w:rPr>
            </w:pPr>
            <w:r w:rsidRPr="000F64FC">
              <w:rPr>
                <w:color w:val="000000"/>
                <w:sz w:val="24"/>
                <w:szCs w:val="24"/>
              </w:rPr>
              <w:t>16:30</w:t>
            </w:r>
          </w:p>
        </w:tc>
        <w:tc>
          <w:tcPr>
            <w:tcW w:w="1418" w:type="dxa"/>
          </w:tcPr>
          <w:p w:rsidR="000F64FC" w:rsidRPr="000F64FC" w:rsidRDefault="000F64FC" w:rsidP="00EB5307">
            <w:pPr>
              <w:widowControl w:val="0"/>
              <w:snapToGrid w:val="0"/>
              <w:spacing w:line="360" w:lineRule="auto"/>
              <w:ind w:firstLine="0"/>
              <w:jc w:val="center"/>
              <w:rPr>
                <w:color w:val="000000"/>
                <w:sz w:val="24"/>
                <w:szCs w:val="24"/>
              </w:rPr>
            </w:pPr>
            <w:r w:rsidRPr="000F64FC">
              <w:rPr>
                <w:color w:val="000000"/>
                <w:sz w:val="24"/>
                <w:szCs w:val="24"/>
              </w:rPr>
              <w:t>9:30</w:t>
            </w:r>
          </w:p>
        </w:tc>
        <w:tc>
          <w:tcPr>
            <w:tcW w:w="1727" w:type="dxa"/>
          </w:tcPr>
          <w:p w:rsidR="000F64FC" w:rsidRPr="000F64FC" w:rsidRDefault="000F64FC" w:rsidP="00EB5307">
            <w:pPr>
              <w:widowControl w:val="0"/>
              <w:snapToGrid w:val="0"/>
              <w:spacing w:line="360" w:lineRule="auto"/>
              <w:ind w:firstLine="0"/>
              <w:jc w:val="center"/>
              <w:rPr>
                <w:color w:val="000000"/>
                <w:sz w:val="24"/>
                <w:szCs w:val="24"/>
              </w:rPr>
            </w:pPr>
            <w:r w:rsidRPr="000F64FC">
              <w:rPr>
                <w:color w:val="000000"/>
                <w:sz w:val="24"/>
                <w:szCs w:val="24"/>
              </w:rPr>
              <w:t>Ср. Пт.</w:t>
            </w:r>
          </w:p>
          <w:p w:rsidR="000F64FC" w:rsidRPr="000F64FC" w:rsidRDefault="000F64FC" w:rsidP="00EB5307">
            <w:pPr>
              <w:widowControl w:val="0"/>
              <w:spacing w:line="360" w:lineRule="auto"/>
              <w:ind w:firstLine="0"/>
              <w:jc w:val="center"/>
              <w:rPr>
                <w:color w:val="000000"/>
                <w:sz w:val="24"/>
                <w:szCs w:val="24"/>
              </w:rPr>
            </w:pPr>
            <w:r w:rsidRPr="000F64FC">
              <w:rPr>
                <w:color w:val="000000"/>
                <w:sz w:val="24"/>
                <w:szCs w:val="24"/>
              </w:rPr>
              <w:t>Пн.</w:t>
            </w:r>
          </w:p>
          <w:p w:rsidR="000F64FC" w:rsidRPr="000F64FC" w:rsidRDefault="000F64FC" w:rsidP="00EB5307">
            <w:pPr>
              <w:widowControl w:val="0"/>
              <w:spacing w:line="360" w:lineRule="auto"/>
              <w:ind w:firstLine="0"/>
              <w:jc w:val="center"/>
              <w:rPr>
                <w:color w:val="000000"/>
                <w:sz w:val="24"/>
                <w:szCs w:val="24"/>
              </w:rPr>
            </w:pPr>
            <w:r w:rsidRPr="000F64FC">
              <w:rPr>
                <w:color w:val="000000"/>
                <w:sz w:val="24"/>
                <w:szCs w:val="24"/>
              </w:rPr>
              <w:t>Вт. Чт.</w:t>
            </w:r>
          </w:p>
        </w:tc>
      </w:tr>
    </w:tbl>
    <w:p w:rsidR="00390CBD" w:rsidRPr="00390CBD" w:rsidRDefault="00390CBD" w:rsidP="00EB5307">
      <w:pPr>
        <w:widowControl w:val="0"/>
        <w:spacing w:line="360" w:lineRule="auto"/>
        <w:rPr>
          <w:lang w:eastAsia="ru-RU"/>
        </w:rPr>
      </w:pPr>
    </w:p>
    <w:p w:rsidR="00390CBD" w:rsidRPr="007E1AC4" w:rsidRDefault="00390CBD" w:rsidP="00EB5307">
      <w:pPr>
        <w:widowControl w:val="0"/>
        <w:spacing w:line="360" w:lineRule="auto"/>
        <w:rPr>
          <w:b/>
        </w:rPr>
      </w:pPr>
      <w:r w:rsidRPr="007E1AC4">
        <w:rPr>
          <w:b/>
        </w:rPr>
        <w:t>Объекты придорожного сервиса</w:t>
      </w:r>
    </w:p>
    <w:p w:rsidR="000F64FC" w:rsidRDefault="000F64FC" w:rsidP="00EB5307">
      <w:pPr>
        <w:widowControl w:val="0"/>
        <w:spacing w:line="360" w:lineRule="auto"/>
        <w:rPr>
          <w:b/>
        </w:rPr>
      </w:pPr>
      <w:r w:rsidRPr="00E4539C">
        <w:t>Личный автотранспорт хранится в гаражах, расположенных на приусадебных участках жителей</w:t>
      </w:r>
      <w:r>
        <w:t>.</w:t>
      </w:r>
    </w:p>
    <w:p w:rsidR="000F64FC" w:rsidRPr="000F64FC" w:rsidRDefault="000F64FC" w:rsidP="00EB5307">
      <w:pPr>
        <w:widowControl w:val="0"/>
        <w:spacing w:line="360" w:lineRule="auto"/>
        <w:rPr>
          <w:b/>
        </w:rPr>
      </w:pPr>
      <w:r w:rsidRPr="000F64FC">
        <w:t>На территории села нет автозаправочных станций и станции технического обслуживания.</w:t>
      </w:r>
    </w:p>
    <w:p w:rsidR="000E4BA8" w:rsidRPr="000E4BA8" w:rsidRDefault="000E4BA8" w:rsidP="00EB5307">
      <w:pPr>
        <w:widowControl w:val="0"/>
        <w:spacing w:line="360" w:lineRule="auto"/>
        <w:rPr>
          <w:b/>
        </w:rPr>
      </w:pPr>
    </w:p>
    <w:p w:rsidR="00390CBD" w:rsidRDefault="007E1AC4" w:rsidP="00EB5307">
      <w:pPr>
        <w:pStyle w:val="40"/>
        <w:keepNext w:val="0"/>
        <w:keepLines w:val="0"/>
        <w:widowControl w:val="0"/>
        <w:spacing w:before="0" w:line="360" w:lineRule="auto"/>
      </w:pPr>
      <w:r>
        <w:t>5</w:t>
      </w:r>
      <w:r w:rsidR="00390CBD">
        <w:t>.1.2.2</w:t>
      </w:r>
      <w:r>
        <w:t>.</w:t>
      </w:r>
      <w:r w:rsidR="00227E3F">
        <w:t xml:space="preserve"> </w:t>
      </w:r>
      <w:r w:rsidR="00390CBD" w:rsidRPr="00C45F2C">
        <w:t>Железнодорожный транспорт</w:t>
      </w:r>
    </w:p>
    <w:p w:rsidR="00845098" w:rsidRPr="00423BA0" w:rsidRDefault="00574971" w:rsidP="00EB5307">
      <w:pPr>
        <w:widowControl w:val="0"/>
        <w:spacing w:line="360" w:lineRule="auto"/>
        <w:rPr>
          <w:b/>
        </w:rPr>
      </w:pPr>
      <w:r>
        <w:t xml:space="preserve">По территории </w:t>
      </w:r>
      <w:r w:rsidR="00EB5307">
        <w:t>Нижнечеремош</w:t>
      </w:r>
      <w:r w:rsidR="000F64FC">
        <w:t>инск</w:t>
      </w:r>
      <w:r>
        <w:t xml:space="preserve">ого </w:t>
      </w:r>
      <w:r w:rsidR="00227E3F">
        <w:t>сельского поселения</w:t>
      </w:r>
      <w:r>
        <w:t xml:space="preserve"> не </w:t>
      </w:r>
      <w:r w:rsidR="00227E3F">
        <w:rPr>
          <w:szCs w:val="24"/>
        </w:rPr>
        <w:t>проходя</w:t>
      </w:r>
      <w:r w:rsidRPr="0030555B">
        <w:rPr>
          <w:szCs w:val="24"/>
        </w:rPr>
        <w:t xml:space="preserve">т </w:t>
      </w:r>
      <w:r>
        <w:rPr>
          <w:szCs w:val="24"/>
        </w:rPr>
        <w:t xml:space="preserve">железнодорожные пути. </w:t>
      </w:r>
      <w:r w:rsidR="00845098" w:rsidRPr="00423BA0">
        <w:t xml:space="preserve">Город Карасук — ближайший крупный железнодорожный узел </w:t>
      </w:r>
      <w:r w:rsidR="00227E3F">
        <w:t>Новосибирской области, Западно-С</w:t>
      </w:r>
      <w:r w:rsidR="00845098">
        <w:t xml:space="preserve">ибирской </w:t>
      </w:r>
      <w:r w:rsidR="00845098" w:rsidRPr="000D2E8B">
        <w:t>железной дороги</w:t>
      </w:r>
      <w:r w:rsidR="00845098" w:rsidRPr="00423BA0">
        <w:t>, включающий в себя две</w:t>
      </w:r>
      <w:r w:rsidR="00845098">
        <w:t xml:space="preserve"> пассажирские</w:t>
      </w:r>
      <w:r w:rsidR="00845098" w:rsidRPr="00423BA0">
        <w:t xml:space="preserve"> станции: Карасук-1 и Карасук-3.</w:t>
      </w:r>
    </w:p>
    <w:p w:rsidR="00845098" w:rsidRPr="000D2E8B" w:rsidRDefault="00227E3F" w:rsidP="00EB5307">
      <w:pPr>
        <w:widowControl w:val="0"/>
        <w:spacing w:line="360" w:lineRule="auto"/>
        <w:rPr>
          <w:b/>
        </w:rPr>
      </w:pPr>
      <w:r>
        <w:t>Здесь расположено</w:t>
      </w:r>
      <w:r w:rsidR="00845098" w:rsidRPr="000D2E8B">
        <w:t xml:space="preserve"> локомотивное</w:t>
      </w:r>
      <w:r w:rsidR="00845098">
        <w:t xml:space="preserve"> ремонтное</w:t>
      </w:r>
      <w:r w:rsidR="00845098" w:rsidRPr="000D2E8B">
        <w:t xml:space="preserve"> депо. Работает железнодорожный вокзал.</w:t>
      </w:r>
    </w:p>
    <w:p w:rsidR="00AD0D64" w:rsidRPr="00423BA0" w:rsidRDefault="00AD0D64" w:rsidP="00EB5307">
      <w:pPr>
        <w:widowControl w:val="0"/>
        <w:spacing w:line="360" w:lineRule="auto"/>
      </w:pPr>
    </w:p>
    <w:p w:rsidR="00390CBD" w:rsidRPr="007E1AC4" w:rsidRDefault="00390CBD" w:rsidP="00370150">
      <w:pPr>
        <w:pStyle w:val="22"/>
        <w:keepNext w:val="0"/>
        <w:keepLines w:val="0"/>
        <w:widowControl w:val="0"/>
        <w:numPr>
          <w:ilvl w:val="1"/>
          <w:numId w:val="49"/>
        </w:numPr>
        <w:spacing w:before="0" w:line="360" w:lineRule="auto"/>
      </w:pPr>
      <w:bookmarkStart w:id="97" w:name="_Toc336003810"/>
      <w:bookmarkStart w:id="98" w:name="_Toc344555635"/>
      <w:r w:rsidRPr="007E1AC4">
        <w:lastRenderedPageBreak/>
        <w:t>Мероприятия по развитию транспортной инфраструктуры</w:t>
      </w:r>
      <w:bookmarkEnd w:id="97"/>
      <w:bookmarkEnd w:id="98"/>
    </w:p>
    <w:p w:rsidR="001D45A1" w:rsidRDefault="00A6252A" w:rsidP="00EB5307">
      <w:pPr>
        <w:widowControl w:val="0"/>
        <w:spacing w:line="360" w:lineRule="auto"/>
      </w:pPr>
      <w:r>
        <w:t>Схемой территориального планирования Краснозерского района Новосибирской области предусматривается</w:t>
      </w:r>
      <w:r w:rsidR="001D45A1">
        <w:t xml:space="preserve"> строительство </w:t>
      </w:r>
      <w:r>
        <w:t>АЗС на въезде в село Нижнечеремо</w:t>
      </w:r>
      <w:r w:rsidR="001D45A1">
        <w:t>шное с автомобильной дороги К-17р.</w:t>
      </w:r>
    </w:p>
    <w:p w:rsidR="00574971" w:rsidRDefault="00574971" w:rsidP="00EB5307">
      <w:pPr>
        <w:widowControl w:val="0"/>
        <w:spacing w:line="360" w:lineRule="auto"/>
      </w:pPr>
      <w:r>
        <w:t>В строительстве новых дорог нет необходимости.</w:t>
      </w:r>
    </w:p>
    <w:p w:rsidR="00574971" w:rsidRDefault="00574971" w:rsidP="00EB5307">
      <w:pPr>
        <w:widowControl w:val="0"/>
        <w:spacing w:line="360" w:lineRule="auto"/>
      </w:pPr>
      <w:r>
        <w:t xml:space="preserve">Основные мероприятия для развития транспортной инфраструктуры </w:t>
      </w:r>
      <w:r w:rsidR="00E9127D">
        <w:t>сельского поселения</w:t>
      </w:r>
      <w:r>
        <w:t>:</w:t>
      </w:r>
    </w:p>
    <w:p w:rsidR="00574971" w:rsidRDefault="00574971" w:rsidP="00370150">
      <w:pPr>
        <w:pStyle w:val="ac"/>
        <w:widowControl w:val="0"/>
        <w:numPr>
          <w:ilvl w:val="0"/>
          <w:numId w:val="48"/>
        </w:numPr>
        <w:spacing w:line="360" w:lineRule="auto"/>
      </w:pPr>
      <w:r>
        <w:t>привести в соответствие с действующими нормами существующие улицы и дороги согласно их классификации;</w:t>
      </w:r>
    </w:p>
    <w:p w:rsidR="00574971" w:rsidRDefault="00574971" w:rsidP="00370150">
      <w:pPr>
        <w:pStyle w:val="ac"/>
        <w:widowControl w:val="0"/>
        <w:numPr>
          <w:ilvl w:val="0"/>
          <w:numId w:val="48"/>
        </w:numPr>
        <w:spacing w:line="360" w:lineRule="auto"/>
      </w:pPr>
      <w:r>
        <w:t>обеспечить поддержание эксплуатационных качеств с</w:t>
      </w:r>
      <w:r w:rsidR="0071366E">
        <w:t>уществующих автомобильных дорог;</w:t>
      </w:r>
    </w:p>
    <w:p w:rsidR="0071366E" w:rsidRDefault="0071366E" w:rsidP="00370150">
      <w:pPr>
        <w:pStyle w:val="ac"/>
        <w:widowControl w:val="0"/>
        <w:numPr>
          <w:ilvl w:val="0"/>
          <w:numId w:val="48"/>
        </w:numPr>
        <w:spacing w:line="360" w:lineRule="auto"/>
      </w:pPr>
      <w:r>
        <w:t xml:space="preserve">обеспечить исправное и безопасное состояние моста </w:t>
      </w:r>
      <w:proofErr w:type="gramStart"/>
      <w:r>
        <w:t>в</w:t>
      </w:r>
      <w:proofErr w:type="gramEnd"/>
      <w:r>
        <w:t xml:space="preserve"> с. </w:t>
      </w:r>
      <w:r w:rsidR="00EB5307">
        <w:t>Нижнечеремош</w:t>
      </w:r>
      <w:r>
        <w:t>ное.</w:t>
      </w:r>
    </w:p>
    <w:p w:rsidR="0033164D" w:rsidRDefault="0033164D" w:rsidP="0033164D">
      <w:pPr>
        <w:widowControl w:val="0"/>
        <w:spacing w:line="360" w:lineRule="auto"/>
      </w:pPr>
    </w:p>
    <w:p w:rsidR="0033164D" w:rsidRDefault="0033164D" w:rsidP="0033164D">
      <w:pPr>
        <w:widowControl w:val="0"/>
        <w:spacing w:line="360" w:lineRule="auto"/>
      </w:pPr>
    </w:p>
    <w:p w:rsidR="00EE135A" w:rsidRPr="00621DCB" w:rsidRDefault="00EE135A" w:rsidP="004E578B">
      <w:pPr>
        <w:ind w:firstLine="0"/>
        <w:rPr>
          <w:szCs w:val="24"/>
        </w:rPr>
      </w:pPr>
    </w:p>
    <w:p w:rsidR="00176552" w:rsidRPr="001F6C3F" w:rsidRDefault="00176552" w:rsidP="004E578B">
      <w:pPr>
        <w:pStyle w:val="10"/>
        <w:spacing w:before="0"/>
        <w:ind w:firstLine="0"/>
        <w:jc w:val="center"/>
      </w:pPr>
      <w:bookmarkStart w:id="99" w:name="_Toc339459474"/>
      <w:bookmarkStart w:id="100" w:name="_Toc344555636"/>
      <w:bookmarkStart w:id="101" w:name="_Toc328747061"/>
      <w:bookmarkStart w:id="102" w:name="_Toc329692051"/>
      <w:r w:rsidRPr="001F6C3F">
        <w:rPr>
          <w:szCs w:val="24"/>
        </w:rPr>
        <w:t>6</w:t>
      </w:r>
      <w:r w:rsidRPr="001F6C3F">
        <w:t>.   ОРГАНИЗАЦИЯ ЖИЛОЙ СРЕДЫ С УЧЕТОМ ДОСТУПНОСТИ ДЛЯ ИНВАЛИДОВ И ДРУГИХ МАЛОМОБИЛЬНЫХ ГРУПП НАСЕЛЕНИЯ</w:t>
      </w:r>
      <w:bookmarkEnd w:id="99"/>
      <w:bookmarkEnd w:id="100"/>
    </w:p>
    <w:p w:rsidR="00176552" w:rsidRPr="00176552" w:rsidRDefault="00C468F8" w:rsidP="00C468F8">
      <w:pPr>
        <w:spacing w:line="360" w:lineRule="auto"/>
        <w:ind w:firstLine="0"/>
        <w:rPr>
          <w:rFonts w:eastAsia="Times New Roman"/>
          <w:szCs w:val="24"/>
          <w:lang w:eastAsia="ru-RU"/>
        </w:rPr>
      </w:pPr>
      <w:r>
        <w:rPr>
          <w:noProof/>
          <w:lang w:eastAsia="ru-RU"/>
        </w:rPr>
        <w:drawing>
          <wp:inline distT="0" distB="0" distL="0" distR="0" wp14:anchorId="0F9C8574" wp14:editId="02B85F21">
            <wp:extent cx="5937309" cy="3638550"/>
            <wp:effectExtent l="0" t="0" r="0" b="0"/>
            <wp:docPr id="7" name="Рисунок 7" descr="\\secunda\exchange\Нестерова\_Входящие\Доступная_сред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cunda\exchange\Нестерова\_Входящие\Доступная_среда.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9094" cy="3645772"/>
                    </a:xfrm>
                    <a:prstGeom prst="rect">
                      <a:avLst/>
                    </a:prstGeom>
                    <a:noFill/>
                    <a:ln>
                      <a:noFill/>
                    </a:ln>
                  </pic:spPr>
                </pic:pic>
              </a:graphicData>
            </a:graphic>
          </wp:inline>
        </w:drawing>
      </w:r>
    </w:p>
    <w:p w:rsidR="00176552" w:rsidRPr="00B452C5" w:rsidRDefault="00176552" w:rsidP="004E578B">
      <w:pPr>
        <w:pStyle w:val="22"/>
        <w:spacing w:before="0"/>
        <w:ind w:firstLine="0"/>
        <w:jc w:val="center"/>
      </w:pPr>
      <w:bookmarkStart w:id="103" w:name="_Toc344555637"/>
      <w:r>
        <w:lastRenderedPageBreak/>
        <w:t>6.1. Цели и задачи создания</w:t>
      </w:r>
      <w:r w:rsidRPr="00B452C5">
        <w:t xml:space="preserve"> среды жизнедеятельности, доступной для инвалидов и других маломобильных групп населения</w:t>
      </w:r>
      <w:bookmarkEnd w:id="103"/>
      <w:r w:rsidRPr="00B452C5">
        <w:t xml:space="preserve"> </w:t>
      </w:r>
    </w:p>
    <w:p w:rsidR="00176552" w:rsidRDefault="00176552" w:rsidP="004C6BFF">
      <w:pPr>
        <w:rPr>
          <w:rFonts w:eastAsia="Times New Roman"/>
          <w:szCs w:val="24"/>
          <w:lang w:eastAsia="ru-RU"/>
        </w:rPr>
      </w:pPr>
    </w:p>
    <w:p w:rsidR="00176552" w:rsidRPr="001F6C3F" w:rsidRDefault="00176552" w:rsidP="00176552">
      <w:pPr>
        <w:spacing w:line="360" w:lineRule="auto"/>
        <w:rPr>
          <w:rFonts w:eastAsia="Times New Roman"/>
          <w:szCs w:val="24"/>
          <w:lang w:eastAsia="ru-RU"/>
        </w:rPr>
      </w:pPr>
      <w:proofErr w:type="gramStart"/>
      <w:r w:rsidRPr="001F6C3F">
        <w:rPr>
          <w:rFonts w:eastAsia="Times New Roman"/>
          <w:szCs w:val="24"/>
          <w:lang w:eastAsia="ru-RU"/>
        </w:rPr>
        <w:t xml:space="preserve">Маломобильные жители </w:t>
      </w:r>
      <w:r>
        <w:rPr>
          <w:rFonts w:eastAsia="Times New Roman"/>
          <w:szCs w:val="24"/>
          <w:lang w:eastAsia="ru-RU"/>
        </w:rPr>
        <w:t>Нижнечеремошинск</w:t>
      </w:r>
      <w:r w:rsidRPr="001F6C3F">
        <w:rPr>
          <w:rFonts w:eastAsia="Times New Roman"/>
          <w:szCs w:val="24"/>
          <w:lang w:eastAsia="ru-RU"/>
        </w:rPr>
        <w:t>ого сельского поселе</w:t>
      </w:r>
      <w:r>
        <w:rPr>
          <w:rFonts w:eastAsia="Times New Roman"/>
          <w:szCs w:val="24"/>
          <w:lang w:eastAsia="ru-RU"/>
        </w:rPr>
        <w:t>н</w:t>
      </w:r>
      <w:r w:rsidRPr="001F6C3F">
        <w:rPr>
          <w:rFonts w:eastAsia="Times New Roman"/>
          <w:szCs w:val="24"/>
          <w:lang w:eastAsia="ru-RU"/>
        </w:rPr>
        <w:t>ия – это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а также граждане с малолетними детьми, в том числе использующие детские коляски, граждане пожилого возраста и другие лица с ограниченными способностями или возможностями самостоятельно передвигаться, ориентироваться, общаться, в том</w:t>
      </w:r>
      <w:proofErr w:type="gramEnd"/>
      <w:r w:rsidRPr="001F6C3F">
        <w:rPr>
          <w:rFonts w:eastAsia="Times New Roman"/>
          <w:szCs w:val="24"/>
          <w:lang w:eastAsia="ru-RU"/>
        </w:rPr>
        <w:t xml:space="preserve"> </w:t>
      </w:r>
      <w:proofErr w:type="gramStart"/>
      <w:r w:rsidRPr="001F6C3F">
        <w:rPr>
          <w:rFonts w:eastAsia="Times New Roman"/>
          <w:szCs w:val="24"/>
          <w:lang w:eastAsia="ru-RU"/>
        </w:rPr>
        <w:t>числе</w:t>
      </w:r>
      <w:proofErr w:type="gramEnd"/>
      <w:r w:rsidRPr="001F6C3F">
        <w:rPr>
          <w:rFonts w:eastAsia="Times New Roman"/>
          <w:szCs w:val="24"/>
          <w:lang w:eastAsia="ru-RU"/>
        </w:rPr>
        <w:t xml:space="preserve"> вынужденные в силу устойчивого или временного физического недостатка использовать для своего передвижения технические средства и приспособления. </w:t>
      </w:r>
    </w:p>
    <w:p w:rsidR="00176552" w:rsidRDefault="00176552" w:rsidP="00176552">
      <w:pPr>
        <w:spacing w:line="360" w:lineRule="auto"/>
        <w:rPr>
          <w:rFonts w:eastAsia="Times New Roman"/>
          <w:szCs w:val="24"/>
          <w:lang w:eastAsia="ru-RU"/>
        </w:rPr>
      </w:pPr>
      <w:r w:rsidRPr="004E0614">
        <w:rPr>
          <w:rFonts w:eastAsia="Times New Roman"/>
          <w:szCs w:val="24"/>
          <w:lang w:eastAsia="ru-RU"/>
        </w:rPr>
        <w:t xml:space="preserve">На территории Нижнечеремошинского сельского поселения (по состоянию на 01.12.2012 г.) проживает </w:t>
      </w:r>
      <w:r w:rsidR="004E0614" w:rsidRPr="004E0614">
        <w:rPr>
          <w:rFonts w:eastAsia="Times New Roman"/>
          <w:szCs w:val="24"/>
          <w:lang w:eastAsia="ru-RU"/>
        </w:rPr>
        <w:t>47</w:t>
      </w:r>
      <w:r w:rsidRPr="004E0614">
        <w:rPr>
          <w:rFonts w:eastAsia="Times New Roman"/>
          <w:szCs w:val="24"/>
          <w:lang w:eastAsia="ru-RU"/>
        </w:rPr>
        <w:t xml:space="preserve"> ч</w:t>
      </w:r>
      <w:r w:rsidR="004E0614" w:rsidRPr="004E0614">
        <w:rPr>
          <w:rFonts w:eastAsia="Times New Roman"/>
          <w:szCs w:val="24"/>
          <w:lang w:eastAsia="ru-RU"/>
        </w:rPr>
        <w:t xml:space="preserve">еловек инвалидов, это примерно 4,4% от общего числа населения - </w:t>
      </w:r>
      <w:r w:rsidRPr="004E0614">
        <w:rPr>
          <w:rFonts w:eastAsia="Times New Roman"/>
          <w:szCs w:val="24"/>
          <w:lang w:eastAsia="ru-RU"/>
        </w:rPr>
        <w:t xml:space="preserve">из них: </w:t>
      </w:r>
    </w:p>
    <w:p w:rsidR="004505D5" w:rsidRPr="004E0614" w:rsidRDefault="004505D5" w:rsidP="00176552">
      <w:pPr>
        <w:spacing w:line="360" w:lineRule="auto"/>
        <w:rPr>
          <w:rFonts w:eastAsia="Times New Roman"/>
          <w:szCs w:val="24"/>
          <w:lang w:eastAsia="ru-RU"/>
        </w:rPr>
      </w:pPr>
    </w:p>
    <w:tbl>
      <w:tblPr>
        <w:tblStyle w:val="afa"/>
        <w:tblW w:w="0" w:type="auto"/>
        <w:tblLook w:val="04A0" w:firstRow="1" w:lastRow="0" w:firstColumn="1" w:lastColumn="0" w:noHBand="0" w:noVBand="1"/>
      </w:tblPr>
      <w:tblGrid>
        <w:gridCol w:w="3189"/>
        <w:gridCol w:w="3190"/>
        <w:gridCol w:w="3191"/>
      </w:tblGrid>
      <w:tr w:rsidR="00842AEA" w:rsidTr="00541768">
        <w:tc>
          <w:tcPr>
            <w:tcW w:w="3190" w:type="dxa"/>
            <w:shd w:val="clear" w:color="auto" w:fill="F2F2F2" w:themeFill="background1" w:themeFillShade="F2"/>
          </w:tcPr>
          <w:p w:rsidR="00842AEA" w:rsidRDefault="00842AEA" w:rsidP="00541768">
            <w:pPr>
              <w:widowControl w:val="0"/>
              <w:spacing w:line="360" w:lineRule="auto"/>
              <w:ind w:firstLine="0"/>
              <w:jc w:val="center"/>
              <w:rPr>
                <w:rFonts w:eastAsia="Times New Roman"/>
                <w:szCs w:val="24"/>
                <w:lang w:eastAsia="ru-RU"/>
              </w:rPr>
            </w:pPr>
            <w:r>
              <w:rPr>
                <w:rFonts w:eastAsia="Times New Roman"/>
                <w:szCs w:val="24"/>
                <w:lang w:eastAsia="ru-RU"/>
              </w:rPr>
              <w:t>Группа инвалидности</w:t>
            </w:r>
          </w:p>
        </w:tc>
        <w:tc>
          <w:tcPr>
            <w:tcW w:w="3190" w:type="dxa"/>
            <w:shd w:val="clear" w:color="auto" w:fill="F2F2F2" w:themeFill="background1" w:themeFillShade="F2"/>
          </w:tcPr>
          <w:p w:rsidR="00842AEA" w:rsidRDefault="00842AEA" w:rsidP="00842AEA">
            <w:pPr>
              <w:widowControl w:val="0"/>
              <w:spacing w:line="360" w:lineRule="auto"/>
              <w:ind w:firstLine="0"/>
              <w:jc w:val="center"/>
              <w:rPr>
                <w:rFonts w:eastAsia="Times New Roman"/>
                <w:szCs w:val="24"/>
                <w:lang w:eastAsia="ru-RU"/>
              </w:rPr>
            </w:pPr>
            <w:proofErr w:type="gramStart"/>
            <w:r w:rsidRPr="001646EE">
              <w:rPr>
                <w:rFonts w:eastAsia="Times New Roman"/>
                <w:i/>
                <w:szCs w:val="24"/>
                <w:lang w:eastAsia="ru-RU"/>
              </w:rPr>
              <w:t>в</w:t>
            </w:r>
            <w:proofErr w:type="gramEnd"/>
            <w:r w:rsidRPr="001646EE">
              <w:rPr>
                <w:rFonts w:eastAsia="Times New Roman"/>
                <w:i/>
                <w:szCs w:val="24"/>
                <w:lang w:eastAsia="ru-RU"/>
              </w:rPr>
              <w:t xml:space="preserve"> с. </w:t>
            </w:r>
            <w:r>
              <w:rPr>
                <w:rFonts w:eastAsia="Times New Roman"/>
                <w:i/>
                <w:szCs w:val="24"/>
                <w:lang w:eastAsia="ru-RU"/>
              </w:rPr>
              <w:t>Нижнечеремошное</w:t>
            </w:r>
            <w:r w:rsidRPr="001646EE">
              <w:rPr>
                <w:rFonts w:eastAsia="Times New Roman"/>
                <w:i/>
                <w:szCs w:val="24"/>
                <w:lang w:eastAsia="ru-RU"/>
              </w:rPr>
              <w:t xml:space="preserve"> – </w:t>
            </w:r>
            <w:r>
              <w:rPr>
                <w:rFonts w:eastAsia="Times New Roman"/>
                <w:i/>
                <w:szCs w:val="24"/>
                <w:lang w:eastAsia="ru-RU"/>
              </w:rPr>
              <w:t xml:space="preserve">44 </w:t>
            </w:r>
            <w:r w:rsidRPr="001646EE">
              <w:rPr>
                <w:rFonts w:eastAsia="Times New Roman"/>
                <w:i/>
                <w:szCs w:val="24"/>
                <w:lang w:eastAsia="ru-RU"/>
              </w:rPr>
              <w:t>чел.</w:t>
            </w:r>
            <w:r>
              <w:rPr>
                <w:rFonts w:eastAsia="Times New Roman"/>
                <w:i/>
                <w:szCs w:val="24"/>
                <w:lang w:eastAsia="ru-RU"/>
              </w:rPr>
              <w:t>:</w:t>
            </w:r>
          </w:p>
        </w:tc>
        <w:tc>
          <w:tcPr>
            <w:tcW w:w="3191" w:type="dxa"/>
            <w:shd w:val="clear" w:color="auto" w:fill="F2F2F2" w:themeFill="background1" w:themeFillShade="F2"/>
          </w:tcPr>
          <w:p w:rsidR="00842AEA" w:rsidRPr="001646EE" w:rsidRDefault="00842AEA" w:rsidP="00541768">
            <w:pPr>
              <w:widowControl w:val="0"/>
              <w:spacing w:line="360" w:lineRule="auto"/>
              <w:ind w:firstLine="0"/>
              <w:jc w:val="center"/>
              <w:rPr>
                <w:rFonts w:eastAsia="Times New Roman"/>
                <w:i/>
                <w:szCs w:val="24"/>
                <w:lang w:eastAsia="ru-RU"/>
              </w:rPr>
            </w:pPr>
            <w:r w:rsidRPr="001646EE">
              <w:rPr>
                <w:rFonts w:eastAsia="Times New Roman"/>
                <w:i/>
                <w:szCs w:val="24"/>
                <w:lang w:eastAsia="ru-RU"/>
              </w:rPr>
              <w:t xml:space="preserve">в п. </w:t>
            </w:r>
            <w:r>
              <w:rPr>
                <w:rFonts w:eastAsia="Times New Roman"/>
                <w:i/>
                <w:szCs w:val="24"/>
                <w:lang w:eastAsia="ru-RU"/>
              </w:rPr>
              <w:t>Осинниковский</w:t>
            </w:r>
            <w:r w:rsidRPr="001646EE">
              <w:rPr>
                <w:rFonts w:eastAsia="Times New Roman"/>
                <w:i/>
                <w:szCs w:val="24"/>
                <w:lang w:eastAsia="ru-RU"/>
              </w:rPr>
              <w:t xml:space="preserve">  - </w:t>
            </w:r>
            <w:r>
              <w:rPr>
                <w:rFonts w:eastAsia="Times New Roman"/>
                <w:i/>
                <w:szCs w:val="24"/>
                <w:lang w:eastAsia="ru-RU"/>
              </w:rPr>
              <w:t xml:space="preserve">3 </w:t>
            </w:r>
            <w:r w:rsidRPr="001646EE">
              <w:rPr>
                <w:rFonts w:eastAsia="Times New Roman"/>
                <w:i/>
                <w:szCs w:val="24"/>
                <w:lang w:eastAsia="ru-RU"/>
              </w:rPr>
              <w:t>чел.:</w:t>
            </w:r>
          </w:p>
          <w:p w:rsidR="00842AEA" w:rsidRDefault="00842AEA" w:rsidP="00541768">
            <w:pPr>
              <w:widowControl w:val="0"/>
              <w:spacing w:line="360" w:lineRule="auto"/>
              <w:ind w:firstLine="0"/>
              <w:jc w:val="center"/>
              <w:rPr>
                <w:rFonts w:eastAsia="Times New Roman"/>
                <w:szCs w:val="24"/>
                <w:lang w:eastAsia="ru-RU"/>
              </w:rPr>
            </w:pPr>
          </w:p>
        </w:tc>
      </w:tr>
      <w:tr w:rsidR="00842AEA" w:rsidTr="00541768">
        <w:tc>
          <w:tcPr>
            <w:tcW w:w="3190" w:type="dxa"/>
          </w:tcPr>
          <w:p w:rsidR="00842AEA" w:rsidRPr="00841263" w:rsidRDefault="00842AEA" w:rsidP="00541768">
            <w:pPr>
              <w:widowControl w:val="0"/>
              <w:spacing w:line="240" w:lineRule="auto"/>
              <w:ind w:firstLine="0"/>
              <w:rPr>
                <w:rFonts w:eastAsia="Times New Roman"/>
                <w:szCs w:val="24"/>
              </w:rPr>
            </w:pPr>
            <w:r>
              <w:rPr>
                <w:rFonts w:eastAsia="Times New Roman"/>
                <w:szCs w:val="24"/>
                <w:lang w:eastAsia="ru-RU"/>
              </w:rPr>
              <w:t>инвалиды I группы</w:t>
            </w:r>
          </w:p>
        </w:tc>
        <w:tc>
          <w:tcPr>
            <w:tcW w:w="3190" w:type="dxa"/>
          </w:tcPr>
          <w:p w:rsidR="00842AEA" w:rsidRPr="00C50FE9" w:rsidRDefault="00842AEA" w:rsidP="00541768">
            <w:pPr>
              <w:widowControl w:val="0"/>
              <w:spacing w:line="360" w:lineRule="auto"/>
              <w:ind w:firstLine="0"/>
              <w:jc w:val="center"/>
              <w:rPr>
                <w:rFonts w:eastAsia="Times New Roman"/>
                <w:szCs w:val="24"/>
              </w:rPr>
            </w:pPr>
            <w:r>
              <w:rPr>
                <w:rFonts w:eastAsia="Times New Roman"/>
                <w:szCs w:val="24"/>
                <w:lang w:eastAsia="ru-RU"/>
              </w:rPr>
              <w:t>1</w:t>
            </w:r>
            <w:r w:rsidRPr="00C50FE9">
              <w:rPr>
                <w:rFonts w:eastAsia="Times New Roman"/>
                <w:szCs w:val="24"/>
                <w:lang w:eastAsia="ru-RU"/>
              </w:rPr>
              <w:t xml:space="preserve"> чел.</w:t>
            </w:r>
          </w:p>
        </w:tc>
        <w:tc>
          <w:tcPr>
            <w:tcW w:w="3191" w:type="dxa"/>
          </w:tcPr>
          <w:p w:rsidR="00842AEA" w:rsidRPr="00DA5DC2" w:rsidRDefault="00842AEA" w:rsidP="00541768">
            <w:pPr>
              <w:widowControl w:val="0"/>
              <w:spacing w:line="360" w:lineRule="auto"/>
              <w:ind w:firstLine="0"/>
              <w:jc w:val="center"/>
              <w:rPr>
                <w:rFonts w:eastAsia="Times New Roman"/>
                <w:szCs w:val="24"/>
              </w:rPr>
            </w:pPr>
            <w:r>
              <w:rPr>
                <w:rFonts w:eastAsia="Times New Roman"/>
                <w:szCs w:val="24"/>
                <w:lang w:eastAsia="ru-RU"/>
              </w:rPr>
              <w:t>-</w:t>
            </w:r>
          </w:p>
        </w:tc>
      </w:tr>
      <w:tr w:rsidR="00842AEA" w:rsidTr="00541768">
        <w:tc>
          <w:tcPr>
            <w:tcW w:w="3190" w:type="dxa"/>
          </w:tcPr>
          <w:p w:rsidR="00842AEA" w:rsidRPr="00841263" w:rsidRDefault="00842AEA" w:rsidP="00541768">
            <w:pPr>
              <w:widowControl w:val="0"/>
              <w:spacing w:line="240" w:lineRule="auto"/>
              <w:ind w:firstLine="0"/>
              <w:rPr>
                <w:rFonts w:eastAsia="Times New Roman"/>
                <w:szCs w:val="24"/>
              </w:rPr>
            </w:pPr>
            <w:r>
              <w:rPr>
                <w:rFonts w:eastAsia="Times New Roman"/>
                <w:szCs w:val="24"/>
                <w:lang w:eastAsia="ru-RU"/>
              </w:rPr>
              <w:t>инвалиды II группы</w:t>
            </w:r>
          </w:p>
        </w:tc>
        <w:tc>
          <w:tcPr>
            <w:tcW w:w="3190" w:type="dxa"/>
          </w:tcPr>
          <w:p w:rsidR="00842AEA" w:rsidRPr="00C50FE9" w:rsidRDefault="00842AEA" w:rsidP="00541768">
            <w:pPr>
              <w:widowControl w:val="0"/>
              <w:spacing w:line="360" w:lineRule="auto"/>
              <w:ind w:firstLine="0"/>
              <w:jc w:val="center"/>
              <w:rPr>
                <w:rFonts w:eastAsia="Times New Roman"/>
                <w:szCs w:val="24"/>
              </w:rPr>
            </w:pPr>
            <w:r>
              <w:rPr>
                <w:rFonts w:eastAsia="Times New Roman"/>
                <w:szCs w:val="24"/>
                <w:lang w:eastAsia="ru-RU"/>
              </w:rPr>
              <w:t>13</w:t>
            </w:r>
            <w:r w:rsidRPr="00C50FE9">
              <w:rPr>
                <w:rFonts w:eastAsia="Times New Roman"/>
                <w:szCs w:val="24"/>
                <w:lang w:eastAsia="ru-RU"/>
              </w:rPr>
              <w:t xml:space="preserve"> чел.</w:t>
            </w:r>
          </w:p>
        </w:tc>
        <w:tc>
          <w:tcPr>
            <w:tcW w:w="3191" w:type="dxa"/>
          </w:tcPr>
          <w:p w:rsidR="00842AEA" w:rsidRPr="00DA5DC2" w:rsidRDefault="00842AEA" w:rsidP="00541768">
            <w:pPr>
              <w:widowControl w:val="0"/>
              <w:spacing w:line="360" w:lineRule="auto"/>
              <w:ind w:firstLine="0"/>
              <w:jc w:val="center"/>
              <w:rPr>
                <w:rFonts w:eastAsia="Times New Roman"/>
                <w:szCs w:val="24"/>
              </w:rPr>
            </w:pPr>
            <w:r>
              <w:rPr>
                <w:rFonts w:eastAsia="Times New Roman"/>
                <w:szCs w:val="24"/>
                <w:lang w:eastAsia="ru-RU"/>
              </w:rPr>
              <w:t>2</w:t>
            </w:r>
            <w:r w:rsidRPr="00DA5DC2">
              <w:rPr>
                <w:rFonts w:eastAsia="Times New Roman"/>
                <w:szCs w:val="24"/>
                <w:lang w:eastAsia="ru-RU"/>
              </w:rPr>
              <w:t xml:space="preserve"> чел.</w:t>
            </w:r>
          </w:p>
        </w:tc>
      </w:tr>
      <w:tr w:rsidR="00842AEA" w:rsidTr="00541768">
        <w:tc>
          <w:tcPr>
            <w:tcW w:w="3190" w:type="dxa"/>
          </w:tcPr>
          <w:p w:rsidR="00842AEA" w:rsidRPr="00841263" w:rsidRDefault="00842AEA" w:rsidP="00541768">
            <w:pPr>
              <w:widowControl w:val="0"/>
              <w:spacing w:line="240" w:lineRule="auto"/>
              <w:ind w:firstLine="0"/>
              <w:rPr>
                <w:rFonts w:eastAsia="Times New Roman"/>
                <w:szCs w:val="24"/>
              </w:rPr>
            </w:pPr>
            <w:r>
              <w:rPr>
                <w:rFonts w:eastAsia="Times New Roman"/>
                <w:szCs w:val="24"/>
                <w:lang w:eastAsia="ru-RU"/>
              </w:rPr>
              <w:t>инвалиды III группы</w:t>
            </w:r>
          </w:p>
        </w:tc>
        <w:tc>
          <w:tcPr>
            <w:tcW w:w="3190" w:type="dxa"/>
          </w:tcPr>
          <w:p w:rsidR="00842AEA" w:rsidRPr="00C50FE9" w:rsidRDefault="00842AEA" w:rsidP="00541768">
            <w:pPr>
              <w:widowControl w:val="0"/>
              <w:spacing w:line="360" w:lineRule="auto"/>
              <w:ind w:firstLine="0"/>
              <w:jc w:val="center"/>
              <w:rPr>
                <w:rFonts w:eastAsia="Times New Roman"/>
                <w:szCs w:val="24"/>
              </w:rPr>
            </w:pPr>
            <w:r>
              <w:rPr>
                <w:rFonts w:eastAsia="Times New Roman"/>
                <w:szCs w:val="24"/>
                <w:lang w:eastAsia="ru-RU"/>
              </w:rPr>
              <w:t>20</w:t>
            </w:r>
            <w:r w:rsidRPr="00C50FE9">
              <w:rPr>
                <w:rFonts w:eastAsia="Times New Roman"/>
                <w:szCs w:val="24"/>
                <w:lang w:eastAsia="ru-RU"/>
              </w:rPr>
              <w:t xml:space="preserve"> чел.</w:t>
            </w:r>
          </w:p>
        </w:tc>
        <w:tc>
          <w:tcPr>
            <w:tcW w:w="3191" w:type="dxa"/>
          </w:tcPr>
          <w:p w:rsidR="00842AEA" w:rsidRPr="00DA5DC2" w:rsidRDefault="00842AEA" w:rsidP="00541768">
            <w:pPr>
              <w:widowControl w:val="0"/>
              <w:spacing w:line="360" w:lineRule="auto"/>
              <w:ind w:firstLine="0"/>
              <w:jc w:val="center"/>
              <w:rPr>
                <w:rFonts w:eastAsia="Times New Roman"/>
                <w:szCs w:val="24"/>
              </w:rPr>
            </w:pPr>
            <w:r>
              <w:rPr>
                <w:rFonts w:eastAsia="Times New Roman"/>
                <w:szCs w:val="24"/>
                <w:lang w:eastAsia="ru-RU"/>
              </w:rPr>
              <w:t>1</w:t>
            </w:r>
            <w:r w:rsidRPr="00DA5DC2">
              <w:rPr>
                <w:rFonts w:eastAsia="Times New Roman"/>
                <w:szCs w:val="24"/>
                <w:lang w:eastAsia="ru-RU"/>
              </w:rPr>
              <w:t xml:space="preserve"> чел.</w:t>
            </w:r>
          </w:p>
        </w:tc>
      </w:tr>
      <w:tr w:rsidR="00842AEA" w:rsidTr="00541768">
        <w:tc>
          <w:tcPr>
            <w:tcW w:w="3190" w:type="dxa"/>
          </w:tcPr>
          <w:p w:rsidR="00842AEA" w:rsidRPr="00841263" w:rsidRDefault="00842AEA" w:rsidP="00541768">
            <w:pPr>
              <w:widowControl w:val="0"/>
              <w:spacing w:line="240" w:lineRule="auto"/>
              <w:ind w:firstLine="0"/>
              <w:rPr>
                <w:rFonts w:eastAsia="Times New Roman"/>
                <w:szCs w:val="24"/>
              </w:rPr>
            </w:pPr>
            <w:r>
              <w:rPr>
                <w:rFonts w:eastAsia="Times New Roman"/>
                <w:szCs w:val="24"/>
                <w:lang w:eastAsia="ru-RU"/>
              </w:rPr>
              <w:t>инвалиды I группы с детства</w:t>
            </w:r>
            <w:r w:rsidRPr="00841263">
              <w:rPr>
                <w:rFonts w:eastAsia="Times New Roman"/>
                <w:szCs w:val="24"/>
                <w:lang w:eastAsia="ru-RU"/>
              </w:rPr>
              <w:t xml:space="preserve"> </w:t>
            </w:r>
          </w:p>
        </w:tc>
        <w:tc>
          <w:tcPr>
            <w:tcW w:w="3190" w:type="dxa"/>
          </w:tcPr>
          <w:p w:rsidR="00842AEA" w:rsidRPr="00C50FE9" w:rsidRDefault="00842AEA" w:rsidP="00541768">
            <w:pPr>
              <w:widowControl w:val="0"/>
              <w:spacing w:line="360" w:lineRule="auto"/>
              <w:ind w:firstLine="0"/>
              <w:jc w:val="center"/>
              <w:rPr>
                <w:rFonts w:eastAsia="Times New Roman"/>
                <w:szCs w:val="24"/>
              </w:rPr>
            </w:pPr>
            <w:r>
              <w:rPr>
                <w:rFonts w:eastAsia="Times New Roman"/>
                <w:szCs w:val="24"/>
                <w:lang w:eastAsia="ru-RU"/>
              </w:rPr>
              <w:t>-</w:t>
            </w:r>
          </w:p>
        </w:tc>
        <w:tc>
          <w:tcPr>
            <w:tcW w:w="3191" w:type="dxa"/>
          </w:tcPr>
          <w:p w:rsidR="00842AEA" w:rsidRPr="00DA5DC2" w:rsidRDefault="00842AEA" w:rsidP="00541768">
            <w:pPr>
              <w:widowControl w:val="0"/>
              <w:spacing w:line="360" w:lineRule="auto"/>
              <w:ind w:firstLine="0"/>
              <w:jc w:val="center"/>
              <w:rPr>
                <w:rFonts w:eastAsia="Times New Roman"/>
                <w:szCs w:val="24"/>
              </w:rPr>
            </w:pPr>
            <w:r>
              <w:rPr>
                <w:rFonts w:eastAsia="Times New Roman"/>
                <w:szCs w:val="24"/>
                <w:lang w:eastAsia="ru-RU"/>
              </w:rPr>
              <w:t>-</w:t>
            </w:r>
          </w:p>
        </w:tc>
      </w:tr>
      <w:tr w:rsidR="00842AEA" w:rsidTr="00541768">
        <w:tc>
          <w:tcPr>
            <w:tcW w:w="3190" w:type="dxa"/>
          </w:tcPr>
          <w:p w:rsidR="00842AEA" w:rsidRPr="00841263" w:rsidRDefault="00842AEA" w:rsidP="00541768">
            <w:pPr>
              <w:widowControl w:val="0"/>
              <w:spacing w:line="240" w:lineRule="auto"/>
              <w:ind w:firstLine="0"/>
              <w:rPr>
                <w:rFonts w:eastAsia="Times New Roman"/>
                <w:szCs w:val="24"/>
              </w:rPr>
            </w:pPr>
            <w:r>
              <w:rPr>
                <w:rFonts w:eastAsia="Times New Roman"/>
                <w:szCs w:val="24"/>
                <w:lang w:eastAsia="ru-RU"/>
              </w:rPr>
              <w:t>инвалиды II группы с детства</w:t>
            </w:r>
          </w:p>
        </w:tc>
        <w:tc>
          <w:tcPr>
            <w:tcW w:w="3190" w:type="dxa"/>
          </w:tcPr>
          <w:p w:rsidR="00842AEA" w:rsidRPr="00C50FE9" w:rsidRDefault="00842AEA" w:rsidP="00541768">
            <w:pPr>
              <w:widowControl w:val="0"/>
              <w:spacing w:line="360" w:lineRule="auto"/>
              <w:ind w:firstLine="0"/>
              <w:jc w:val="center"/>
              <w:rPr>
                <w:rFonts w:eastAsia="Times New Roman"/>
                <w:szCs w:val="24"/>
              </w:rPr>
            </w:pPr>
            <w:r>
              <w:rPr>
                <w:rFonts w:eastAsia="Times New Roman"/>
                <w:szCs w:val="24"/>
                <w:lang w:eastAsia="ru-RU"/>
              </w:rPr>
              <w:t>5</w:t>
            </w:r>
            <w:r w:rsidRPr="00C50FE9">
              <w:rPr>
                <w:rFonts w:eastAsia="Times New Roman"/>
                <w:szCs w:val="24"/>
                <w:lang w:eastAsia="ru-RU"/>
              </w:rPr>
              <w:t xml:space="preserve"> чел.</w:t>
            </w:r>
          </w:p>
        </w:tc>
        <w:tc>
          <w:tcPr>
            <w:tcW w:w="3191" w:type="dxa"/>
          </w:tcPr>
          <w:p w:rsidR="00842AEA" w:rsidRPr="00DA5DC2" w:rsidRDefault="00842AEA" w:rsidP="00541768">
            <w:pPr>
              <w:widowControl w:val="0"/>
              <w:spacing w:line="360" w:lineRule="auto"/>
              <w:ind w:firstLine="0"/>
              <w:jc w:val="center"/>
              <w:rPr>
                <w:rFonts w:eastAsia="Times New Roman"/>
                <w:szCs w:val="24"/>
              </w:rPr>
            </w:pPr>
            <w:r>
              <w:rPr>
                <w:rFonts w:eastAsia="Times New Roman"/>
                <w:szCs w:val="24"/>
                <w:lang w:eastAsia="ru-RU"/>
              </w:rPr>
              <w:t>-</w:t>
            </w:r>
          </w:p>
        </w:tc>
      </w:tr>
      <w:tr w:rsidR="00842AEA" w:rsidTr="00541768">
        <w:tc>
          <w:tcPr>
            <w:tcW w:w="3190" w:type="dxa"/>
          </w:tcPr>
          <w:p w:rsidR="00842AEA" w:rsidRPr="00841263" w:rsidRDefault="00842AEA" w:rsidP="00541768">
            <w:pPr>
              <w:widowControl w:val="0"/>
              <w:spacing w:line="240" w:lineRule="auto"/>
              <w:ind w:firstLine="0"/>
              <w:rPr>
                <w:rFonts w:eastAsia="Times New Roman"/>
                <w:szCs w:val="24"/>
              </w:rPr>
            </w:pPr>
            <w:r>
              <w:rPr>
                <w:rFonts w:eastAsia="Times New Roman"/>
                <w:szCs w:val="24"/>
                <w:lang w:eastAsia="ru-RU"/>
              </w:rPr>
              <w:t>инвалиды III группы с детства</w:t>
            </w:r>
            <w:r w:rsidRPr="00841263">
              <w:rPr>
                <w:rFonts w:eastAsia="Times New Roman"/>
                <w:szCs w:val="24"/>
                <w:lang w:eastAsia="ru-RU"/>
              </w:rPr>
              <w:t xml:space="preserve"> </w:t>
            </w:r>
          </w:p>
        </w:tc>
        <w:tc>
          <w:tcPr>
            <w:tcW w:w="3190" w:type="dxa"/>
          </w:tcPr>
          <w:p w:rsidR="00842AEA" w:rsidRPr="00C50FE9" w:rsidRDefault="00842AEA" w:rsidP="00541768">
            <w:pPr>
              <w:widowControl w:val="0"/>
              <w:spacing w:line="360" w:lineRule="auto"/>
              <w:ind w:firstLine="0"/>
              <w:jc w:val="center"/>
              <w:rPr>
                <w:rFonts w:eastAsia="Times New Roman"/>
                <w:szCs w:val="24"/>
              </w:rPr>
            </w:pPr>
            <w:r w:rsidRPr="00C50FE9">
              <w:rPr>
                <w:rFonts w:eastAsia="Times New Roman"/>
                <w:szCs w:val="24"/>
                <w:lang w:eastAsia="ru-RU"/>
              </w:rPr>
              <w:t>1  чел.</w:t>
            </w:r>
          </w:p>
        </w:tc>
        <w:tc>
          <w:tcPr>
            <w:tcW w:w="3191" w:type="dxa"/>
          </w:tcPr>
          <w:p w:rsidR="00842AEA" w:rsidRPr="00DA5DC2" w:rsidRDefault="00842AEA" w:rsidP="00541768">
            <w:pPr>
              <w:widowControl w:val="0"/>
              <w:spacing w:line="360" w:lineRule="auto"/>
              <w:ind w:firstLine="0"/>
              <w:jc w:val="center"/>
              <w:rPr>
                <w:rFonts w:eastAsia="Times New Roman"/>
                <w:szCs w:val="24"/>
              </w:rPr>
            </w:pPr>
            <w:r>
              <w:rPr>
                <w:rFonts w:eastAsia="Times New Roman"/>
                <w:szCs w:val="24"/>
                <w:lang w:eastAsia="ru-RU"/>
              </w:rPr>
              <w:t>-</w:t>
            </w:r>
          </w:p>
        </w:tc>
      </w:tr>
      <w:tr w:rsidR="00842AEA" w:rsidTr="00541768">
        <w:tc>
          <w:tcPr>
            <w:tcW w:w="3190" w:type="dxa"/>
          </w:tcPr>
          <w:p w:rsidR="00842AEA" w:rsidRPr="00841263" w:rsidRDefault="00842AEA" w:rsidP="00541768">
            <w:pPr>
              <w:widowControl w:val="0"/>
              <w:spacing w:line="240" w:lineRule="auto"/>
              <w:ind w:firstLine="0"/>
              <w:jc w:val="left"/>
              <w:rPr>
                <w:rFonts w:eastAsia="Times New Roman"/>
                <w:szCs w:val="24"/>
              </w:rPr>
            </w:pPr>
            <w:r w:rsidRPr="00841263">
              <w:rPr>
                <w:rFonts w:eastAsia="Times New Roman"/>
                <w:szCs w:val="24"/>
                <w:lang w:eastAsia="ru-RU"/>
              </w:rPr>
              <w:t xml:space="preserve">в группе инвалидности «Ребёнок – инвалид» </w:t>
            </w:r>
          </w:p>
        </w:tc>
        <w:tc>
          <w:tcPr>
            <w:tcW w:w="3190" w:type="dxa"/>
          </w:tcPr>
          <w:p w:rsidR="00842AEA" w:rsidRPr="00C50FE9" w:rsidRDefault="00842AEA" w:rsidP="00842AEA">
            <w:pPr>
              <w:widowControl w:val="0"/>
              <w:spacing w:line="360" w:lineRule="auto"/>
              <w:ind w:firstLine="0"/>
              <w:jc w:val="center"/>
              <w:rPr>
                <w:rFonts w:eastAsia="Times New Roman"/>
                <w:szCs w:val="24"/>
              </w:rPr>
            </w:pPr>
            <w:r>
              <w:rPr>
                <w:rFonts w:eastAsia="Times New Roman"/>
                <w:szCs w:val="24"/>
                <w:lang w:eastAsia="ru-RU"/>
              </w:rPr>
              <w:t xml:space="preserve">4 </w:t>
            </w:r>
            <w:r w:rsidRPr="00C50FE9">
              <w:rPr>
                <w:rFonts w:eastAsia="Times New Roman"/>
                <w:szCs w:val="24"/>
                <w:lang w:eastAsia="ru-RU"/>
              </w:rPr>
              <w:t>чел</w:t>
            </w:r>
            <w:r>
              <w:rPr>
                <w:rFonts w:eastAsia="Times New Roman"/>
                <w:szCs w:val="24"/>
                <w:lang w:eastAsia="ru-RU"/>
              </w:rPr>
              <w:t xml:space="preserve">. </w:t>
            </w:r>
            <w:r w:rsidRPr="00C50FE9">
              <w:rPr>
                <w:rFonts w:eastAsia="Times New Roman"/>
                <w:szCs w:val="24"/>
                <w:lang w:eastAsia="ru-RU"/>
              </w:rPr>
              <w:t xml:space="preserve"> </w:t>
            </w:r>
          </w:p>
        </w:tc>
        <w:tc>
          <w:tcPr>
            <w:tcW w:w="3191" w:type="dxa"/>
          </w:tcPr>
          <w:p w:rsidR="00842AEA" w:rsidRPr="00DA5DC2" w:rsidRDefault="00842AEA" w:rsidP="00541768">
            <w:pPr>
              <w:widowControl w:val="0"/>
              <w:spacing w:line="360" w:lineRule="auto"/>
              <w:ind w:firstLine="0"/>
              <w:jc w:val="center"/>
              <w:rPr>
                <w:rFonts w:eastAsia="Times New Roman"/>
                <w:szCs w:val="24"/>
              </w:rPr>
            </w:pPr>
            <w:r>
              <w:rPr>
                <w:rFonts w:eastAsia="Times New Roman"/>
                <w:szCs w:val="24"/>
                <w:lang w:eastAsia="ru-RU"/>
              </w:rPr>
              <w:t>-</w:t>
            </w:r>
          </w:p>
        </w:tc>
      </w:tr>
    </w:tbl>
    <w:p w:rsidR="00842AEA" w:rsidRDefault="00842AEA" w:rsidP="00176552">
      <w:pPr>
        <w:spacing w:line="360" w:lineRule="auto"/>
        <w:rPr>
          <w:rFonts w:eastAsia="Times New Roman"/>
          <w:szCs w:val="24"/>
          <w:lang w:eastAsia="ru-RU"/>
        </w:rPr>
      </w:pPr>
    </w:p>
    <w:p w:rsidR="00176552" w:rsidRPr="001F6C3F" w:rsidRDefault="00176552" w:rsidP="00176552">
      <w:pPr>
        <w:spacing w:line="360" w:lineRule="auto"/>
        <w:rPr>
          <w:rFonts w:eastAsia="Times New Roman"/>
          <w:szCs w:val="24"/>
          <w:lang w:eastAsia="ru-RU"/>
        </w:rPr>
      </w:pPr>
      <w:r w:rsidRPr="001F6C3F">
        <w:rPr>
          <w:rFonts w:eastAsia="Times New Roman"/>
          <w:szCs w:val="24"/>
          <w:lang w:eastAsia="ru-RU"/>
        </w:rPr>
        <w:t xml:space="preserve">Доступность среды жизнедеятельности для маломобильных групп населения является составной частью государственной социальной политики, позволяющей обеспечить инвалидам и другим маломобильным жителям поселения равные возможности с другими гражданами во всех сферах жизни. </w:t>
      </w:r>
    </w:p>
    <w:p w:rsidR="00176552" w:rsidRPr="001F6C3F" w:rsidRDefault="00176552" w:rsidP="00176552">
      <w:pPr>
        <w:spacing w:line="360" w:lineRule="auto"/>
        <w:rPr>
          <w:rFonts w:eastAsia="Times New Roman"/>
          <w:szCs w:val="24"/>
          <w:lang w:eastAsia="ru-RU"/>
        </w:rPr>
      </w:pPr>
      <w:r w:rsidRPr="001F6C3F">
        <w:rPr>
          <w:rFonts w:eastAsia="Times New Roman"/>
          <w:szCs w:val="24"/>
          <w:lang w:eastAsia="ru-RU"/>
        </w:rPr>
        <w:t xml:space="preserve">Несмотря на организацию социальной поддержки </w:t>
      </w:r>
      <w:proofErr w:type="gramStart"/>
      <w:r w:rsidRPr="001F6C3F">
        <w:rPr>
          <w:rFonts w:eastAsia="Times New Roman"/>
          <w:szCs w:val="24"/>
          <w:lang w:eastAsia="ru-RU"/>
        </w:rPr>
        <w:t>инвалидов</w:t>
      </w:r>
      <w:proofErr w:type="gramEnd"/>
      <w:r w:rsidRPr="001F6C3F">
        <w:rPr>
          <w:rFonts w:eastAsia="Times New Roman"/>
          <w:szCs w:val="24"/>
          <w:lang w:eastAsia="ru-RU"/>
        </w:rPr>
        <w:t xml:space="preserve"> и других маломобильных жителей поселения в предыдущие годы, большая часть вопросов по обеспечению доступной среды жизнедеятельности для этих групп населения остались </w:t>
      </w:r>
      <w:r w:rsidRPr="001F6C3F">
        <w:rPr>
          <w:rFonts w:eastAsia="Times New Roman"/>
          <w:szCs w:val="24"/>
          <w:lang w:eastAsia="ru-RU"/>
        </w:rPr>
        <w:lastRenderedPageBreak/>
        <w:t xml:space="preserve">нерешенными или незавершенными. Проведенный анализ показывает, что до недавнего времени планировка и застройка населённых пунктов в составе сельского поселения, формирование жилых и рекреационных зон, разработка проектных решений на новое строительство и реконструкцию зданий проводились, как правило, без учета требований доступности для инвалидов и других маломобильных жителей. Основной причиной является недостаточная осведомлённость органов власти и населения, недостаточное финансирование данной сферы. </w:t>
      </w:r>
    </w:p>
    <w:p w:rsidR="00176552" w:rsidRPr="001F6C3F" w:rsidRDefault="00176552" w:rsidP="00176552">
      <w:pPr>
        <w:spacing w:line="360" w:lineRule="auto"/>
        <w:ind w:firstLine="708"/>
        <w:rPr>
          <w:rFonts w:eastAsia="Times New Roman"/>
          <w:szCs w:val="24"/>
          <w:lang w:eastAsia="ru-RU"/>
        </w:rPr>
      </w:pPr>
      <w:r w:rsidRPr="001F6C3F">
        <w:rPr>
          <w:rFonts w:eastAsia="Times New Roman"/>
          <w:szCs w:val="24"/>
          <w:lang w:eastAsia="ru-RU"/>
        </w:rPr>
        <w:t xml:space="preserve">Значительное количество объектов социальной инфраструктуры не имеют специальных приспособлений, подъемников, пандусов, облегчающих прохождение маломобильных жителей поселения в здания. Все это ограничивает их возможности в части предоставления услуг в области здравоохранения, образования, культуры, физической культуры и спорта. </w:t>
      </w:r>
    </w:p>
    <w:p w:rsidR="00176552" w:rsidRDefault="00176552" w:rsidP="00176552">
      <w:pPr>
        <w:widowControl w:val="0"/>
        <w:spacing w:line="360" w:lineRule="auto"/>
        <w:ind w:firstLine="708"/>
        <w:rPr>
          <w:rFonts w:eastAsia="Times New Roman"/>
          <w:szCs w:val="24"/>
          <w:lang w:eastAsia="ru-RU"/>
        </w:rPr>
      </w:pPr>
      <w:r w:rsidRPr="001F6C3F">
        <w:rPr>
          <w:rFonts w:eastAsia="Times New Roman"/>
          <w:szCs w:val="24"/>
          <w:lang w:eastAsia="ru-RU"/>
        </w:rPr>
        <w:t xml:space="preserve">Транспортные </w:t>
      </w:r>
      <w:r>
        <w:rPr>
          <w:rFonts w:eastAsia="Times New Roman"/>
          <w:szCs w:val="24"/>
          <w:lang w:eastAsia="ru-RU"/>
        </w:rPr>
        <w:t xml:space="preserve">и пешеходные </w:t>
      </w:r>
      <w:r w:rsidRPr="001F6C3F">
        <w:rPr>
          <w:rFonts w:eastAsia="Times New Roman"/>
          <w:szCs w:val="24"/>
          <w:lang w:eastAsia="ru-RU"/>
        </w:rPr>
        <w:t xml:space="preserve">коммуникации поселения в значительной степени не приспособлены для передвижения инвалидов и других маломобильных жителей. Переходная часть улиц в большинстве случаев не обеспечивает передвижение инвалидов в креслах-колясках, создает дополнительные трудности для женщин с детьми в колясках. Отсутствует транспорт общего пользования, оснащенный специальными подъемными устройствами для перевозки инвалидов. </w:t>
      </w:r>
    </w:p>
    <w:p w:rsidR="00176552" w:rsidRPr="00DA323A" w:rsidRDefault="00176552" w:rsidP="00176552">
      <w:pPr>
        <w:widowControl w:val="0"/>
        <w:spacing w:line="360" w:lineRule="auto"/>
        <w:ind w:firstLine="360"/>
        <w:rPr>
          <w:rFonts w:eastAsia="Times New Roman"/>
          <w:szCs w:val="24"/>
          <w:lang w:eastAsia="ru-RU"/>
        </w:rPr>
      </w:pPr>
      <w:r w:rsidRPr="00DA323A">
        <w:rPr>
          <w:rFonts w:eastAsia="Times New Roman"/>
          <w:szCs w:val="24"/>
          <w:u w:val="single"/>
          <w:lang w:eastAsia="ru-RU"/>
        </w:rPr>
        <w:t>Приоритеты</w:t>
      </w:r>
      <w:r>
        <w:rPr>
          <w:rFonts w:eastAsia="Times New Roman"/>
          <w:szCs w:val="24"/>
          <w:lang w:eastAsia="ru-RU"/>
        </w:rPr>
        <w:t xml:space="preserve"> в сфере обеспечения доступной среды для инвалидов и других маломобильных групп населения</w:t>
      </w:r>
      <w:r w:rsidRPr="00DA323A">
        <w:rPr>
          <w:rFonts w:eastAsia="Times New Roman"/>
          <w:szCs w:val="24"/>
          <w:lang w:eastAsia="ru-RU"/>
        </w:rPr>
        <w:t xml:space="preserve">: </w:t>
      </w:r>
    </w:p>
    <w:p w:rsidR="00176552" w:rsidRPr="00DA323A" w:rsidRDefault="00176552" w:rsidP="00370150">
      <w:pPr>
        <w:pStyle w:val="ac"/>
        <w:widowControl w:val="0"/>
        <w:numPr>
          <w:ilvl w:val="0"/>
          <w:numId w:val="55"/>
        </w:numPr>
        <w:spacing w:line="360" w:lineRule="auto"/>
        <w:rPr>
          <w:rFonts w:eastAsia="Times New Roman"/>
          <w:szCs w:val="24"/>
          <w:lang w:eastAsia="ru-RU"/>
        </w:rPr>
      </w:pPr>
      <w:r w:rsidRPr="00DA323A">
        <w:rPr>
          <w:rFonts w:eastAsia="Times New Roman"/>
          <w:szCs w:val="24"/>
          <w:lang w:eastAsia="ru-RU"/>
        </w:rPr>
        <w:t xml:space="preserve">использование всех возможностей для создания комфортной среды жизнедеятельности для инвалидов и других маломобильных групп населения; </w:t>
      </w:r>
    </w:p>
    <w:p w:rsidR="00176552" w:rsidRPr="00DA323A" w:rsidRDefault="00176552" w:rsidP="00370150">
      <w:pPr>
        <w:pStyle w:val="ac"/>
        <w:widowControl w:val="0"/>
        <w:numPr>
          <w:ilvl w:val="0"/>
          <w:numId w:val="55"/>
        </w:numPr>
        <w:spacing w:line="360" w:lineRule="auto"/>
        <w:rPr>
          <w:rFonts w:eastAsia="Times New Roman"/>
          <w:szCs w:val="24"/>
          <w:lang w:eastAsia="ru-RU"/>
        </w:rPr>
      </w:pPr>
      <w:r w:rsidRPr="00DA323A">
        <w:rPr>
          <w:rFonts w:eastAsia="Times New Roman"/>
          <w:szCs w:val="24"/>
          <w:lang w:eastAsia="ru-RU"/>
        </w:rPr>
        <w:t xml:space="preserve">максимальная ориентация на внесённые гражданские и общественные инициативы; </w:t>
      </w:r>
    </w:p>
    <w:p w:rsidR="00176552" w:rsidRPr="00DA323A" w:rsidRDefault="00176552" w:rsidP="00370150">
      <w:pPr>
        <w:pStyle w:val="ac"/>
        <w:widowControl w:val="0"/>
        <w:numPr>
          <w:ilvl w:val="0"/>
          <w:numId w:val="55"/>
        </w:numPr>
        <w:spacing w:line="360" w:lineRule="auto"/>
        <w:rPr>
          <w:rFonts w:eastAsia="Times New Roman"/>
          <w:szCs w:val="24"/>
          <w:lang w:eastAsia="ru-RU"/>
        </w:rPr>
      </w:pPr>
      <w:r w:rsidRPr="00DA323A">
        <w:rPr>
          <w:rFonts w:eastAsia="Times New Roman"/>
          <w:szCs w:val="24"/>
          <w:lang w:eastAsia="ru-RU"/>
        </w:rPr>
        <w:t xml:space="preserve">социально обоснованное решение проблем в данной сфере; </w:t>
      </w:r>
    </w:p>
    <w:p w:rsidR="00176552" w:rsidRPr="00DA323A" w:rsidRDefault="00176552" w:rsidP="00370150">
      <w:pPr>
        <w:pStyle w:val="ac"/>
        <w:widowControl w:val="0"/>
        <w:numPr>
          <w:ilvl w:val="0"/>
          <w:numId w:val="55"/>
        </w:numPr>
        <w:spacing w:line="360" w:lineRule="auto"/>
        <w:rPr>
          <w:rFonts w:eastAsia="Times New Roman"/>
          <w:szCs w:val="24"/>
          <w:lang w:eastAsia="ru-RU"/>
        </w:rPr>
      </w:pPr>
      <w:r w:rsidRPr="00DA323A">
        <w:rPr>
          <w:rFonts w:eastAsia="Times New Roman"/>
          <w:szCs w:val="24"/>
          <w:lang w:eastAsia="ru-RU"/>
        </w:rPr>
        <w:t xml:space="preserve">привлечение юридических и физических лиц – собственников объектов социальной инфраструктуры к выполнению нормативных требований в части доступности среды жизнедеятельности для инвалидов и других маломобильных групп населения; </w:t>
      </w:r>
    </w:p>
    <w:p w:rsidR="00176552" w:rsidRPr="00DA323A" w:rsidRDefault="00176552" w:rsidP="00370150">
      <w:pPr>
        <w:pStyle w:val="ac"/>
        <w:widowControl w:val="0"/>
        <w:numPr>
          <w:ilvl w:val="0"/>
          <w:numId w:val="55"/>
        </w:numPr>
        <w:spacing w:line="360" w:lineRule="auto"/>
        <w:rPr>
          <w:rFonts w:eastAsia="Times New Roman"/>
          <w:szCs w:val="24"/>
          <w:lang w:eastAsia="ru-RU"/>
        </w:rPr>
      </w:pPr>
      <w:r w:rsidRPr="00DA323A">
        <w:rPr>
          <w:rFonts w:eastAsia="Times New Roman"/>
          <w:szCs w:val="24"/>
          <w:lang w:eastAsia="ru-RU"/>
        </w:rPr>
        <w:t xml:space="preserve">систематический контроль и координация действий всех заинтересованных субъектов в сфере доступности среды жизнедеятельности для инвалидов и других маломобильных групп населения. </w:t>
      </w:r>
    </w:p>
    <w:p w:rsidR="00176552" w:rsidRPr="001F6C3F" w:rsidRDefault="00176552" w:rsidP="00176552">
      <w:pPr>
        <w:widowControl w:val="0"/>
        <w:spacing w:line="360" w:lineRule="auto"/>
        <w:ind w:firstLine="708"/>
        <w:rPr>
          <w:rFonts w:eastAsia="Times New Roman"/>
          <w:szCs w:val="24"/>
          <w:lang w:eastAsia="ru-RU"/>
        </w:rPr>
      </w:pPr>
      <w:r w:rsidRPr="00DA323A">
        <w:rPr>
          <w:rFonts w:eastAsia="Times New Roman"/>
          <w:szCs w:val="24"/>
          <w:u w:val="single"/>
          <w:lang w:eastAsia="ru-RU"/>
        </w:rPr>
        <w:t>В целях</w:t>
      </w:r>
      <w:r>
        <w:rPr>
          <w:rFonts w:eastAsia="Times New Roman"/>
          <w:szCs w:val="24"/>
          <w:lang w:eastAsia="ru-RU"/>
        </w:rPr>
        <w:t xml:space="preserve"> </w:t>
      </w:r>
      <w:proofErr w:type="gramStart"/>
      <w:r>
        <w:rPr>
          <w:rFonts w:eastAsia="Times New Roman"/>
          <w:szCs w:val="24"/>
          <w:lang w:eastAsia="ru-RU"/>
        </w:rPr>
        <w:t>устранения  проблемы  доступности среды жизнедеятельности</w:t>
      </w:r>
      <w:proofErr w:type="gramEnd"/>
      <w:r>
        <w:rPr>
          <w:rFonts w:eastAsia="Times New Roman"/>
          <w:szCs w:val="24"/>
          <w:lang w:eastAsia="ru-RU"/>
        </w:rPr>
        <w:t xml:space="preserve"> для </w:t>
      </w:r>
      <w:r>
        <w:rPr>
          <w:rFonts w:eastAsia="Times New Roman"/>
          <w:szCs w:val="24"/>
          <w:lang w:eastAsia="ru-RU"/>
        </w:rPr>
        <w:lastRenderedPageBreak/>
        <w:t>инвалидов и других маломобильных групп населения на территории Нижнечеремошинского сельского поселения, включающих в себя:</w:t>
      </w:r>
    </w:p>
    <w:p w:rsidR="00176552" w:rsidRPr="001F6C3F" w:rsidRDefault="00176552" w:rsidP="00176552">
      <w:pPr>
        <w:widowControl w:val="0"/>
        <w:spacing w:line="360" w:lineRule="auto"/>
        <w:ind w:firstLine="0"/>
        <w:jc w:val="left"/>
        <w:rPr>
          <w:rFonts w:eastAsia="Times New Roman"/>
          <w:szCs w:val="24"/>
          <w:lang w:eastAsia="ru-RU"/>
        </w:rPr>
      </w:pPr>
      <w:r w:rsidRPr="001F6C3F">
        <w:rPr>
          <w:rFonts w:eastAsia="Times New Roman"/>
          <w:szCs w:val="24"/>
          <w:lang w:eastAsia="ru-RU"/>
        </w:rPr>
        <w:t xml:space="preserve">1) заметное улучшение положения в сфере жизнедеятельности инвалидов и других маломобильных групп населения; </w:t>
      </w:r>
    </w:p>
    <w:p w:rsidR="00176552" w:rsidRPr="001F6C3F" w:rsidRDefault="00176552" w:rsidP="00176552">
      <w:pPr>
        <w:widowControl w:val="0"/>
        <w:spacing w:line="360" w:lineRule="auto"/>
        <w:ind w:firstLine="0"/>
        <w:jc w:val="left"/>
        <w:rPr>
          <w:rFonts w:eastAsia="Times New Roman"/>
          <w:szCs w:val="24"/>
          <w:lang w:eastAsia="ru-RU"/>
        </w:rPr>
      </w:pPr>
      <w:r w:rsidRPr="001F6C3F">
        <w:rPr>
          <w:rFonts w:eastAsia="Times New Roman"/>
          <w:szCs w:val="24"/>
          <w:lang w:eastAsia="ru-RU"/>
        </w:rPr>
        <w:t xml:space="preserve">2) создание и развитие эффективного муниципального направления, связанного с обеспечением доступности объектов социальной инфраструктуры для инвалидов и других маломобильных групп населения; </w:t>
      </w:r>
    </w:p>
    <w:p w:rsidR="00176552" w:rsidRDefault="00176552" w:rsidP="00176552">
      <w:pPr>
        <w:widowControl w:val="0"/>
        <w:spacing w:line="360" w:lineRule="auto"/>
        <w:ind w:firstLine="0"/>
        <w:jc w:val="left"/>
        <w:rPr>
          <w:rFonts w:eastAsia="Times New Roman"/>
          <w:szCs w:val="24"/>
          <w:lang w:eastAsia="ru-RU"/>
        </w:rPr>
      </w:pPr>
      <w:r w:rsidRPr="001F6C3F">
        <w:rPr>
          <w:rFonts w:eastAsia="Times New Roman"/>
          <w:szCs w:val="24"/>
          <w:lang w:eastAsia="ru-RU"/>
        </w:rPr>
        <w:t>3) усиление социальной активности и гражданской позиции по отношению к улучшению условий жизнедеятельности инвалидов и других маломобильных групп населения, осознание ответственности за поддержание состо</w:t>
      </w:r>
      <w:r>
        <w:rPr>
          <w:rFonts w:eastAsia="Times New Roman"/>
          <w:szCs w:val="24"/>
          <w:lang w:eastAsia="ru-RU"/>
        </w:rPr>
        <w:t>яния среды их жизнедеятельности,</w:t>
      </w:r>
    </w:p>
    <w:p w:rsidR="00176552" w:rsidRDefault="00176552" w:rsidP="00176552">
      <w:pPr>
        <w:widowControl w:val="0"/>
        <w:spacing w:line="360" w:lineRule="auto"/>
        <w:ind w:firstLine="0"/>
        <w:jc w:val="left"/>
        <w:rPr>
          <w:rFonts w:eastAsia="Times New Roman"/>
          <w:szCs w:val="24"/>
          <w:lang w:eastAsia="ru-RU"/>
        </w:rPr>
      </w:pPr>
      <w:r w:rsidRPr="00DA323A">
        <w:rPr>
          <w:rFonts w:eastAsia="Times New Roman"/>
          <w:szCs w:val="24"/>
          <w:u w:val="single"/>
          <w:lang w:eastAsia="ru-RU"/>
        </w:rPr>
        <w:t>необходимо решить следующие задачи</w:t>
      </w:r>
      <w:r>
        <w:rPr>
          <w:rFonts w:eastAsia="Times New Roman"/>
          <w:szCs w:val="24"/>
          <w:lang w:eastAsia="ru-RU"/>
        </w:rPr>
        <w:t>:</w:t>
      </w:r>
    </w:p>
    <w:p w:rsidR="00176552" w:rsidRPr="004A28ED" w:rsidRDefault="00176552" w:rsidP="00370150">
      <w:pPr>
        <w:pStyle w:val="ac"/>
        <w:widowControl w:val="0"/>
        <w:numPr>
          <w:ilvl w:val="0"/>
          <w:numId w:val="54"/>
        </w:numPr>
        <w:spacing w:line="360" w:lineRule="auto"/>
        <w:rPr>
          <w:rFonts w:eastAsia="Times New Roman"/>
          <w:szCs w:val="24"/>
          <w:lang w:eastAsia="ru-RU"/>
        </w:rPr>
      </w:pPr>
      <w:r w:rsidRPr="004A28ED">
        <w:rPr>
          <w:rFonts w:eastAsia="Times New Roman"/>
          <w:szCs w:val="24"/>
          <w:lang w:eastAsia="ru-RU"/>
        </w:rPr>
        <w:t xml:space="preserve">обеспечение функционирующих, а также находящихся в процессе проектирования, благоустройства, ремонта, реконструкции и строительства, объектов социальной инфраструктуры соответствующими элементами и материально-техническими средствами, обеспечивающими беспрепятственный доступ инвалидов и других маломобильных групп населения с учетом их потребностей; </w:t>
      </w:r>
    </w:p>
    <w:p w:rsidR="00176552" w:rsidRPr="004A28ED" w:rsidRDefault="00176552" w:rsidP="00370150">
      <w:pPr>
        <w:pStyle w:val="ac"/>
        <w:widowControl w:val="0"/>
        <w:numPr>
          <w:ilvl w:val="0"/>
          <w:numId w:val="54"/>
        </w:numPr>
        <w:spacing w:line="360" w:lineRule="auto"/>
        <w:jc w:val="left"/>
        <w:rPr>
          <w:rFonts w:eastAsia="Times New Roman"/>
          <w:szCs w:val="24"/>
          <w:lang w:eastAsia="ru-RU"/>
        </w:rPr>
      </w:pPr>
      <w:r w:rsidRPr="004A28ED">
        <w:rPr>
          <w:rFonts w:eastAsia="Times New Roman"/>
          <w:szCs w:val="24"/>
          <w:lang w:eastAsia="ru-RU"/>
        </w:rPr>
        <w:t xml:space="preserve">формирование культуры и позитивного общественного мнения в отношении проблем, связанных с жизнедеятельностью инвалидов и других маломобильных групп населения; </w:t>
      </w:r>
    </w:p>
    <w:p w:rsidR="00176552" w:rsidRPr="004A28ED" w:rsidRDefault="00176552" w:rsidP="00370150">
      <w:pPr>
        <w:pStyle w:val="ac"/>
        <w:widowControl w:val="0"/>
        <w:numPr>
          <w:ilvl w:val="0"/>
          <w:numId w:val="54"/>
        </w:numPr>
        <w:spacing w:line="360" w:lineRule="auto"/>
        <w:jc w:val="left"/>
        <w:rPr>
          <w:rFonts w:eastAsia="Times New Roman"/>
          <w:szCs w:val="24"/>
          <w:lang w:eastAsia="ru-RU"/>
        </w:rPr>
      </w:pPr>
      <w:r w:rsidRPr="004A28ED">
        <w:rPr>
          <w:rFonts w:eastAsia="Times New Roman"/>
          <w:szCs w:val="24"/>
          <w:lang w:eastAsia="ru-RU"/>
        </w:rPr>
        <w:t xml:space="preserve">развитие базы данных, включающей сведения о необходимости обеспечения объектов социальной инфраструктуры элементами доступности для инвалидов и других маломобильных групп населения и о проведении соответствующих мер; </w:t>
      </w:r>
    </w:p>
    <w:p w:rsidR="00176552" w:rsidRPr="004A28ED" w:rsidRDefault="00176552" w:rsidP="00370150">
      <w:pPr>
        <w:pStyle w:val="ac"/>
        <w:widowControl w:val="0"/>
        <w:numPr>
          <w:ilvl w:val="0"/>
          <w:numId w:val="54"/>
        </w:numPr>
        <w:spacing w:line="360" w:lineRule="auto"/>
        <w:jc w:val="left"/>
        <w:rPr>
          <w:rFonts w:eastAsia="Times New Roman"/>
          <w:szCs w:val="24"/>
          <w:lang w:eastAsia="ru-RU"/>
        </w:rPr>
      </w:pPr>
      <w:r w:rsidRPr="004A28ED">
        <w:rPr>
          <w:rFonts w:eastAsia="Times New Roman"/>
          <w:szCs w:val="24"/>
          <w:lang w:eastAsia="ru-RU"/>
        </w:rPr>
        <w:t xml:space="preserve">разработка системы информирования общественности в части доступности среды жизнедеятельности для инвалидов и других маломобильных групп населения; </w:t>
      </w:r>
    </w:p>
    <w:p w:rsidR="00176552" w:rsidRPr="004A28ED" w:rsidRDefault="00176552" w:rsidP="00370150">
      <w:pPr>
        <w:pStyle w:val="ac"/>
        <w:widowControl w:val="0"/>
        <w:numPr>
          <w:ilvl w:val="0"/>
          <w:numId w:val="54"/>
        </w:numPr>
        <w:spacing w:line="360" w:lineRule="auto"/>
        <w:jc w:val="left"/>
        <w:rPr>
          <w:rFonts w:eastAsia="Times New Roman"/>
          <w:szCs w:val="24"/>
          <w:lang w:eastAsia="ru-RU"/>
        </w:rPr>
      </w:pPr>
      <w:r w:rsidRPr="004A28ED">
        <w:rPr>
          <w:rFonts w:eastAsia="Times New Roman"/>
          <w:szCs w:val="24"/>
          <w:lang w:eastAsia="ru-RU"/>
        </w:rPr>
        <w:t xml:space="preserve">активизация общественного влияния на политику в области улучшения условий жизнедеятельности инвалидов и других маломобильных групп населения. </w:t>
      </w:r>
    </w:p>
    <w:p w:rsidR="00176552" w:rsidRPr="00F26ABF" w:rsidRDefault="00176552" w:rsidP="00176552">
      <w:pPr>
        <w:widowControl w:val="0"/>
        <w:spacing w:line="360" w:lineRule="auto"/>
        <w:rPr>
          <w:szCs w:val="24"/>
        </w:rPr>
      </w:pPr>
      <w:r w:rsidRPr="00F26ABF">
        <w:rPr>
          <w:szCs w:val="24"/>
        </w:rPr>
        <w:t xml:space="preserve">Достижение целей предусматривает создание организационной, нормативно-правовой, технологической и информационной базы для реализации на территории </w:t>
      </w:r>
      <w:r>
        <w:rPr>
          <w:szCs w:val="24"/>
        </w:rPr>
        <w:t>Нижнечеремошинского сельского поселения</w:t>
      </w:r>
      <w:r w:rsidRPr="00F26ABF">
        <w:rPr>
          <w:szCs w:val="24"/>
        </w:rPr>
        <w:t xml:space="preserve"> управления политикой в области улучшения условий жизнедеятельности инвалидов и других маломобильных групп населения, повышения безопасности их проживания на территории </w:t>
      </w:r>
      <w:r>
        <w:rPr>
          <w:szCs w:val="24"/>
        </w:rPr>
        <w:t>поселения</w:t>
      </w:r>
      <w:r w:rsidRPr="00F26ABF">
        <w:rPr>
          <w:szCs w:val="24"/>
        </w:rPr>
        <w:t xml:space="preserve">. </w:t>
      </w:r>
    </w:p>
    <w:p w:rsidR="00176552" w:rsidRPr="002A1270" w:rsidRDefault="00176552" w:rsidP="00176552">
      <w:pPr>
        <w:pStyle w:val="28"/>
        <w:spacing w:after="0" w:line="276" w:lineRule="auto"/>
        <w:contextualSpacing/>
        <w:rPr>
          <w:color w:val="FF0000"/>
          <w:sz w:val="24"/>
          <w:szCs w:val="24"/>
        </w:rPr>
      </w:pPr>
    </w:p>
    <w:p w:rsidR="00176552" w:rsidRPr="002A1270" w:rsidRDefault="00176552" w:rsidP="00176552">
      <w:pPr>
        <w:pStyle w:val="28"/>
        <w:spacing w:after="0" w:line="276" w:lineRule="auto"/>
        <w:contextualSpacing/>
        <w:rPr>
          <w:color w:val="FF0000"/>
          <w:sz w:val="24"/>
          <w:szCs w:val="24"/>
        </w:rPr>
      </w:pPr>
    </w:p>
    <w:p w:rsidR="00176552" w:rsidRDefault="00176552" w:rsidP="006606D6">
      <w:pPr>
        <w:pStyle w:val="22"/>
        <w:spacing w:before="0"/>
        <w:ind w:firstLine="0"/>
        <w:jc w:val="center"/>
      </w:pPr>
      <w:bookmarkStart w:id="104" w:name="_Toc344555638"/>
      <w:bookmarkStart w:id="105" w:name="_Toc339459475"/>
      <w:r w:rsidRPr="00DA323A">
        <w:lastRenderedPageBreak/>
        <w:t>6</w:t>
      </w:r>
      <w:r>
        <w:rPr>
          <w:caps/>
        </w:rPr>
        <w:t>.2.</w:t>
      </w:r>
      <w:r w:rsidRPr="00DA323A">
        <w:rPr>
          <w:caps/>
        </w:rPr>
        <w:t xml:space="preserve">  </w:t>
      </w:r>
      <w:r w:rsidRPr="00DA323A">
        <w:t>Градостроительные мероприятия, обеспечивающие формирование среды жизнед</w:t>
      </w:r>
      <w:r>
        <w:t>еятельности с учетом потребностей</w:t>
      </w:r>
      <w:r w:rsidRPr="00DA323A">
        <w:t xml:space="preserve"> инвалидов и </w:t>
      </w:r>
      <w:r>
        <w:t>других маломобильных групп населения</w:t>
      </w:r>
      <w:bookmarkEnd w:id="104"/>
    </w:p>
    <w:p w:rsidR="00176552" w:rsidRDefault="00176552" w:rsidP="004C6BFF"/>
    <w:p w:rsidR="00176552" w:rsidRPr="00B452C5" w:rsidRDefault="00176552" w:rsidP="004C6BFF">
      <w:pPr>
        <w:pStyle w:val="30"/>
        <w:rPr>
          <w:rFonts w:ascii="Times New Roman" w:hAnsi="Times New Roman" w:cs="Times New Roman"/>
          <w:szCs w:val="24"/>
        </w:rPr>
      </w:pPr>
      <w:bookmarkStart w:id="106" w:name="_Toc344555639"/>
      <w:r>
        <w:rPr>
          <w:rFonts w:ascii="Times New Roman" w:hAnsi="Times New Roman" w:cs="Times New Roman"/>
          <w:szCs w:val="24"/>
        </w:rPr>
        <w:t>6.2</w:t>
      </w:r>
      <w:r w:rsidRPr="00B452C5">
        <w:rPr>
          <w:rFonts w:ascii="Times New Roman" w:hAnsi="Times New Roman" w:cs="Times New Roman"/>
          <w:szCs w:val="24"/>
        </w:rPr>
        <w:t>.1. Общие положения</w:t>
      </w:r>
      <w:bookmarkEnd w:id="105"/>
      <w:bookmarkEnd w:id="106"/>
    </w:p>
    <w:p w:rsidR="00176552" w:rsidRPr="00091031" w:rsidRDefault="00176552" w:rsidP="00176552">
      <w:pPr>
        <w:pStyle w:val="15"/>
        <w:widowControl w:val="0"/>
        <w:spacing w:before="0" w:after="0" w:line="360" w:lineRule="auto"/>
      </w:pPr>
      <w:r w:rsidRPr="00091031">
        <w:t xml:space="preserve">Основной принцип, который должен реализовываться при формировании среды жизнедеятельности с учетом инвалидов, - максимально возможная интеграция инвалидов во все сферы жизни общества. При проектировании общественных, жилых и промышленных зданий следует предусматривать для инвалидов и граждан других маломобильных групп населения условия жизнедеятельности, равные с остальными категориями населения. Проектирование жилых, общественных и производственных зданий должно осуществляться в соответствии с требованиями СНиП 35-01-2001. </w:t>
      </w:r>
    </w:p>
    <w:p w:rsidR="00176552" w:rsidRPr="00091031" w:rsidRDefault="00176552" w:rsidP="00176552">
      <w:pPr>
        <w:pStyle w:val="15"/>
        <w:widowControl w:val="0"/>
        <w:spacing w:before="0" w:after="0" w:line="360" w:lineRule="auto"/>
      </w:pPr>
      <w:r w:rsidRPr="00091031">
        <w:t xml:space="preserve">Во всех общественных зданиях и сооружениях должны предусматриваться специальные места или помещения для инвалидов. При разработке системы обслуживания, единой для инвалидов и всех остальных жителей решаются, как градостроительные, так и типологические проблемы для обеспечения всех групп маломобильного населения возможности пользоваться общественными зданиями и сооружениями, включая объекты культуры, спорта, образования, торговли, быта, здравоохранения и др. </w:t>
      </w:r>
    </w:p>
    <w:p w:rsidR="00176552" w:rsidRPr="00091031" w:rsidRDefault="00176552" w:rsidP="00176552">
      <w:pPr>
        <w:pStyle w:val="15"/>
        <w:widowControl w:val="0"/>
        <w:spacing w:before="0" w:after="0" w:line="360" w:lineRule="auto"/>
      </w:pPr>
      <w:r w:rsidRPr="00091031">
        <w:t>Для обеспечения инвалидов и престарелых повседневными услугами рекомендуется:</w:t>
      </w:r>
    </w:p>
    <w:p w:rsidR="00176552" w:rsidRPr="00091031" w:rsidRDefault="00176552" w:rsidP="00370150">
      <w:pPr>
        <w:pStyle w:val="15"/>
        <w:widowControl w:val="0"/>
        <w:numPr>
          <w:ilvl w:val="0"/>
          <w:numId w:val="10"/>
        </w:numPr>
        <w:spacing w:before="0" w:after="0" w:line="360" w:lineRule="auto"/>
        <w:ind w:left="1701" w:hanging="567"/>
      </w:pPr>
      <w:r w:rsidRPr="00091031">
        <w:t>торгово – бытовые услуги предоставлять в объектах повседневного обслуживания, предназначенных для использования всеми категориями населения и снабженных специальными устройствами для удобства пользования маломобильным населением, определить места установки торговых и телефонных автоматов, которыми могли бы пользоваться инвалиды в креслах-колясках, а также с дефектами зрения и слуха;</w:t>
      </w:r>
    </w:p>
    <w:p w:rsidR="00176552" w:rsidRPr="00091031" w:rsidRDefault="00176552" w:rsidP="00370150">
      <w:pPr>
        <w:pStyle w:val="ac"/>
        <w:widowControl w:val="0"/>
        <w:numPr>
          <w:ilvl w:val="0"/>
          <w:numId w:val="10"/>
        </w:numPr>
        <w:spacing w:line="360" w:lineRule="auto"/>
        <w:ind w:left="1701" w:hanging="567"/>
      </w:pPr>
      <w:r w:rsidRPr="00091031">
        <w:t>досуговые потребности удовлетворять, как в общей сети культурно- просветительных и физкультурно-спортивных объектов, так и в специальных центрах социального обслуживания;</w:t>
      </w:r>
    </w:p>
    <w:p w:rsidR="00176552" w:rsidRPr="00091031" w:rsidRDefault="00176552" w:rsidP="00370150">
      <w:pPr>
        <w:pStyle w:val="ac"/>
        <w:widowControl w:val="0"/>
        <w:numPr>
          <w:ilvl w:val="0"/>
          <w:numId w:val="10"/>
        </w:numPr>
        <w:spacing w:line="360" w:lineRule="auto"/>
        <w:ind w:left="1701" w:hanging="567"/>
      </w:pPr>
      <w:r w:rsidRPr="00091031">
        <w:t xml:space="preserve">спортивно – оздоровительные сооружения для инвалидов рассматривать как составную часть единой сети физкультурно-спортивных сооружений (как правило, эти сооружения должны быть рассчитаны на совместное </w:t>
      </w:r>
      <w:r w:rsidRPr="00091031">
        <w:lastRenderedPageBreak/>
        <w:t>использование инвалидами и остальным населением);</w:t>
      </w:r>
    </w:p>
    <w:p w:rsidR="00176552" w:rsidRPr="00091031" w:rsidRDefault="00176552" w:rsidP="00370150">
      <w:pPr>
        <w:pStyle w:val="ac"/>
        <w:widowControl w:val="0"/>
        <w:numPr>
          <w:ilvl w:val="0"/>
          <w:numId w:val="10"/>
        </w:numPr>
        <w:spacing w:line="360" w:lineRule="auto"/>
        <w:ind w:left="1701" w:hanging="567"/>
      </w:pPr>
      <w:r w:rsidRPr="00091031">
        <w:t>образование и воспитание детей инвалидов по возможности ориентировать на совместное использование школ и детских учреждений общего типа, где могут быть организованы специальные классы и группы, а основные помещения этих учреждений должны быть доступны детям инвалидам, которым не противопоказано совместное образование и воспитание.</w:t>
      </w:r>
    </w:p>
    <w:p w:rsidR="00176552" w:rsidRPr="00091031" w:rsidRDefault="00176552" w:rsidP="00176552">
      <w:pPr>
        <w:pStyle w:val="ac"/>
        <w:widowControl w:val="0"/>
        <w:spacing w:line="360" w:lineRule="auto"/>
        <w:ind w:left="1701" w:firstLine="0"/>
      </w:pPr>
    </w:p>
    <w:p w:rsidR="00176552" w:rsidRPr="00B452C5" w:rsidRDefault="00176552" w:rsidP="004C6BFF">
      <w:pPr>
        <w:pStyle w:val="30"/>
        <w:rPr>
          <w:rFonts w:ascii="Times New Roman" w:hAnsi="Times New Roman" w:cs="Times New Roman"/>
          <w:szCs w:val="24"/>
        </w:rPr>
      </w:pPr>
      <w:bookmarkStart w:id="107" w:name="_Toc339459476"/>
      <w:bookmarkStart w:id="108" w:name="_Toc344555640"/>
      <w:r w:rsidRPr="00B452C5">
        <w:rPr>
          <w:rFonts w:ascii="Times New Roman" w:hAnsi="Times New Roman" w:cs="Times New Roman"/>
          <w:szCs w:val="24"/>
        </w:rPr>
        <w:t>6.</w:t>
      </w:r>
      <w:r>
        <w:rPr>
          <w:rFonts w:ascii="Times New Roman" w:hAnsi="Times New Roman" w:cs="Times New Roman"/>
          <w:szCs w:val="24"/>
        </w:rPr>
        <w:t>2.</w:t>
      </w:r>
      <w:r w:rsidRPr="00B452C5">
        <w:rPr>
          <w:rFonts w:ascii="Times New Roman" w:hAnsi="Times New Roman" w:cs="Times New Roman"/>
          <w:szCs w:val="24"/>
        </w:rPr>
        <w:t>2</w:t>
      </w:r>
      <w:r>
        <w:rPr>
          <w:rFonts w:ascii="Times New Roman" w:hAnsi="Times New Roman" w:cs="Times New Roman"/>
          <w:szCs w:val="24"/>
        </w:rPr>
        <w:t>.</w:t>
      </w:r>
      <w:r w:rsidRPr="00B452C5">
        <w:rPr>
          <w:rFonts w:ascii="Times New Roman" w:hAnsi="Times New Roman" w:cs="Times New Roman"/>
          <w:szCs w:val="24"/>
        </w:rPr>
        <w:t xml:space="preserve">  Пешеходные пути</w:t>
      </w:r>
      <w:bookmarkEnd w:id="107"/>
      <w:bookmarkEnd w:id="108"/>
    </w:p>
    <w:p w:rsidR="00176552" w:rsidRPr="00091031" w:rsidRDefault="00176552" w:rsidP="00176552">
      <w:pPr>
        <w:pStyle w:val="15"/>
        <w:widowControl w:val="0"/>
        <w:spacing w:before="0" w:after="0" w:line="360" w:lineRule="auto"/>
      </w:pPr>
      <w:r w:rsidRPr="00091031">
        <w:t>При формировании системы пешеходных связей следует комплексно учитывать специфику передвижения инвалидов различных категорий, прежде всего с поражением опорно-двигательного аппарата (ПОДА), в том числе пользующихся креслам</w:t>
      </w:r>
      <w:proofErr w:type="gramStart"/>
      <w:r w:rsidRPr="00091031">
        <w:t>и-</w:t>
      </w:r>
      <w:proofErr w:type="gramEnd"/>
      <w:r w:rsidRPr="00091031">
        <w:t xml:space="preserve"> колясками и с дефектами зрения. Так при организации движения инвалидов следует предусматривать соответствующие планировочные, конструктивные и технические меры, избегать по возможности перепадов уровней и препятствий на пути движения, при перепаде уровней устраивать лестницы с поручнями, продублированными пандусами или подъемниками. У препятствий следует устанавливать ограждение, поверхность пути должна быть ровная и нескользкая. </w:t>
      </w:r>
    </w:p>
    <w:p w:rsidR="00176552" w:rsidRPr="00091031" w:rsidRDefault="00176552" w:rsidP="00176552">
      <w:pPr>
        <w:pStyle w:val="15"/>
        <w:widowControl w:val="0"/>
        <w:spacing w:before="0" w:after="0" w:line="360" w:lineRule="auto"/>
      </w:pPr>
      <w:r w:rsidRPr="00091031">
        <w:t xml:space="preserve">Основные параметры участков путей передвижений следует принимать согласно СНиП 35-01-2001. Продольный уклон пешеходных дорожек и тротуаров не должен превышать 5%, поперечный 1-2%. Кратчайшие пути от жилых домов до общественных зданий и остановок пассажирского транспорта рекомендуется проектировать </w:t>
      </w:r>
      <w:proofErr w:type="gramStart"/>
      <w:r w:rsidRPr="00091031">
        <w:t>спрямленными</w:t>
      </w:r>
      <w:proofErr w:type="gramEnd"/>
      <w:r w:rsidRPr="00091031">
        <w:t xml:space="preserve"> с наименьшим количеством пандусов.</w:t>
      </w:r>
    </w:p>
    <w:p w:rsidR="00176552" w:rsidRPr="00091031" w:rsidRDefault="00176552" w:rsidP="00176552">
      <w:pPr>
        <w:pStyle w:val="15"/>
        <w:widowControl w:val="0"/>
        <w:spacing w:before="0" w:after="0" w:line="360" w:lineRule="auto"/>
      </w:pPr>
      <w:r w:rsidRPr="00091031">
        <w:t xml:space="preserve">В связи с тем, что длина пути, преодолеваемая инвалидами и престарелыми без отдыха, колеблется от 100 до 500 метров, рекомендуется устройство вдоль тротуаров и пешеходных дорожек, площадок для отдыха престарелых и пешеходов с маленькими детьми. Расстояние между ними, как правило, должно составлять 100-200 м в условиях городской застройки и сокращаться до 30-60 м в парках и зеленых зонах. Площадки должны быть оборудованы навесами, зонтиками, удобными скамьями, информационными знаками. </w:t>
      </w:r>
    </w:p>
    <w:p w:rsidR="00176552" w:rsidRPr="00091031" w:rsidRDefault="00176552" w:rsidP="00176552">
      <w:pPr>
        <w:pStyle w:val="15"/>
        <w:widowControl w:val="0"/>
        <w:spacing w:before="0" w:after="0" w:line="360" w:lineRule="auto"/>
      </w:pPr>
      <w:r w:rsidRPr="00091031">
        <w:t xml:space="preserve">В местах пересечения пешеходных путей и транспортных коммуникаций высота бортовых камней тротуара должна быть не менее 2,5 см и не более 4,0 см. В местах </w:t>
      </w:r>
      <w:r w:rsidRPr="00091031">
        <w:lastRenderedPageBreak/>
        <w:t>переходов не допускается применение бортовых камней со скошенной верхней гранью. Съезды с тротуаров должны иметь уклон не более 1:10. На пешеходных переходах через проезды и подъезды без интенсивного движения, не имеющих светофорного  регулирования, рекомендуется применять световые сигналы, останавливающие на время транспорт, которые приводятся в действие самими инвалидами.</w:t>
      </w:r>
    </w:p>
    <w:p w:rsidR="00176552" w:rsidRPr="00091031" w:rsidRDefault="00176552" w:rsidP="00176552">
      <w:pPr>
        <w:pStyle w:val="15"/>
        <w:widowControl w:val="0"/>
        <w:spacing w:before="0" w:after="0" w:line="360" w:lineRule="auto"/>
      </w:pPr>
    </w:p>
    <w:p w:rsidR="00176552" w:rsidRPr="00B452C5" w:rsidRDefault="00176552" w:rsidP="004C6BFF">
      <w:pPr>
        <w:pStyle w:val="30"/>
        <w:rPr>
          <w:rFonts w:ascii="Times New Roman" w:hAnsi="Times New Roman" w:cs="Times New Roman"/>
          <w:szCs w:val="24"/>
        </w:rPr>
      </w:pPr>
      <w:bookmarkStart w:id="109" w:name="_Toc339459477"/>
      <w:bookmarkStart w:id="110" w:name="_Toc344555641"/>
      <w:r w:rsidRPr="00B452C5">
        <w:rPr>
          <w:rFonts w:ascii="Times New Roman" w:hAnsi="Times New Roman" w:cs="Times New Roman"/>
          <w:szCs w:val="24"/>
        </w:rPr>
        <w:t>6.2.3.  Автостоянки личного транспорта</w:t>
      </w:r>
      <w:bookmarkEnd w:id="109"/>
      <w:bookmarkEnd w:id="110"/>
    </w:p>
    <w:p w:rsidR="00176552" w:rsidRPr="00091031" w:rsidRDefault="00176552" w:rsidP="00176552">
      <w:pPr>
        <w:pStyle w:val="15"/>
        <w:widowControl w:val="0"/>
        <w:spacing w:before="0" w:after="0" w:line="360" w:lineRule="auto"/>
      </w:pPr>
      <w:r w:rsidRPr="00091031">
        <w:t xml:space="preserve">Инвалиды должны быть обеспечены местами для парковки личных автомашин. Места следует предусматривать как возле жилых зданий, так и около общественных зданий и сооружений, мест отдыха. </w:t>
      </w:r>
    </w:p>
    <w:p w:rsidR="00176552" w:rsidRPr="00091031" w:rsidRDefault="00176552" w:rsidP="00176552">
      <w:pPr>
        <w:pStyle w:val="15"/>
        <w:widowControl w:val="0"/>
        <w:spacing w:before="0" w:after="0" w:line="360" w:lineRule="auto"/>
      </w:pPr>
      <w:r w:rsidRPr="00091031">
        <w:t xml:space="preserve">Количество мест для инвалидов на открытых стоянках около учреждений обслуживания следует выделять не менее 10% мест (но не менее одного места) согласно требованиям СНиП 35-01-2001 (п.3.12). </w:t>
      </w:r>
    </w:p>
    <w:p w:rsidR="00176552" w:rsidRDefault="00176552" w:rsidP="00176552">
      <w:pPr>
        <w:widowControl w:val="0"/>
        <w:spacing w:line="360" w:lineRule="auto"/>
      </w:pPr>
      <w:r w:rsidRPr="00091031">
        <w:t>Размеры площадки для автомашины инвалида с ПОДА принимаются не менее 3,5 х5,0 м; внутренние размеры гаража не менее 3,5 х 6,0 м. Места для автотранспортных средств инвалидов должны быть выделены разметкой, принятой в международной практике. Автомобильные стоянки для инвалидов следует размещать как можно ближе к входам в общественные здания. Длина пути до входа в здание не должна превышать 50 метров, а при жилых зданиях – не далее 100 метров.</w:t>
      </w:r>
    </w:p>
    <w:bookmarkEnd w:id="101"/>
    <w:bookmarkEnd w:id="102"/>
    <w:p w:rsidR="00EB5D03" w:rsidRDefault="00EB5D03" w:rsidP="00EB5D03">
      <w:pPr>
        <w:ind w:firstLine="720"/>
        <w:rPr>
          <w:rFonts w:eastAsia="Times New Roman"/>
          <w:szCs w:val="24"/>
          <w:lang w:eastAsia="ru-RU"/>
        </w:rPr>
      </w:pPr>
    </w:p>
    <w:p w:rsidR="00A63562" w:rsidRDefault="00A63562" w:rsidP="00EB5D03">
      <w:pPr>
        <w:ind w:firstLine="720"/>
        <w:rPr>
          <w:rFonts w:eastAsia="Times New Roman"/>
          <w:szCs w:val="24"/>
          <w:lang w:eastAsia="ru-RU"/>
        </w:rPr>
      </w:pPr>
    </w:p>
    <w:p w:rsidR="00A63562" w:rsidRDefault="00A63562" w:rsidP="00EB5D03">
      <w:pPr>
        <w:ind w:firstLine="720"/>
        <w:rPr>
          <w:rFonts w:eastAsia="Times New Roman"/>
          <w:szCs w:val="24"/>
          <w:lang w:eastAsia="ru-RU"/>
        </w:rPr>
      </w:pPr>
    </w:p>
    <w:p w:rsidR="00A63562" w:rsidRPr="00A63562" w:rsidRDefault="00A63562" w:rsidP="00A63562">
      <w:pPr>
        <w:keepNext/>
        <w:keepLines/>
        <w:spacing w:line="360" w:lineRule="auto"/>
        <w:jc w:val="center"/>
        <w:outlineLvl w:val="0"/>
        <w:rPr>
          <w:rFonts w:asciiTheme="majorHAnsi" w:eastAsiaTheme="majorEastAsia" w:hAnsiTheme="majorHAnsi" w:cstheme="majorBidi"/>
          <w:b/>
          <w:bCs/>
          <w:sz w:val="28"/>
          <w:szCs w:val="28"/>
        </w:rPr>
      </w:pPr>
      <w:bookmarkStart w:id="111" w:name="_Toc343878092"/>
      <w:bookmarkStart w:id="112" w:name="_Toc344555642"/>
      <w:r w:rsidRPr="00A63562">
        <w:rPr>
          <w:rFonts w:asciiTheme="majorHAnsi" w:eastAsiaTheme="majorEastAsia" w:hAnsiTheme="majorHAnsi" w:cstheme="majorBidi"/>
          <w:b/>
          <w:bCs/>
          <w:sz w:val="28"/>
          <w:szCs w:val="28"/>
        </w:rPr>
        <w:t>7. ИНЖЕНЕРНАЯ ИНФРАСТРУКТУРА</w:t>
      </w:r>
      <w:bookmarkEnd w:id="111"/>
      <w:bookmarkEnd w:id="112"/>
    </w:p>
    <w:p w:rsidR="00A63562" w:rsidRPr="00A63562" w:rsidRDefault="00A63562" w:rsidP="00A63562">
      <w:pPr>
        <w:spacing w:line="360" w:lineRule="auto"/>
        <w:rPr>
          <w:rFonts w:eastAsia="Times New Roman"/>
          <w:color w:val="FF0000"/>
          <w:szCs w:val="24"/>
          <w:lang w:eastAsia="ru-RU"/>
        </w:rPr>
      </w:pPr>
    </w:p>
    <w:p w:rsidR="00A63562" w:rsidRPr="00A63562" w:rsidRDefault="00A63562" w:rsidP="00A63562">
      <w:pPr>
        <w:spacing w:line="360" w:lineRule="auto"/>
        <w:rPr>
          <w:rFonts w:eastAsia="Times New Roman"/>
          <w:color w:val="FF0000"/>
          <w:szCs w:val="24"/>
          <w:lang w:eastAsia="ru-RU"/>
        </w:rPr>
      </w:pPr>
      <w:r w:rsidRPr="00A63562">
        <w:rPr>
          <w:rFonts w:eastAsia="Times New Roman"/>
          <w:szCs w:val="24"/>
          <w:lang w:eastAsia="ru-RU"/>
        </w:rPr>
        <w:t xml:space="preserve">В данном разделе проведен анализ существующего положения и разработаны проектные предложения по всем видам инженерного оборудования по территории муниципального образования </w:t>
      </w:r>
      <w:r w:rsidRPr="00A63562">
        <w:rPr>
          <w:rFonts w:eastAsia="Times New Roman" w:cs="Tahoma"/>
          <w:szCs w:val="24"/>
          <w:lang w:eastAsia="ru-RU"/>
        </w:rPr>
        <w:t xml:space="preserve">Нижнечеремошинского </w:t>
      </w:r>
      <w:r w:rsidRPr="00A63562">
        <w:rPr>
          <w:rFonts w:eastAsia="Times New Roman"/>
          <w:szCs w:val="24"/>
          <w:lang w:eastAsia="ru-RU"/>
        </w:rPr>
        <w:t>сельского поселения</w:t>
      </w:r>
      <w:r w:rsidRPr="00A63562">
        <w:rPr>
          <w:rFonts w:eastAsia="Times New Roman"/>
          <w:color w:val="FF0000"/>
          <w:szCs w:val="24"/>
          <w:lang w:eastAsia="ru-RU"/>
        </w:rPr>
        <w:t xml:space="preserve"> </w:t>
      </w:r>
      <w:r w:rsidRPr="00A63562">
        <w:rPr>
          <w:rFonts w:eastAsia="Times New Roman"/>
          <w:szCs w:val="24"/>
          <w:lang w:eastAsia="ru-RU"/>
        </w:rPr>
        <w:t>Краснозерского района Новосибирской области.</w:t>
      </w:r>
    </w:p>
    <w:p w:rsidR="00A63562" w:rsidRPr="00A63562" w:rsidRDefault="00A63562" w:rsidP="00A63562">
      <w:pPr>
        <w:spacing w:line="360" w:lineRule="auto"/>
        <w:rPr>
          <w:b/>
          <w:color w:val="FF0000"/>
          <w:szCs w:val="24"/>
        </w:rPr>
      </w:pPr>
    </w:p>
    <w:p w:rsidR="00A63562" w:rsidRPr="00A63562" w:rsidRDefault="00A63562" w:rsidP="00A63562">
      <w:pPr>
        <w:keepNext/>
        <w:keepLines/>
        <w:spacing w:line="360" w:lineRule="auto"/>
        <w:jc w:val="center"/>
        <w:outlineLvl w:val="1"/>
        <w:rPr>
          <w:rFonts w:asciiTheme="majorHAnsi" w:eastAsiaTheme="majorEastAsia" w:hAnsiTheme="majorHAnsi" w:cstheme="majorBidi"/>
          <w:b/>
          <w:bCs/>
          <w:sz w:val="26"/>
          <w:szCs w:val="26"/>
        </w:rPr>
      </w:pPr>
      <w:bookmarkStart w:id="113" w:name="_Toc329692052"/>
      <w:bookmarkStart w:id="114" w:name="_Toc328747062"/>
      <w:bookmarkStart w:id="115" w:name="_Toc343878093"/>
      <w:bookmarkStart w:id="116" w:name="_Toc344555643"/>
      <w:r w:rsidRPr="00A63562">
        <w:rPr>
          <w:rFonts w:asciiTheme="majorHAnsi" w:eastAsiaTheme="majorEastAsia" w:hAnsiTheme="majorHAnsi" w:cstheme="majorBidi"/>
          <w:b/>
          <w:bCs/>
          <w:sz w:val="26"/>
          <w:szCs w:val="26"/>
        </w:rPr>
        <w:t>7.1. Водоснабжение</w:t>
      </w:r>
      <w:bookmarkEnd w:id="113"/>
      <w:bookmarkEnd w:id="114"/>
      <w:bookmarkEnd w:id="115"/>
      <w:bookmarkEnd w:id="116"/>
    </w:p>
    <w:p w:rsidR="00A63562" w:rsidRPr="00A63562" w:rsidRDefault="00A63562" w:rsidP="00A63562">
      <w:pPr>
        <w:spacing w:line="360" w:lineRule="auto"/>
        <w:rPr>
          <w:color w:val="000000"/>
        </w:rPr>
      </w:pPr>
      <w:r w:rsidRPr="00A63562">
        <w:rPr>
          <w:color w:val="000000"/>
        </w:rPr>
        <w:t xml:space="preserve">Источником хозяйственно-питьевого водоснабжения являются подземные воды Западно-Сибирского артезианского бассейна палеотеновых и неогеновых отложений. </w:t>
      </w:r>
    </w:p>
    <w:p w:rsidR="00A63562" w:rsidRPr="00A63562" w:rsidRDefault="00A63562" w:rsidP="00A63562">
      <w:pPr>
        <w:spacing w:line="360" w:lineRule="auto"/>
        <w:rPr>
          <w:szCs w:val="24"/>
        </w:rPr>
      </w:pPr>
      <w:r w:rsidRPr="00A63562">
        <w:rPr>
          <w:szCs w:val="24"/>
        </w:rPr>
        <w:lastRenderedPageBreak/>
        <w:t>В основном водозаборные узлы (ВЗУ) в населенных пунктах Краснозерского района состоят из артскважин и водонапорных башен, а так же артскважин с резервуарами запаса чистой воды и насосных станций второго подъема.</w:t>
      </w:r>
    </w:p>
    <w:p w:rsidR="00A63562" w:rsidRPr="00A63562" w:rsidRDefault="00A63562" w:rsidP="00A63562">
      <w:pPr>
        <w:spacing w:line="360" w:lineRule="auto"/>
        <w:rPr>
          <w:szCs w:val="24"/>
        </w:rPr>
      </w:pPr>
      <w:r w:rsidRPr="00A63562">
        <w:rPr>
          <w:szCs w:val="24"/>
        </w:rPr>
        <w:t xml:space="preserve">Система водоснабжения с. </w:t>
      </w:r>
      <w:r w:rsidRPr="00A63562">
        <w:rPr>
          <w:rFonts w:eastAsia="Times New Roman" w:cs="Tahoma"/>
          <w:szCs w:val="24"/>
          <w:lang w:eastAsia="ru-RU"/>
        </w:rPr>
        <w:t>Нижнечеремошное</w:t>
      </w:r>
      <w:r w:rsidRPr="00A63562">
        <w:rPr>
          <w:szCs w:val="24"/>
        </w:rPr>
        <w:t xml:space="preserve"> включает в себя 3 артезианских  водозаборных скважины  и водопроводную сеть протяженностью 12,3 км.</w:t>
      </w:r>
    </w:p>
    <w:p w:rsidR="00A63562" w:rsidRPr="00A63562" w:rsidRDefault="00A63562" w:rsidP="00A63562">
      <w:pPr>
        <w:spacing w:line="360" w:lineRule="auto"/>
        <w:rPr>
          <w:szCs w:val="24"/>
        </w:rPr>
      </w:pPr>
      <w:r w:rsidRPr="00A63562">
        <w:rPr>
          <w:szCs w:val="24"/>
        </w:rPr>
        <w:t>Источником водоснабжения являются глубоководные скважины, в количестве трёх, которые расположены по адресу:</w:t>
      </w:r>
    </w:p>
    <w:p w:rsidR="00A63562" w:rsidRPr="00A63562" w:rsidRDefault="00A63562" w:rsidP="00A63562">
      <w:pPr>
        <w:spacing w:line="360" w:lineRule="auto"/>
        <w:rPr>
          <w:rFonts w:eastAsia="Times New Roman" w:cs="Tahoma"/>
          <w:szCs w:val="24"/>
          <w:lang w:eastAsia="ru-RU"/>
        </w:rPr>
      </w:pPr>
      <w:r w:rsidRPr="00A63562">
        <w:rPr>
          <w:szCs w:val="24"/>
        </w:rPr>
        <w:t>- ул. Молодежная, год бурения 23.04.1970г., глубина 262м., производительность 16м</w:t>
      </w:r>
      <w:proofErr w:type="gramStart"/>
      <w:r w:rsidRPr="00A63562">
        <w:rPr>
          <w:szCs w:val="24"/>
        </w:rPr>
        <w:t>.к</w:t>
      </w:r>
      <w:proofErr w:type="gramEnd"/>
      <w:r w:rsidRPr="00A63562">
        <w:rPr>
          <w:szCs w:val="24"/>
        </w:rPr>
        <w:t>уб./ч</w:t>
      </w:r>
      <w:r w:rsidRPr="00A63562">
        <w:rPr>
          <w:rFonts w:eastAsia="Times New Roman" w:cs="Tahoma"/>
          <w:szCs w:val="24"/>
          <w:lang w:eastAsia="ru-RU"/>
        </w:rPr>
        <w:t>., марка насоса 6-6-100, подключено 618 абонентов;</w:t>
      </w:r>
    </w:p>
    <w:p w:rsidR="00A63562" w:rsidRPr="00A63562" w:rsidRDefault="00A63562" w:rsidP="00A63562">
      <w:pPr>
        <w:spacing w:line="360" w:lineRule="auto"/>
        <w:rPr>
          <w:rFonts w:eastAsia="Times New Roman" w:cs="Tahoma"/>
          <w:szCs w:val="24"/>
          <w:lang w:eastAsia="ru-RU"/>
        </w:rPr>
      </w:pPr>
      <w:r w:rsidRPr="00A63562">
        <w:rPr>
          <w:rFonts w:eastAsia="Times New Roman" w:cs="Tahoma"/>
          <w:szCs w:val="24"/>
          <w:lang w:eastAsia="ru-RU"/>
        </w:rPr>
        <w:t>- скважина 460-85по адресу ул. Заречная, год бурения 16.03.1985г., глубина 121м., производительность 10 м</w:t>
      </w:r>
      <w:proofErr w:type="gramStart"/>
      <w:r w:rsidRPr="00A63562">
        <w:rPr>
          <w:rFonts w:eastAsia="Times New Roman" w:cs="Tahoma"/>
          <w:szCs w:val="24"/>
          <w:lang w:eastAsia="ru-RU"/>
        </w:rPr>
        <w:t>.к</w:t>
      </w:r>
      <w:proofErr w:type="gramEnd"/>
      <w:r w:rsidRPr="00A63562">
        <w:rPr>
          <w:rFonts w:eastAsia="Times New Roman" w:cs="Tahoma"/>
          <w:szCs w:val="24"/>
          <w:lang w:eastAsia="ru-RU"/>
        </w:rPr>
        <w:t>уб./ч., марка насоса ЭУВ 6-10-110, подключено 57 абонентов;</w:t>
      </w:r>
    </w:p>
    <w:p w:rsidR="00A63562" w:rsidRPr="00A63562" w:rsidRDefault="00A63562" w:rsidP="00A63562">
      <w:pPr>
        <w:spacing w:line="360" w:lineRule="auto"/>
        <w:rPr>
          <w:rFonts w:eastAsia="Times New Roman" w:cs="Tahoma"/>
          <w:szCs w:val="24"/>
          <w:lang w:eastAsia="ru-RU"/>
        </w:rPr>
      </w:pPr>
      <w:r w:rsidRPr="00A63562">
        <w:rPr>
          <w:rFonts w:eastAsia="Times New Roman" w:cs="Tahoma"/>
          <w:szCs w:val="24"/>
          <w:lang w:eastAsia="ru-RU"/>
        </w:rPr>
        <w:t>- скважина 427-87, по адресу ул. Центральная, год бурения 10.12.1987. глубина 276м., производительность 8м</w:t>
      </w:r>
      <w:proofErr w:type="gramStart"/>
      <w:r w:rsidRPr="00A63562">
        <w:rPr>
          <w:rFonts w:eastAsia="Times New Roman" w:cs="Tahoma"/>
          <w:szCs w:val="24"/>
          <w:lang w:eastAsia="ru-RU"/>
        </w:rPr>
        <w:t>.к</w:t>
      </w:r>
      <w:proofErr w:type="gramEnd"/>
      <w:r w:rsidRPr="00A63562">
        <w:rPr>
          <w:rFonts w:eastAsia="Times New Roman" w:cs="Tahoma"/>
          <w:szCs w:val="24"/>
          <w:lang w:eastAsia="ru-RU"/>
        </w:rPr>
        <w:t xml:space="preserve">уб./ч., марка насоса ЭЦВ 16-50-80, подключено 41 абонент. </w:t>
      </w:r>
    </w:p>
    <w:p w:rsidR="00A63562" w:rsidRPr="00A63562" w:rsidRDefault="00A63562" w:rsidP="00A63562">
      <w:pPr>
        <w:spacing w:line="360" w:lineRule="auto"/>
        <w:rPr>
          <w:rFonts w:eastAsia="Times New Roman" w:cs="Tahoma"/>
          <w:szCs w:val="24"/>
          <w:lang w:eastAsia="ru-RU"/>
        </w:rPr>
      </w:pPr>
      <w:r w:rsidRPr="00A63562">
        <w:rPr>
          <w:rFonts w:eastAsia="Times New Roman" w:cs="Tahoma"/>
          <w:szCs w:val="24"/>
          <w:lang w:eastAsia="ru-RU"/>
        </w:rPr>
        <w:t xml:space="preserve">Трубопроводы водопровода из стальных, чугунных, </w:t>
      </w:r>
      <w:proofErr w:type="gramStart"/>
      <w:r w:rsidRPr="00A63562">
        <w:rPr>
          <w:rFonts w:eastAsia="Times New Roman" w:cs="Tahoma"/>
          <w:szCs w:val="24"/>
          <w:lang w:eastAsia="ru-RU"/>
        </w:rPr>
        <w:t>асбесто-цементных</w:t>
      </w:r>
      <w:proofErr w:type="gramEnd"/>
      <w:r w:rsidRPr="00A63562">
        <w:rPr>
          <w:rFonts w:eastAsia="Times New Roman" w:cs="Tahoma"/>
          <w:szCs w:val="24"/>
          <w:lang w:eastAsia="ru-RU"/>
        </w:rPr>
        <w:t xml:space="preserve"> и полиэтиленовых труб основным диаметром 50-100мм. Имеется 27 водоразборных колонок. Более 90% трубопровода находится в аварийном состоянии – постройки 1970-2006г. Износ основных фондов по водоснабжению 100%.</w:t>
      </w:r>
    </w:p>
    <w:p w:rsidR="00A63562" w:rsidRPr="00A63562" w:rsidRDefault="00A63562" w:rsidP="00A63562">
      <w:pPr>
        <w:spacing w:line="360" w:lineRule="auto"/>
        <w:rPr>
          <w:szCs w:val="24"/>
        </w:rPr>
      </w:pPr>
      <w:r w:rsidRPr="00A63562">
        <w:rPr>
          <w:szCs w:val="24"/>
        </w:rPr>
        <w:t xml:space="preserve">Система водоснабжения п. </w:t>
      </w:r>
      <w:r w:rsidRPr="00A63562">
        <w:rPr>
          <w:rFonts w:eastAsia="Times New Roman" w:cs="Tahoma"/>
          <w:szCs w:val="24"/>
          <w:lang w:eastAsia="ru-RU"/>
        </w:rPr>
        <w:t>Осинниковский</w:t>
      </w:r>
      <w:r w:rsidRPr="00A63562">
        <w:rPr>
          <w:szCs w:val="24"/>
        </w:rPr>
        <w:t xml:space="preserve"> включает в себя одну артезианскую  водозаборную скважину  и водопроводную сеть протяженностью 2 км.</w:t>
      </w:r>
    </w:p>
    <w:p w:rsidR="00A63562" w:rsidRPr="00A63562" w:rsidRDefault="00A63562" w:rsidP="00A63562">
      <w:pPr>
        <w:spacing w:line="360" w:lineRule="auto"/>
        <w:rPr>
          <w:szCs w:val="24"/>
        </w:rPr>
      </w:pPr>
      <w:r w:rsidRPr="00A63562">
        <w:rPr>
          <w:szCs w:val="24"/>
        </w:rPr>
        <w:t xml:space="preserve">Источником водоснабжения является глубоководная скважина 428-88 по адресу ул. Московская. Год бурения 12.02.1988г., подключено 32 абонента. На территории п. Осинниковский 6 действующих водопроводных колонок. </w:t>
      </w:r>
    </w:p>
    <w:p w:rsidR="00A63562" w:rsidRPr="00A63562" w:rsidRDefault="00A63562" w:rsidP="00A63562">
      <w:pPr>
        <w:spacing w:line="360" w:lineRule="auto"/>
        <w:rPr>
          <w:rFonts w:eastAsia="Times New Roman" w:cs="Tahoma"/>
          <w:szCs w:val="24"/>
          <w:lang w:eastAsia="ru-RU"/>
        </w:rPr>
      </w:pPr>
      <w:r w:rsidRPr="00A63562">
        <w:rPr>
          <w:rFonts w:eastAsia="Times New Roman" w:cs="Tahoma"/>
          <w:szCs w:val="24"/>
          <w:lang w:eastAsia="ru-RU"/>
        </w:rPr>
        <w:t>Система водоснабжения в районе имеет недостатки в обеспечении бесперебойной подачи воды - маломощные насосы, отсутствие РЧВ, ВНС-</w:t>
      </w:r>
      <w:proofErr w:type="gramStart"/>
      <w:r w:rsidRPr="00A63562">
        <w:rPr>
          <w:rFonts w:eastAsia="Times New Roman" w:cs="Tahoma"/>
          <w:szCs w:val="24"/>
          <w:lang w:eastAsia="ru-RU"/>
        </w:rPr>
        <w:t>II</w:t>
      </w:r>
      <w:proofErr w:type="gramEnd"/>
      <w:r>
        <w:rPr>
          <w:rFonts w:eastAsia="Times New Roman" w:cs="Tahoma"/>
          <w:szCs w:val="24"/>
          <w:lang w:eastAsia="ru-RU"/>
        </w:rPr>
        <w:t>,</w:t>
      </w:r>
      <w:r w:rsidRPr="00A63562">
        <w:rPr>
          <w:rFonts w:eastAsia="Times New Roman" w:cs="Tahoma"/>
          <w:szCs w:val="24"/>
          <w:lang w:eastAsia="ru-RU"/>
        </w:rPr>
        <w:t xml:space="preserve"> высокий процент износа труб, несвоевременная промывка труб, в результате чего происходит зарастание трубопроводов, что приводит к недостаточной пропускной способности.</w:t>
      </w:r>
    </w:p>
    <w:p w:rsidR="00A63562" w:rsidRPr="00A63562" w:rsidRDefault="00A63562" w:rsidP="00A63562">
      <w:pPr>
        <w:spacing w:line="360" w:lineRule="auto"/>
        <w:ind w:firstLine="567"/>
        <w:rPr>
          <w:rFonts w:eastAsia="Times New Roman"/>
          <w:b/>
          <w:sz w:val="20"/>
          <w:szCs w:val="20"/>
          <w:u w:val="single"/>
          <w:lang w:eastAsia="ru-RU"/>
        </w:rPr>
      </w:pPr>
      <w:r w:rsidRPr="00A63562">
        <w:rPr>
          <w:rFonts w:eastAsia="Arial Unicode MS"/>
          <w:bCs/>
          <w:szCs w:val="24"/>
          <w:u w:val="single"/>
          <w:lang w:eastAsia="ru-RU"/>
        </w:rPr>
        <w:t>Выводы:</w:t>
      </w:r>
    </w:p>
    <w:p w:rsidR="00A63562" w:rsidRPr="00A63562" w:rsidRDefault="00A63562" w:rsidP="00A63562">
      <w:pPr>
        <w:spacing w:line="360" w:lineRule="auto"/>
        <w:ind w:firstLine="708"/>
        <w:rPr>
          <w:rFonts w:eastAsia="Arial Unicode MS"/>
          <w:szCs w:val="24"/>
          <w:lang w:eastAsia="ru-RU"/>
        </w:rPr>
      </w:pPr>
      <w:r w:rsidRPr="00A63562">
        <w:rPr>
          <w:rFonts w:eastAsia="Arial Unicode MS"/>
          <w:szCs w:val="24"/>
          <w:lang w:eastAsia="ru-RU"/>
        </w:rPr>
        <w:t xml:space="preserve">В системе водоснабжения </w:t>
      </w:r>
      <w:r w:rsidRPr="00A63562">
        <w:rPr>
          <w:rFonts w:eastAsia="Times New Roman" w:cs="Tahoma"/>
          <w:szCs w:val="24"/>
          <w:lang w:eastAsia="ru-RU"/>
        </w:rPr>
        <w:t xml:space="preserve">Нижнечеремошинского </w:t>
      </w:r>
      <w:r w:rsidRPr="00A63562">
        <w:rPr>
          <w:rFonts w:eastAsia="Arial Unicode MS"/>
          <w:szCs w:val="24"/>
          <w:lang w:eastAsia="ru-RU"/>
        </w:rPr>
        <w:t>сельского поселения необходимо проведение некоторых работ по реконструкции системы:</w:t>
      </w:r>
    </w:p>
    <w:p w:rsidR="00A63562" w:rsidRPr="00A63562" w:rsidRDefault="00A63562" w:rsidP="00A63562">
      <w:pPr>
        <w:numPr>
          <w:ilvl w:val="1"/>
          <w:numId w:val="22"/>
        </w:numPr>
        <w:tabs>
          <w:tab w:val="left" w:pos="0"/>
          <w:tab w:val="left" w:pos="1134"/>
        </w:tabs>
        <w:spacing w:line="360" w:lineRule="auto"/>
        <w:ind w:left="0" w:firstLine="709"/>
        <w:rPr>
          <w:rFonts w:eastAsia="Arial Unicode MS"/>
          <w:szCs w:val="24"/>
          <w:lang w:eastAsia="ru-RU"/>
        </w:rPr>
      </w:pPr>
      <w:r w:rsidRPr="00A63562">
        <w:rPr>
          <w:rFonts w:eastAsia="Arial Unicode MS"/>
          <w:szCs w:val="24"/>
          <w:lang w:eastAsia="ru-RU"/>
        </w:rPr>
        <w:t>Тампонирование и ликвидация самортизировавших артскважин;</w:t>
      </w:r>
    </w:p>
    <w:p w:rsidR="00A63562" w:rsidRPr="00A63562" w:rsidRDefault="00A63562" w:rsidP="00A63562">
      <w:pPr>
        <w:numPr>
          <w:ilvl w:val="1"/>
          <w:numId w:val="22"/>
        </w:numPr>
        <w:tabs>
          <w:tab w:val="left" w:pos="0"/>
          <w:tab w:val="left" w:pos="1134"/>
        </w:tabs>
        <w:spacing w:line="360" w:lineRule="auto"/>
        <w:ind w:left="0" w:firstLine="709"/>
        <w:rPr>
          <w:rFonts w:eastAsia="Arial Unicode MS"/>
          <w:szCs w:val="24"/>
          <w:lang w:eastAsia="ru-RU"/>
        </w:rPr>
      </w:pPr>
      <w:r w:rsidRPr="00A63562">
        <w:rPr>
          <w:rFonts w:eastAsia="Arial Unicode MS"/>
          <w:szCs w:val="24"/>
          <w:lang w:eastAsia="ru-RU"/>
        </w:rPr>
        <w:t>Строительство дополнительных резервуаров запаса чистой воды;</w:t>
      </w:r>
    </w:p>
    <w:p w:rsidR="00A63562" w:rsidRPr="00A63562" w:rsidRDefault="00A63562" w:rsidP="00A63562">
      <w:pPr>
        <w:numPr>
          <w:ilvl w:val="1"/>
          <w:numId w:val="22"/>
        </w:numPr>
        <w:tabs>
          <w:tab w:val="left" w:pos="0"/>
          <w:tab w:val="left" w:pos="1134"/>
        </w:tabs>
        <w:spacing w:line="360" w:lineRule="auto"/>
        <w:ind w:left="0" w:firstLine="709"/>
        <w:rPr>
          <w:rFonts w:eastAsia="Arial Unicode MS"/>
          <w:szCs w:val="24"/>
          <w:lang w:eastAsia="ru-RU"/>
        </w:rPr>
      </w:pPr>
      <w:r w:rsidRPr="00A63562">
        <w:rPr>
          <w:rFonts w:eastAsia="Arial Unicode MS"/>
          <w:szCs w:val="24"/>
          <w:lang w:eastAsia="ru-RU"/>
        </w:rPr>
        <w:t>Перекладка аварийных и устаревших участков водопроводной сети;</w:t>
      </w:r>
    </w:p>
    <w:p w:rsidR="00A63562" w:rsidRPr="00A63562" w:rsidRDefault="00A63562" w:rsidP="00A63562">
      <w:pPr>
        <w:numPr>
          <w:ilvl w:val="1"/>
          <w:numId w:val="22"/>
        </w:numPr>
        <w:tabs>
          <w:tab w:val="left" w:pos="0"/>
          <w:tab w:val="left" w:pos="1134"/>
        </w:tabs>
        <w:spacing w:line="360" w:lineRule="auto"/>
        <w:ind w:left="0" w:firstLine="709"/>
        <w:rPr>
          <w:rFonts w:eastAsia="Times New Roman" w:cs="Tahoma"/>
          <w:lang w:eastAsia="ru-RU"/>
        </w:rPr>
      </w:pPr>
      <w:r w:rsidRPr="00A63562">
        <w:rPr>
          <w:rFonts w:eastAsia="Arial Unicode MS"/>
          <w:szCs w:val="24"/>
          <w:lang w:eastAsia="ru-RU"/>
        </w:rPr>
        <w:lastRenderedPageBreak/>
        <w:t>Организация зоны санитарной охраны первого пояса  для всех ВЗУ.</w:t>
      </w:r>
    </w:p>
    <w:p w:rsidR="00A63562" w:rsidRPr="00A63562" w:rsidRDefault="00A63562" w:rsidP="00A63562">
      <w:pPr>
        <w:tabs>
          <w:tab w:val="left" w:pos="1134"/>
        </w:tabs>
        <w:spacing w:line="360" w:lineRule="auto"/>
        <w:rPr>
          <w:rFonts w:eastAsia="Times New Roman" w:cs="Tahoma"/>
          <w:color w:val="FF0000"/>
          <w:lang w:eastAsia="ru-RU"/>
        </w:rPr>
      </w:pPr>
    </w:p>
    <w:p w:rsidR="00A63562" w:rsidRPr="00A63562" w:rsidRDefault="00A63562" w:rsidP="00A63562">
      <w:pPr>
        <w:keepNext/>
        <w:keepLines/>
        <w:spacing w:line="360" w:lineRule="auto"/>
        <w:jc w:val="center"/>
        <w:outlineLvl w:val="1"/>
        <w:rPr>
          <w:rFonts w:asciiTheme="majorHAnsi" w:eastAsiaTheme="majorEastAsia" w:hAnsiTheme="majorHAnsi" w:cstheme="majorBidi"/>
          <w:b/>
          <w:bCs/>
          <w:sz w:val="26"/>
          <w:szCs w:val="26"/>
        </w:rPr>
      </w:pPr>
      <w:bookmarkStart w:id="117" w:name="_Toc329692054"/>
      <w:bookmarkStart w:id="118" w:name="_Toc328747063"/>
      <w:bookmarkStart w:id="119" w:name="_Toc343878094"/>
      <w:bookmarkStart w:id="120" w:name="_Toc344555644"/>
      <w:r w:rsidRPr="00A63562">
        <w:rPr>
          <w:rFonts w:asciiTheme="majorHAnsi" w:eastAsiaTheme="majorEastAsia" w:hAnsiTheme="majorHAnsi" w:cstheme="majorBidi"/>
          <w:b/>
          <w:bCs/>
          <w:sz w:val="26"/>
          <w:szCs w:val="26"/>
        </w:rPr>
        <w:t>7.2. Хозяйственно-бытовая канализация</w:t>
      </w:r>
      <w:bookmarkEnd w:id="117"/>
      <w:bookmarkEnd w:id="118"/>
      <w:bookmarkEnd w:id="119"/>
      <w:bookmarkEnd w:id="120"/>
    </w:p>
    <w:p w:rsidR="00A63562" w:rsidRPr="00A63562" w:rsidRDefault="00A63562" w:rsidP="00A63562">
      <w:pPr>
        <w:spacing w:line="360" w:lineRule="auto"/>
        <w:rPr>
          <w:szCs w:val="24"/>
        </w:rPr>
      </w:pPr>
      <w:r w:rsidRPr="00A63562">
        <w:rPr>
          <w:szCs w:val="24"/>
        </w:rPr>
        <w:t xml:space="preserve">Централизованная система хозяйственно-бытовой канализации в Нижнечеремошинском сельском поселении отсутствует. </w:t>
      </w:r>
    </w:p>
    <w:p w:rsidR="00A63562" w:rsidRPr="00A63562" w:rsidRDefault="00A63562" w:rsidP="00A63562">
      <w:pPr>
        <w:spacing w:line="360" w:lineRule="auto"/>
        <w:rPr>
          <w:szCs w:val="24"/>
        </w:rPr>
      </w:pPr>
      <w:r w:rsidRPr="00A63562">
        <w:rPr>
          <w:szCs w:val="24"/>
        </w:rPr>
        <w:t>Водоотведение (вывоз жидких отходов) осуществляется специальной машиной (1шт).</w:t>
      </w:r>
    </w:p>
    <w:p w:rsidR="00A63562" w:rsidRPr="00A63562" w:rsidRDefault="00A63562" w:rsidP="00A63562">
      <w:pPr>
        <w:spacing w:line="360" w:lineRule="auto"/>
        <w:rPr>
          <w:rFonts w:eastAsia="Times New Roman" w:cs="Tahoma"/>
          <w:szCs w:val="24"/>
          <w:u w:val="single"/>
          <w:lang w:eastAsia="ru-RU"/>
        </w:rPr>
      </w:pPr>
      <w:r w:rsidRPr="00A63562">
        <w:rPr>
          <w:rFonts w:eastAsia="Times New Roman" w:cs="Tahoma"/>
          <w:szCs w:val="24"/>
          <w:u w:val="single"/>
          <w:lang w:eastAsia="ru-RU"/>
        </w:rPr>
        <w:t xml:space="preserve">Выводы: </w:t>
      </w:r>
    </w:p>
    <w:p w:rsidR="00A63562" w:rsidRPr="00A63562" w:rsidRDefault="00A63562" w:rsidP="00A63562">
      <w:pPr>
        <w:numPr>
          <w:ilvl w:val="0"/>
          <w:numId w:val="19"/>
        </w:numPr>
        <w:tabs>
          <w:tab w:val="left" w:pos="993"/>
        </w:tabs>
        <w:spacing w:line="360" w:lineRule="auto"/>
        <w:ind w:left="0" w:firstLine="709"/>
        <w:rPr>
          <w:rFonts w:eastAsia="Arial Unicode MS"/>
          <w:color w:val="FF0000"/>
          <w:szCs w:val="24"/>
        </w:rPr>
      </w:pPr>
      <w:r w:rsidRPr="00A63562">
        <w:rPr>
          <w:szCs w:val="24"/>
        </w:rPr>
        <w:t>Ввиду низкой плотности жилой застройки  развитие системы централизованной канализации в населённых пунктах Нижнечеремошинского сельского поселения не целесообразно.</w:t>
      </w:r>
      <w:r w:rsidRPr="00A63562">
        <w:t xml:space="preserve"> </w:t>
      </w:r>
    </w:p>
    <w:p w:rsidR="00A63562" w:rsidRPr="00A63562" w:rsidRDefault="00A63562" w:rsidP="00A63562">
      <w:pPr>
        <w:spacing w:line="360" w:lineRule="auto"/>
        <w:rPr>
          <w:lang w:eastAsia="ru-RU"/>
        </w:rPr>
      </w:pPr>
      <w:bookmarkStart w:id="121" w:name="_Toc343878095"/>
    </w:p>
    <w:p w:rsidR="00A63562" w:rsidRPr="00A63562" w:rsidRDefault="00A63562" w:rsidP="00A63562">
      <w:pPr>
        <w:keepNext/>
        <w:keepLines/>
        <w:tabs>
          <w:tab w:val="left" w:pos="993"/>
        </w:tabs>
        <w:spacing w:line="360" w:lineRule="auto"/>
        <w:jc w:val="center"/>
        <w:outlineLvl w:val="1"/>
        <w:rPr>
          <w:rFonts w:asciiTheme="majorHAnsi" w:eastAsia="Times New Roman" w:hAnsiTheme="majorHAnsi" w:cstheme="majorBidi"/>
          <w:b/>
          <w:bCs/>
          <w:sz w:val="26"/>
          <w:szCs w:val="26"/>
          <w:lang w:eastAsia="ru-RU"/>
        </w:rPr>
      </w:pPr>
      <w:bookmarkStart w:id="122" w:name="_Toc344555645"/>
      <w:r w:rsidRPr="00A63562">
        <w:rPr>
          <w:rFonts w:asciiTheme="majorHAnsi" w:eastAsia="Times New Roman" w:hAnsiTheme="majorHAnsi" w:cstheme="majorBidi"/>
          <w:b/>
          <w:bCs/>
          <w:sz w:val="26"/>
          <w:szCs w:val="26"/>
          <w:lang w:eastAsia="ru-RU"/>
        </w:rPr>
        <w:t>7.3. Дождевая канализация</w:t>
      </w:r>
      <w:bookmarkEnd w:id="121"/>
      <w:bookmarkEnd w:id="122"/>
    </w:p>
    <w:p w:rsidR="00A63562" w:rsidRPr="00A63562" w:rsidRDefault="00A63562" w:rsidP="00A63562">
      <w:pPr>
        <w:tabs>
          <w:tab w:val="left" w:pos="993"/>
        </w:tabs>
        <w:spacing w:line="360" w:lineRule="auto"/>
        <w:rPr>
          <w:rFonts w:eastAsia="Times New Roman" w:cs="Tahoma"/>
          <w:spacing w:val="-8"/>
          <w:szCs w:val="24"/>
          <w:lang w:eastAsia="ru-RU"/>
        </w:rPr>
      </w:pPr>
      <w:r w:rsidRPr="00A63562">
        <w:rPr>
          <w:rFonts w:eastAsia="Times New Roman" w:cs="Tahoma"/>
          <w:spacing w:val="-8"/>
          <w:szCs w:val="24"/>
          <w:lang w:eastAsia="ru-RU"/>
        </w:rPr>
        <w:t>Дождевая канализация закрытого типа в Нижнечеремошинском сельском поселении отсутствует. В настоящее время поверхностный водоотвод осуществляется с помощью постоянных и временных мелких ручьёв, кюветов и дренажных канав. Сброс поверхностного стока осуществляется в водоприёмники без очистки.</w:t>
      </w:r>
    </w:p>
    <w:p w:rsidR="00A63562" w:rsidRPr="00A63562" w:rsidRDefault="00A63562" w:rsidP="00A63562">
      <w:pPr>
        <w:tabs>
          <w:tab w:val="left" w:pos="993"/>
          <w:tab w:val="left" w:pos="8175"/>
        </w:tabs>
        <w:spacing w:line="360" w:lineRule="auto"/>
        <w:rPr>
          <w:rFonts w:eastAsia="Times New Roman" w:cs="Tahoma"/>
          <w:spacing w:val="-8"/>
          <w:szCs w:val="24"/>
          <w:lang w:eastAsia="ru-RU"/>
        </w:rPr>
      </w:pPr>
      <w:r w:rsidRPr="00A63562">
        <w:rPr>
          <w:rFonts w:eastAsia="Times New Roman" w:cs="Tahoma"/>
          <w:spacing w:val="-8"/>
          <w:szCs w:val="24"/>
          <w:lang w:eastAsia="ru-RU"/>
        </w:rPr>
        <w:t>Отсутствие дождевой канализации также способствует:</w:t>
      </w:r>
    </w:p>
    <w:p w:rsidR="00A63562" w:rsidRPr="00A63562" w:rsidRDefault="00A63562" w:rsidP="00A63562">
      <w:pPr>
        <w:numPr>
          <w:ilvl w:val="0"/>
          <w:numId w:val="20"/>
        </w:numPr>
        <w:tabs>
          <w:tab w:val="left" w:pos="993"/>
        </w:tabs>
        <w:spacing w:line="360" w:lineRule="auto"/>
        <w:ind w:left="0" w:firstLine="709"/>
        <w:rPr>
          <w:rFonts w:eastAsia="Times New Roman"/>
          <w:spacing w:val="-8"/>
          <w:szCs w:val="24"/>
          <w:lang w:eastAsia="ru-RU"/>
        </w:rPr>
      </w:pPr>
      <w:r w:rsidRPr="00A63562">
        <w:rPr>
          <w:rFonts w:eastAsia="Times New Roman"/>
          <w:spacing w:val="-8"/>
          <w:szCs w:val="24"/>
          <w:lang w:eastAsia="ru-RU"/>
        </w:rPr>
        <w:t>развитию процесса подтопления - плотные покровные суглинки, имеющие повсеместное распространение на планируемой территории, препятствуют проникновению осадков в грунт и тем самым способствуют формированию грунтовых вод типа «верховодка» и заболачиванию грунтов;</w:t>
      </w:r>
    </w:p>
    <w:p w:rsidR="00A63562" w:rsidRPr="00A63562" w:rsidRDefault="00A63562" w:rsidP="00A63562">
      <w:pPr>
        <w:numPr>
          <w:ilvl w:val="0"/>
          <w:numId w:val="20"/>
        </w:numPr>
        <w:tabs>
          <w:tab w:val="left" w:pos="993"/>
        </w:tabs>
        <w:spacing w:line="360" w:lineRule="auto"/>
        <w:ind w:left="0" w:firstLine="709"/>
        <w:rPr>
          <w:rFonts w:eastAsia="Times New Roman"/>
          <w:spacing w:val="-8"/>
          <w:szCs w:val="24"/>
          <w:lang w:eastAsia="ru-RU"/>
        </w:rPr>
      </w:pPr>
      <w:r w:rsidRPr="00A63562">
        <w:rPr>
          <w:rFonts w:eastAsia="Times New Roman"/>
          <w:spacing w:val="-8"/>
          <w:szCs w:val="24"/>
          <w:lang w:eastAsia="ru-RU"/>
        </w:rPr>
        <w:t>формированию техногенной «верховодки» и, как следствие, уменьшению несущей способности грунтов;</w:t>
      </w:r>
    </w:p>
    <w:p w:rsidR="00A63562" w:rsidRPr="00A63562" w:rsidRDefault="00A63562" w:rsidP="00A63562">
      <w:pPr>
        <w:numPr>
          <w:ilvl w:val="0"/>
          <w:numId w:val="20"/>
        </w:numPr>
        <w:tabs>
          <w:tab w:val="left" w:pos="993"/>
        </w:tabs>
        <w:spacing w:line="360" w:lineRule="auto"/>
        <w:ind w:left="0" w:firstLine="709"/>
        <w:rPr>
          <w:rFonts w:eastAsia="Times New Roman"/>
          <w:spacing w:val="-8"/>
          <w:szCs w:val="24"/>
          <w:lang w:eastAsia="ru-RU"/>
        </w:rPr>
      </w:pPr>
      <w:r w:rsidRPr="00A63562">
        <w:rPr>
          <w:rFonts w:eastAsia="Times New Roman"/>
          <w:spacing w:val="-8"/>
          <w:szCs w:val="24"/>
          <w:lang w:eastAsia="ru-RU"/>
        </w:rPr>
        <w:t>проявлению морозного пучения грунта, которое ведёт к деформации дорожного покрытия.</w:t>
      </w:r>
    </w:p>
    <w:p w:rsidR="00A63562" w:rsidRPr="00A63562" w:rsidRDefault="00A63562" w:rsidP="00A63562">
      <w:pPr>
        <w:tabs>
          <w:tab w:val="left" w:pos="993"/>
        </w:tabs>
        <w:spacing w:line="360" w:lineRule="auto"/>
        <w:rPr>
          <w:rFonts w:eastAsia="Times New Roman" w:cs="Tahoma"/>
          <w:spacing w:val="-8"/>
          <w:szCs w:val="24"/>
          <w:u w:val="single"/>
          <w:lang w:eastAsia="ru-RU"/>
        </w:rPr>
      </w:pPr>
      <w:r w:rsidRPr="00A63562">
        <w:rPr>
          <w:rFonts w:eastAsia="Times New Roman" w:cs="Tahoma"/>
          <w:spacing w:val="-8"/>
          <w:szCs w:val="24"/>
          <w:u w:val="single"/>
          <w:lang w:eastAsia="ru-RU"/>
        </w:rPr>
        <w:t>Выводы:</w:t>
      </w:r>
    </w:p>
    <w:p w:rsidR="00A63562" w:rsidRPr="00A63562" w:rsidRDefault="00A63562" w:rsidP="00A63562">
      <w:pPr>
        <w:numPr>
          <w:ilvl w:val="0"/>
          <w:numId w:val="21"/>
        </w:numPr>
        <w:tabs>
          <w:tab w:val="left" w:pos="993"/>
        </w:tabs>
        <w:spacing w:line="360" w:lineRule="auto"/>
        <w:ind w:left="0" w:firstLine="709"/>
        <w:rPr>
          <w:rFonts w:eastAsia="Times New Roman"/>
          <w:spacing w:val="-8"/>
          <w:szCs w:val="24"/>
          <w:lang w:eastAsia="ru-RU"/>
        </w:rPr>
      </w:pPr>
      <w:r w:rsidRPr="00A63562">
        <w:rPr>
          <w:rFonts w:eastAsia="Times New Roman"/>
          <w:spacing w:val="-8"/>
          <w:szCs w:val="24"/>
          <w:lang w:eastAsia="ru-RU"/>
        </w:rPr>
        <w:t>анализ территории выявил полное отсутствие организованного поверхностного стока.</w:t>
      </w:r>
    </w:p>
    <w:p w:rsidR="00A63562" w:rsidRPr="00A63562" w:rsidRDefault="00A63562" w:rsidP="00A63562">
      <w:pPr>
        <w:tabs>
          <w:tab w:val="left" w:pos="993"/>
        </w:tabs>
        <w:spacing w:line="360" w:lineRule="auto"/>
        <w:jc w:val="center"/>
        <w:rPr>
          <w:rFonts w:eastAsia="Times New Roman"/>
          <w:b/>
          <w:bCs/>
          <w:color w:val="FF0000"/>
          <w:szCs w:val="24"/>
          <w:lang w:eastAsia="ru-RU"/>
        </w:rPr>
      </w:pPr>
    </w:p>
    <w:p w:rsidR="00A63562" w:rsidRPr="00A63562" w:rsidRDefault="00A63562" w:rsidP="00A63562">
      <w:pPr>
        <w:keepNext/>
        <w:keepLines/>
        <w:tabs>
          <w:tab w:val="left" w:pos="993"/>
        </w:tabs>
        <w:spacing w:line="360" w:lineRule="auto"/>
        <w:jc w:val="center"/>
        <w:outlineLvl w:val="1"/>
        <w:rPr>
          <w:rFonts w:asciiTheme="majorHAnsi" w:eastAsiaTheme="majorEastAsia" w:hAnsiTheme="majorHAnsi" w:cstheme="majorBidi"/>
          <w:b/>
          <w:bCs/>
          <w:sz w:val="26"/>
          <w:szCs w:val="26"/>
        </w:rPr>
      </w:pPr>
      <w:bookmarkStart w:id="123" w:name="_Toc328747065"/>
      <w:bookmarkStart w:id="124" w:name="_Toc329692057"/>
      <w:bookmarkStart w:id="125" w:name="_Toc343878096"/>
      <w:bookmarkStart w:id="126" w:name="_Toc344555646"/>
      <w:r w:rsidRPr="00A63562">
        <w:rPr>
          <w:rFonts w:asciiTheme="majorHAnsi" w:eastAsiaTheme="majorEastAsia" w:hAnsiTheme="majorHAnsi" w:cstheme="majorBidi"/>
          <w:b/>
          <w:bCs/>
          <w:sz w:val="26"/>
          <w:szCs w:val="26"/>
        </w:rPr>
        <w:t>7.4. Теплоснабжение</w:t>
      </w:r>
      <w:bookmarkEnd w:id="123"/>
      <w:bookmarkEnd w:id="124"/>
      <w:bookmarkEnd w:id="125"/>
      <w:bookmarkEnd w:id="126"/>
    </w:p>
    <w:p w:rsidR="00A63562" w:rsidRPr="00A63562" w:rsidRDefault="00A63562" w:rsidP="00A63562">
      <w:pPr>
        <w:tabs>
          <w:tab w:val="left" w:pos="993"/>
        </w:tabs>
        <w:spacing w:line="360" w:lineRule="auto"/>
        <w:rPr>
          <w:rFonts w:eastAsia="Times New Roman" w:cs="Tahoma"/>
          <w:szCs w:val="24"/>
          <w:lang w:eastAsia="ru-RU"/>
        </w:rPr>
      </w:pPr>
      <w:r w:rsidRPr="00A63562">
        <w:rPr>
          <w:rFonts w:eastAsia="Times New Roman" w:cs="Tahoma"/>
          <w:szCs w:val="24"/>
          <w:lang w:eastAsia="ru-RU"/>
        </w:rPr>
        <w:t xml:space="preserve">Теплоснабжение с. </w:t>
      </w:r>
      <w:r>
        <w:rPr>
          <w:rFonts w:eastAsia="Times New Roman" w:cs="Tahoma"/>
          <w:szCs w:val="24"/>
          <w:lang w:eastAsia="ru-RU"/>
        </w:rPr>
        <w:t xml:space="preserve">Нижнечеремошное </w:t>
      </w:r>
      <w:r w:rsidRPr="00A63562">
        <w:rPr>
          <w:rFonts w:eastAsia="Times New Roman" w:cs="Tahoma"/>
          <w:szCs w:val="24"/>
          <w:lang w:eastAsia="ru-RU"/>
        </w:rPr>
        <w:t>осуществляется  от двух котельных, по тепловым сетям общей протяженностью 946</w:t>
      </w:r>
      <w:r>
        <w:rPr>
          <w:rFonts w:eastAsia="Times New Roman" w:cs="Tahoma"/>
          <w:szCs w:val="24"/>
          <w:lang w:eastAsia="ru-RU"/>
        </w:rPr>
        <w:t xml:space="preserve"> м </w:t>
      </w:r>
      <w:r w:rsidRPr="00A63562">
        <w:rPr>
          <w:rFonts w:eastAsia="Times New Roman" w:cs="Tahoma"/>
          <w:szCs w:val="24"/>
          <w:lang w:eastAsia="ru-RU"/>
        </w:rPr>
        <w:t>(в 2-х трубном исчислении).</w:t>
      </w:r>
    </w:p>
    <w:p w:rsidR="00A63562" w:rsidRPr="00A63562" w:rsidRDefault="00A63562" w:rsidP="00A63562">
      <w:pPr>
        <w:tabs>
          <w:tab w:val="left" w:pos="993"/>
        </w:tabs>
        <w:spacing w:line="360" w:lineRule="auto"/>
        <w:rPr>
          <w:rFonts w:eastAsia="Times New Roman" w:cs="Tahoma"/>
          <w:szCs w:val="24"/>
          <w:lang w:eastAsia="ru-RU"/>
        </w:rPr>
      </w:pPr>
      <w:r w:rsidRPr="00A63562">
        <w:rPr>
          <w:rFonts w:eastAsia="Times New Roman" w:cs="Tahoma"/>
          <w:szCs w:val="24"/>
          <w:lang w:eastAsia="ru-RU"/>
        </w:rPr>
        <w:lastRenderedPageBreak/>
        <w:t>Обслуживание двух котельных осуществляет ООО «Лада». Расход угля в год 700-750 тонн. Прокладка теплотрассы подземная в бетонных лотках. Часть теплотрассы надземная (воздушная) утепленная в минеральной вате и фальгированным утеплителем. Часть теплосетей находится в изношенном состоянии, износ теплосети составляет 70%.</w:t>
      </w:r>
    </w:p>
    <w:p w:rsidR="00A63562" w:rsidRPr="00A63562" w:rsidRDefault="00A63562" w:rsidP="00A63562">
      <w:pPr>
        <w:tabs>
          <w:tab w:val="left" w:pos="993"/>
        </w:tabs>
        <w:spacing w:line="360" w:lineRule="auto"/>
        <w:rPr>
          <w:rFonts w:eastAsia="Times New Roman" w:cs="Tahoma"/>
          <w:szCs w:val="24"/>
          <w:lang w:eastAsia="ru-RU"/>
        </w:rPr>
      </w:pPr>
      <w:r w:rsidRPr="00A63562">
        <w:rPr>
          <w:rFonts w:eastAsia="Times New Roman" w:cs="Tahoma"/>
          <w:szCs w:val="24"/>
          <w:lang w:eastAsia="ru-RU"/>
        </w:rPr>
        <w:t xml:space="preserve">Котельная МУП «Нижнечеремошинское ЖКХ» </w:t>
      </w:r>
      <w:proofErr w:type="gramStart"/>
      <w:r w:rsidRPr="00A63562">
        <w:rPr>
          <w:rFonts w:eastAsia="Times New Roman" w:cs="Tahoma"/>
          <w:szCs w:val="24"/>
          <w:lang w:eastAsia="ru-RU"/>
        </w:rPr>
        <w:t>находится</w:t>
      </w:r>
      <w:proofErr w:type="gramEnd"/>
      <w:r w:rsidRPr="00A63562">
        <w:rPr>
          <w:rFonts w:eastAsia="Times New Roman" w:cs="Tahoma"/>
          <w:szCs w:val="24"/>
          <w:lang w:eastAsia="ru-RU"/>
        </w:rPr>
        <w:t xml:space="preserve"> а стадии ликвидации. Обеспечивает теплоснабжение ФАП, детский сад, ЗАО «Черемошинское», МБУК «Нижнечеремошинский КДЦ», 19 квартир (54 человека).</w:t>
      </w:r>
    </w:p>
    <w:p w:rsidR="00A63562" w:rsidRPr="00A63562" w:rsidRDefault="00A63562" w:rsidP="00A63562">
      <w:pPr>
        <w:tabs>
          <w:tab w:val="left" w:pos="993"/>
        </w:tabs>
        <w:spacing w:line="360" w:lineRule="auto"/>
        <w:rPr>
          <w:rFonts w:eastAsia="Times New Roman" w:cs="Tahoma"/>
          <w:szCs w:val="24"/>
          <w:lang w:eastAsia="ru-RU"/>
        </w:rPr>
      </w:pPr>
      <w:r w:rsidRPr="00A63562">
        <w:rPr>
          <w:rFonts w:eastAsia="Times New Roman" w:cs="Tahoma"/>
          <w:szCs w:val="24"/>
          <w:lang w:eastAsia="ru-RU"/>
        </w:rPr>
        <w:t>Котельная «Нижнечеремошинской СОШ» мощностью 1,5 ГКалл. Обеспечивает теплоснабжение Нижнечеремошинской СОШ.</w:t>
      </w:r>
    </w:p>
    <w:p w:rsidR="00A63562" w:rsidRPr="00A63562" w:rsidRDefault="00A63562" w:rsidP="00A63562">
      <w:pPr>
        <w:tabs>
          <w:tab w:val="left" w:pos="993"/>
        </w:tabs>
        <w:spacing w:line="360" w:lineRule="auto"/>
        <w:rPr>
          <w:rFonts w:eastAsia="Times New Roman" w:cs="Tahoma"/>
          <w:szCs w:val="24"/>
          <w:u w:val="single"/>
          <w:lang w:eastAsia="ru-RU"/>
        </w:rPr>
      </w:pPr>
      <w:r w:rsidRPr="00A63562">
        <w:rPr>
          <w:rFonts w:eastAsia="Times New Roman" w:cs="Tahoma"/>
          <w:szCs w:val="24"/>
          <w:u w:val="single"/>
          <w:lang w:eastAsia="ru-RU"/>
        </w:rPr>
        <w:t>Выводы:</w:t>
      </w:r>
    </w:p>
    <w:p w:rsidR="00A63562" w:rsidRPr="00A63562" w:rsidRDefault="00A63562" w:rsidP="00A63562">
      <w:pPr>
        <w:numPr>
          <w:ilvl w:val="0"/>
          <w:numId w:val="17"/>
        </w:numPr>
        <w:tabs>
          <w:tab w:val="left" w:pos="993"/>
        </w:tabs>
        <w:spacing w:line="360" w:lineRule="auto"/>
        <w:ind w:left="0" w:firstLine="709"/>
        <w:rPr>
          <w:rFonts w:eastAsia="Times New Roman"/>
          <w:szCs w:val="24"/>
          <w:lang w:eastAsia="ru-RU"/>
        </w:rPr>
      </w:pPr>
      <w:r w:rsidRPr="00A63562">
        <w:rPr>
          <w:rFonts w:eastAsia="Times New Roman"/>
          <w:szCs w:val="24"/>
          <w:lang w:eastAsia="ru-RU"/>
        </w:rPr>
        <w:t>Изношенные участки теплопроводов подлежат замене на трубы ППУ заводского изготовления.</w:t>
      </w:r>
    </w:p>
    <w:p w:rsidR="00A63562" w:rsidRPr="00A63562" w:rsidRDefault="00A63562" w:rsidP="00A63562">
      <w:pPr>
        <w:tabs>
          <w:tab w:val="left" w:pos="993"/>
        </w:tabs>
        <w:spacing w:line="360" w:lineRule="auto"/>
        <w:rPr>
          <w:rFonts w:eastAsia="Times New Roman"/>
          <w:color w:val="FF0000"/>
          <w:szCs w:val="24"/>
          <w:lang w:eastAsia="ru-RU"/>
        </w:rPr>
      </w:pPr>
    </w:p>
    <w:p w:rsidR="00A63562" w:rsidRPr="00A63562" w:rsidRDefault="00A63562" w:rsidP="00A63562">
      <w:pPr>
        <w:keepNext/>
        <w:keepLines/>
        <w:tabs>
          <w:tab w:val="left" w:pos="993"/>
        </w:tabs>
        <w:spacing w:line="360" w:lineRule="auto"/>
        <w:jc w:val="center"/>
        <w:outlineLvl w:val="1"/>
        <w:rPr>
          <w:rFonts w:asciiTheme="majorHAnsi" w:eastAsiaTheme="majorEastAsia" w:hAnsiTheme="majorHAnsi" w:cstheme="majorBidi"/>
          <w:b/>
          <w:bCs/>
          <w:sz w:val="26"/>
          <w:szCs w:val="26"/>
        </w:rPr>
      </w:pPr>
      <w:bookmarkStart w:id="127" w:name="_Toc328747066"/>
      <w:bookmarkStart w:id="128" w:name="_Toc329692059"/>
      <w:bookmarkStart w:id="129" w:name="_Toc343878097"/>
      <w:bookmarkStart w:id="130" w:name="_Toc344555647"/>
      <w:r w:rsidRPr="00A63562">
        <w:rPr>
          <w:rFonts w:asciiTheme="majorHAnsi" w:eastAsiaTheme="majorEastAsia" w:hAnsiTheme="majorHAnsi" w:cstheme="majorBidi"/>
          <w:b/>
          <w:bCs/>
          <w:sz w:val="26"/>
          <w:szCs w:val="26"/>
        </w:rPr>
        <w:t>7.5. Газоснабжение</w:t>
      </w:r>
      <w:bookmarkEnd w:id="127"/>
      <w:bookmarkEnd w:id="128"/>
      <w:bookmarkEnd w:id="129"/>
      <w:bookmarkEnd w:id="130"/>
    </w:p>
    <w:p w:rsidR="00A63562" w:rsidRPr="00A63562" w:rsidRDefault="00A63562" w:rsidP="00A63562">
      <w:pPr>
        <w:spacing w:line="360" w:lineRule="auto"/>
        <w:rPr>
          <w:rFonts w:eastAsia="Times New Roman" w:cs="Tahoma"/>
          <w:szCs w:val="24"/>
          <w:lang w:eastAsia="ru-RU"/>
        </w:rPr>
      </w:pPr>
      <w:r w:rsidRPr="00A63562">
        <w:rPr>
          <w:rFonts w:eastAsia="Times New Roman" w:cs="Tahoma"/>
          <w:szCs w:val="24"/>
          <w:lang w:eastAsia="ru-RU"/>
        </w:rPr>
        <w:t xml:space="preserve">Система газоснабжения </w:t>
      </w:r>
      <w:r w:rsidRPr="00A63562">
        <w:rPr>
          <w:szCs w:val="24"/>
        </w:rPr>
        <w:t xml:space="preserve">Нижнечеремошинского </w:t>
      </w:r>
      <w:r w:rsidRPr="00A63562">
        <w:rPr>
          <w:rFonts w:eastAsia="Times New Roman" w:cs="Tahoma"/>
          <w:szCs w:val="24"/>
          <w:lang w:eastAsia="ru-RU"/>
        </w:rPr>
        <w:t>сельского поселения отсутствует.</w:t>
      </w:r>
    </w:p>
    <w:p w:rsidR="00A63562" w:rsidRPr="00A63562" w:rsidRDefault="00A63562" w:rsidP="00A63562">
      <w:pPr>
        <w:spacing w:line="360" w:lineRule="auto"/>
        <w:rPr>
          <w:rFonts w:eastAsia="Times New Roman" w:cs="Tahoma"/>
          <w:szCs w:val="24"/>
          <w:lang w:eastAsia="ru-RU"/>
        </w:rPr>
      </w:pPr>
      <w:r w:rsidRPr="00A63562">
        <w:rPr>
          <w:rFonts w:eastAsia="Times New Roman" w:cs="Tahoma"/>
          <w:szCs w:val="24"/>
          <w:lang w:eastAsia="ru-RU"/>
        </w:rPr>
        <w:t>Газоснабжение предусматривается только привозным сжиженным газом в баллонах.</w:t>
      </w:r>
    </w:p>
    <w:p w:rsidR="00A63562" w:rsidRPr="00A63562" w:rsidRDefault="00A63562" w:rsidP="00A63562">
      <w:pPr>
        <w:spacing w:line="360" w:lineRule="auto"/>
      </w:pPr>
      <w:bookmarkStart w:id="131" w:name="_Toc328747067"/>
      <w:bookmarkStart w:id="132" w:name="_Toc329692061"/>
      <w:bookmarkStart w:id="133" w:name="_Toc343878098"/>
    </w:p>
    <w:p w:rsidR="00A63562" w:rsidRPr="00A63562" w:rsidRDefault="00A63562" w:rsidP="00A63562">
      <w:pPr>
        <w:keepNext/>
        <w:keepLines/>
        <w:spacing w:line="360" w:lineRule="auto"/>
        <w:jc w:val="center"/>
        <w:outlineLvl w:val="1"/>
        <w:rPr>
          <w:rFonts w:asciiTheme="majorHAnsi" w:eastAsiaTheme="majorEastAsia" w:hAnsiTheme="majorHAnsi" w:cstheme="majorBidi"/>
          <w:b/>
          <w:bCs/>
          <w:sz w:val="26"/>
          <w:szCs w:val="26"/>
        </w:rPr>
      </w:pPr>
      <w:bookmarkStart w:id="134" w:name="_Toc344555648"/>
      <w:r w:rsidRPr="00A63562">
        <w:rPr>
          <w:rFonts w:asciiTheme="majorHAnsi" w:eastAsiaTheme="majorEastAsia" w:hAnsiTheme="majorHAnsi" w:cstheme="majorBidi"/>
          <w:b/>
          <w:bCs/>
          <w:sz w:val="26"/>
          <w:szCs w:val="26"/>
        </w:rPr>
        <w:t>7.6. Э</w:t>
      </w:r>
      <w:bookmarkEnd w:id="131"/>
      <w:r w:rsidRPr="00A63562">
        <w:rPr>
          <w:rFonts w:asciiTheme="majorHAnsi" w:eastAsiaTheme="majorEastAsia" w:hAnsiTheme="majorHAnsi" w:cstheme="majorBidi"/>
          <w:b/>
          <w:bCs/>
          <w:sz w:val="26"/>
          <w:szCs w:val="26"/>
        </w:rPr>
        <w:t>лектроснабжение</w:t>
      </w:r>
      <w:bookmarkEnd w:id="132"/>
      <w:bookmarkEnd w:id="133"/>
      <w:bookmarkEnd w:id="134"/>
    </w:p>
    <w:p w:rsidR="00A63562" w:rsidRPr="00A63562" w:rsidRDefault="00A63562" w:rsidP="00A63562">
      <w:pPr>
        <w:spacing w:line="360" w:lineRule="auto"/>
        <w:rPr>
          <w:color w:val="000000"/>
        </w:rPr>
      </w:pPr>
      <w:r w:rsidRPr="00A63562">
        <w:rPr>
          <w:color w:val="000000"/>
        </w:rPr>
        <w:t>Электроснабжение Краснозерского района осуществляется от энергосистемы Новосибирской области, к которой подключены все населенные пункты района.</w:t>
      </w:r>
    </w:p>
    <w:p w:rsidR="00A63562" w:rsidRPr="00A63562" w:rsidRDefault="00A63562" w:rsidP="00A63562">
      <w:pPr>
        <w:spacing w:line="360" w:lineRule="auto"/>
        <w:rPr>
          <w:rFonts w:eastAsia="Times New Roman" w:cs="Tahoma"/>
          <w:szCs w:val="24"/>
          <w:lang w:eastAsia="ru-RU"/>
        </w:rPr>
      </w:pPr>
      <w:r w:rsidRPr="00A63562">
        <w:rPr>
          <w:rFonts w:eastAsia="Times New Roman" w:cs="Tahoma"/>
          <w:szCs w:val="24"/>
          <w:lang w:eastAsia="ru-RU"/>
        </w:rPr>
        <w:t>Центром  питания Нижнечеремошинского сельского поселения является ПС «67» 110/10 кВ «Веселовская». Питание данного питающего центра осуществляется по фидеру  67-6.</w:t>
      </w:r>
    </w:p>
    <w:p w:rsidR="00A63562" w:rsidRPr="00A63562" w:rsidRDefault="00A63562" w:rsidP="00A63562">
      <w:pPr>
        <w:spacing w:line="360" w:lineRule="auto"/>
        <w:rPr>
          <w:rFonts w:eastAsia="Times New Roman" w:cs="Tahoma"/>
          <w:szCs w:val="24"/>
          <w:lang w:eastAsia="ru-RU"/>
        </w:rPr>
      </w:pPr>
      <w:r w:rsidRPr="00A63562">
        <w:rPr>
          <w:rFonts w:eastAsia="Times New Roman" w:cs="Tahoma"/>
          <w:szCs w:val="24"/>
          <w:lang w:eastAsia="ru-RU"/>
        </w:rPr>
        <w:t>От подстанций электроэнергия по воздушным линиям 10 кВ распределяется по трансформаторным подстанциям (ТП) и комплектным трансформаторным подстанциям (КТП) 10/0,4 кВ, расположенным в непосредственной близости к потребителям (23 объектов).</w:t>
      </w:r>
    </w:p>
    <w:p w:rsidR="00A63562" w:rsidRPr="00A63562" w:rsidRDefault="00A63562" w:rsidP="00A63562">
      <w:pPr>
        <w:keepNext/>
        <w:keepLines/>
        <w:spacing w:line="360" w:lineRule="auto"/>
        <w:jc w:val="center"/>
        <w:outlineLvl w:val="1"/>
        <w:rPr>
          <w:rFonts w:asciiTheme="majorHAnsi" w:eastAsiaTheme="majorEastAsia" w:hAnsiTheme="majorHAnsi" w:cstheme="majorBidi"/>
          <w:b/>
          <w:bCs/>
          <w:sz w:val="26"/>
          <w:szCs w:val="26"/>
        </w:rPr>
      </w:pPr>
      <w:bookmarkStart w:id="135" w:name="_Toc328747068"/>
      <w:bookmarkStart w:id="136" w:name="_Toc329692063"/>
      <w:bookmarkStart w:id="137" w:name="_Toc343878099"/>
      <w:bookmarkStart w:id="138" w:name="_Toc344555649"/>
      <w:r w:rsidRPr="00A63562">
        <w:rPr>
          <w:rFonts w:asciiTheme="majorHAnsi" w:eastAsiaTheme="majorEastAsia" w:hAnsiTheme="majorHAnsi" w:cstheme="majorBidi"/>
          <w:b/>
          <w:bCs/>
          <w:sz w:val="26"/>
          <w:szCs w:val="26"/>
        </w:rPr>
        <w:t>7.7. Связь</w:t>
      </w:r>
      <w:bookmarkEnd w:id="135"/>
      <w:bookmarkEnd w:id="136"/>
      <w:bookmarkEnd w:id="137"/>
      <w:bookmarkEnd w:id="138"/>
    </w:p>
    <w:p w:rsidR="00A63562" w:rsidRPr="00A63562" w:rsidRDefault="00A63562" w:rsidP="00A63562">
      <w:pPr>
        <w:spacing w:line="360" w:lineRule="auto"/>
        <w:rPr>
          <w:rFonts w:eastAsia="Times New Roman" w:cs="Tahoma"/>
          <w:szCs w:val="24"/>
          <w:lang w:eastAsia="ru-RU"/>
        </w:rPr>
      </w:pPr>
      <w:r w:rsidRPr="00A63562">
        <w:rPr>
          <w:rFonts w:eastAsia="Times New Roman" w:cs="Tahoma"/>
          <w:szCs w:val="24"/>
          <w:lang w:eastAsia="ru-RU"/>
        </w:rPr>
        <w:t>На территории Нижнечеремошинского сельского поселения действуют Федеральное предприятие «Почта России», Новосибирский филиал «РосТелеКом» - ОАО «Сибирьтелеком».</w:t>
      </w:r>
    </w:p>
    <w:p w:rsidR="00A63562" w:rsidRPr="00A63562" w:rsidRDefault="00A63562" w:rsidP="00A63562">
      <w:pPr>
        <w:spacing w:line="360" w:lineRule="auto"/>
        <w:rPr>
          <w:rFonts w:eastAsia="Times New Roman" w:cs="Tahoma"/>
          <w:szCs w:val="24"/>
          <w:lang w:eastAsia="ru-RU"/>
        </w:rPr>
      </w:pPr>
      <w:r w:rsidRPr="00A63562">
        <w:rPr>
          <w:rFonts w:eastAsia="Times New Roman" w:cs="Tahoma"/>
          <w:szCs w:val="24"/>
          <w:lang w:eastAsia="ru-RU"/>
        </w:rPr>
        <w:lastRenderedPageBreak/>
        <w:t>Местная АТС на 150 абонентов расположена в здании КДЦ (Культурно Досуговый Центр) по адресу с</w:t>
      </w:r>
      <w:proofErr w:type="gramStart"/>
      <w:r w:rsidRPr="00A63562">
        <w:rPr>
          <w:rFonts w:eastAsia="Times New Roman" w:cs="Tahoma"/>
          <w:szCs w:val="24"/>
          <w:lang w:eastAsia="ru-RU"/>
        </w:rPr>
        <w:t>.</w:t>
      </w:r>
      <w:r w:rsidR="0066173A">
        <w:rPr>
          <w:rFonts w:eastAsia="Times New Roman" w:cs="Tahoma"/>
          <w:szCs w:val="24"/>
          <w:lang w:eastAsia="ru-RU"/>
        </w:rPr>
        <w:t>м</w:t>
      </w:r>
      <w:proofErr w:type="gramEnd"/>
      <w:r w:rsidRPr="00A63562">
        <w:rPr>
          <w:rFonts w:eastAsia="Times New Roman" w:cs="Tahoma"/>
          <w:szCs w:val="24"/>
          <w:lang w:eastAsia="ru-RU"/>
        </w:rPr>
        <w:t>Нижнечеремошное, ул. Октябрьская 47. АТС находится в удовлетворительном состоянии.</w:t>
      </w:r>
    </w:p>
    <w:p w:rsidR="00A63562" w:rsidRPr="00A63562" w:rsidRDefault="00A63562" w:rsidP="00A63562">
      <w:pPr>
        <w:spacing w:line="360" w:lineRule="auto"/>
        <w:rPr>
          <w:rFonts w:eastAsia="Times New Roman" w:cs="Tahoma"/>
          <w:szCs w:val="24"/>
          <w:lang w:eastAsia="ru-RU"/>
        </w:rPr>
      </w:pPr>
      <w:r w:rsidRPr="00A63562">
        <w:rPr>
          <w:rFonts w:eastAsia="Times New Roman" w:cs="Tahoma"/>
          <w:szCs w:val="24"/>
          <w:lang w:eastAsia="ru-RU"/>
        </w:rPr>
        <w:t>Линии связи расположены вдоль проезжей части по улицам. В сельском поселении используются сети мобильной связи операторов «Теле</w:t>
      </w:r>
      <w:proofErr w:type="gramStart"/>
      <w:r w:rsidRPr="00A63562">
        <w:rPr>
          <w:rFonts w:eastAsia="Times New Roman" w:cs="Tahoma"/>
          <w:szCs w:val="24"/>
          <w:lang w:eastAsia="ru-RU"/>
        </w:rPr>
        <w:t>2</w:t>
      </w:r>
      <w:proofErr w:type="gramEnd"/>
      <w:r w:rsidRPr="00A63562">
        <w:rPr>
          <w:rFonts w:eastAsia="Times New Roman" w:cs="Tahoma"/>
          <w:szCs w:val="24"/>
          <w:lang w:eastAsia="ru-RU"/>
        </w:rPr>
        <w:t xml:space="preserve">», «Мегафон», «МТС», «Билайн». </w:t>
      </w:r>
    </w:p>
    <w:p w:rsidR="00A63562" w:rsidRPr="00A63562" w:rsidRDefault="00A63562" w:rsidP="00A63562">
      <w:pPr>
        <w:spacing w:line="360" w:lineRule="auto"/>
        <w:rPr>
          <w:color w:val="FF0000"/>
        </w:rPr>
      </w:pPr>
    </w:p>
    <w:p w:rsidR="00A63562" w:rsidRPr="00A63562" w:rsidRDefault="00A63562" w:rsidP="00A63562">
      <w:pPr>
        <w:keepNext/>
        <w:keepLines/>
        <w:spacing w:line="360" w:lineRule="auto"/>
        <w:jc w:val="center"/>
        <w:outlineLvl w:val="1"/>
        <w:rPr>
          <w:rFonts w:asciiTheme="majorHAnsi" w:eastAsia="Times New Roman" w:hAnsiTheme="majorHAnsi" w:cstheme="majorBidi"/>
          <w:b/>
          <w:bCs/>
          <w:sz w:val="26"/>
          <w:szCs w:val="26"/>
          <w:lang w:eastAsia="ru-RU"/>
        </w:rPr>
      </w:pPr>
      <w:bookmarkStart w:id="139" w:name="_Toc343878100"/>
      <w:bookmarkStart w:id="140" w:name="_Toc344555650"/>
      <w:r w:rsidRPr="00A63562">
        <w:rPr>
          <w:rFonts w:asciiTheme="majorHAnsi" w:eastAsia="Times New Roman" w:hAnsiTheme="majorHAnsi" w:cstheme="majorBidi"/>
          <w:b/>
          <w:bCs/>
          <w:sz w:val="26"/>
          <w:szCs w:val="26"/>
          <w:lang w:eastAsia="ru-RU"/>
        </w:rPr>
        <w:t>7.8. Радиотрансляция</w:t>
      </w:r>
      <w:bookmarkEnd w:id="139"/>
      <w:bookmarkEnd w:id="140"/>
    </w:p>
    <w:p w:rsidR="00A63562" w:rsidRPr="00A63562" w:rsidRDefault="00A63562" w:rsidP="00A63562">
      <w:pPr>
        <w:spacing w:line="360" w:lineRule="auto"/>
        <w:rPr>
          <w:rFonts w:eastAsia="Times New Roman"/>
          <w:szCs w:val="24"/>
          <w:lang w:eastAsia="ru-RU"/>
        </w:rPr>
      </w:pPr>
      <w:r w:rsidRPr="00A63562">
        <w:rPr>
          <w:rFonts w:eastAsia="Times New Roman"/>
          <w:szCs w:val="24"/>
          <w:lang w:eastAsia="ru-RU"/>
        </w:rPr>
        <w:t xml:space="preserve">Линии проводного вещания в </w:t>
      </w:r>
      <w:r w:rsidRPr="00A63562">
        <w:rPr>
          <w:rFonts w:eastAsia="Times New Roman" w:cs="Tahoma"/>
          <w:szCs w:val="24"/>
          <w:lang w:eastAsia="ru-RU"/>
        </w:rPr>
        <w:t xml:space="preserve">Нижнечеремошинском </w:t>
      </w:r>
      <w:r w:rsidRPr="00A63562">
        <w:rPr>
          <w:rFonts w:eastAsia="Times New Roman"/>
          <w:szCs w:val="24"/>
          <w:lang w:eastAsia="ru-RU"/>
        </w:rPr>
        <w:t>сельском поселении отсутствуют, внедрено эфирное вещание.</w:t>
      </w:r>
    </w:p>
    <w:p w:rsidR="00A63562" w:rsidRPr="00A63562" w:rsidRDefault="00A63562" w:rsidP="00A63562">
      <w:pPr>
        <w:spacing w:line="360" w:lineRule="auto"/>
        <w:rPr>
          <w:lang w:eastAsia="ru-RU"/>
        </w:rPr>
      </w:pPr>
      <w:bookmarkStart w:id="141" w:name="_Toc343878101"/>
    </w:p>
    <w:p w:rsidR="00A63562" w:rsidRPr="00A63562" w:rsidRDefault="00A63562" w:rsidP="00A63562">
      <w:pPr>
        <w:keepNext/>
        <w:keepLines/>
        <w:spacing w:line="360" w:lineRule="auto"/>
        <w:jc w:val="center"/>
        <w:outlineLvl w:val="1"/>
        <w:rPr>
          <w:rFonts w:asciiTheme="majorHAnsi" w:eastAsia="Times New Roman" w:hAnsiTheme="majorHAnsi" w:cstheme="majorBidi"/>
          <w:b/>
          <w:bCs/>
          <w:sz w:val="26"/>
          <w:szCs w:val="26"/>
          <w:lang w:eastAsia="ru-RU"/>
        </w:rPr>
      </w:pPr>
      <w:bookmarkStart w:id="142" w:name="_Toc344555651"/>
      <w:r w:rsidRPr="00A63562">
        <w:rPr>
          <w:rFonts w:asciiTheme="majorHAnsi" w:eastAsia="Times New Roman" w:hAnsiTheme="majorHAnsi" w:cstheme="majorBidi"/>
          <w:b/>
          <w:bCs/>
          <w:sz w:val="26"/>
          <w:szCs w:val="26"/>
          <w:lang w:eastAsia="ru-RU"/>
        </w:rPr>
        <w:t>7.9. Телевидение</w:t>
      </w:r>
      <w:bookmarkEnd w:id="141"/>
      <w:bookmarkEnd w:id="142"/>
    </w:p>
    <w:p w:rsidR="00A63562" w:rsidRPr="00A63562" w:rsidRDefault="00A63562" w:rsidP="00A63562">
      <w:pPr>
        <w:spacing w:line="360" w:lineRule="auto"/>
        <w:rPr>
          <w:rFonts w:eastAsia="Times New Roman"/>
          <w:szCs w:val="24"/>
          <w:lang w:eastAsia="ru-RU"/>
        </w:rPr>
      </w:pPr>
      <w:r w:rsidRPr="00A63562">
        <w:rPr>
          <w:rFonts w:eastAsia="Times New Roman"/>
          <w:szCs w:val="24"/>
          <w:lang w:eastAsia="ru-RU"/>
        </w:rPr>
        <w:t xml:space="preserve">Прием основных программ, транслируемых из телецентра «Останкино» обеспечивает эфирное телевизионное вещание. Одним из альтернативных источников информационного обеспечения населения на территории </w:t>
      </w:r>
      <w:r w:rsidRPr="00A63562">
        <w:rPr>
          <w:rFonts w:eastAsia="Times New Roman" w:cs="Tahoma"/>
          <w:szCs w:val="24"/>
          <w:lang w:eastAsia="ru-RU"/>
        </w:rPr>
        <w:t xml:space="preserve">Нижнечеремошинского </w:t>
      </w:r>
      <w:r w:rsidRPr="00A63562">
        <w:rPr>
          <w:rFonts w:eastAsia="Times New Roman"/>
          <w:szCs w:val="24"/>
          <w:lang w:eastAsia="ru-RU"/>
        </w:rPr>
        <w:t>сельского поселения является спутниковое телевидение. Одним из наиболее популярных операторов спут</w:t>
      </w:r>
      <w:r w:rsidRPr="00A63562">
        <w:rPr>
          <w:rFonts w:eastAsia="Times New Roman"/>
          <w:szCs w:val="24"/>
          <w:lang w:eastAsia="ru-RU"/>
        </w:rPr>
        <w:softHyphen/>
        <w:t xml:space="preserve">никового телевещания на территории сельского поселения является ЗАО «Национальная Спутниковая Компания (известная по бренду «Триколор ТВ»). </w:t>
      </w:r>
    </w:p>
    <w:p w:rsidR="00A63562" w:rsidRPr="00A63562" w:rsidRDefault="00A63562" w:rsidP="00A63562">
      <w:pPr>
        <w:spacing w:line="360" w:lineRule="auto"/>
        <w:rPr>
          <w:rFonts w:eastAsia="Times New Roman"/>
          <w:color w:val="FF0000"/>
          <w:szCs w:val="24"/>
          <w:lang w:eastAsia="ru-RU"/>
        </w:rPr>
      </w:pPr>
    </w:p>
    <w:p w:rsidR="00A63562" w:rsidRPr="00A63562" w:rsidRDefault="00A63562" w:rsidP="00A63562">
      <w:pPr>
        <w:keepNext/>
        <w:keepLines/>
        <w:spacing w:line="360" w:lineRule="auto"/>
        <w:jc w:val="center"/>
        <w:outlineLvl w:val="1"/>
        <w:rPr>
          <w:rFonts w:asciiTheme="majorHAnsi" w:eastAsia="Times New Roman" w:hAnsiTheme="majorHAnsi" w:cstheme="majorBidi"/>
          <w:b/>
          <w:bCs/>
          <w:sz w:val="26"/>
          <w:szCs w:val="26"/>
          <w:lang w:eastAsia="ru-RU"/>
        </w:rPr>
      </w:pPr>
      <w:bookmarkStart w:id="143" w:name="_Toc343878102"/>
      <w:bookmarkStart w:id="144" w:name="_Toc344555652"/>
      <w:r w:rsidRPr="00A63562">
        <w:rPr>
          <w:rFonts w:asciiTheme="majorHAnsi" w:eastAsia="Times New Roman" w:hAnsiTheme="majorHAnsi" w:cstheme="majorBidi"/>
          <w:b/>
          <w:bCs/>
          <w:sz w:val="26"/>
          <w:szCs w:val="26"/>
          <w:lang w:eastAsia="ru-RU"/>
        </w:rPr>
        <w:t>7.10. Проблемы инженерного обеспечения</w:t>
      </w:r>
      <w:bookmarkEnd w:id="143"/>
      <w:bookmarkEnd w:id="144"/>
    </w:p>
    <w:p w:rsidR="00A63562" w:rsidRPr="00A63562" w:rsidRDefault="00A63562" w:rsidP="00A63562">
      <w:pPr>
        <w:spacing w:line="360" w:lineRule="auto"/>
        <w:rPr>
          <w:rFonts w:eastAsia="Times New Roman"/>
          <w:szCs w:val="24"/>
          <w:lang w:eastAsia="ru-RU"/>
        </w:rPr>
      </w:pPr>
      <w:r w:rsidRPr="00A63562">
        <w:rPr>
          <w:rFonts w:eastAsia="Times New Roman"/>
          <w:bCs/>
          <w:szCs w:val="24"/>
          <w:lang w:eastAsia="ru-RU"/>
        </w:rPr>
        <w:t>Проблемы инженерного обеспечения сельского поселения заключаются в следующем:</w:t>
      </w:r>
    </w:p>
    <w:p w:rsidR="00A63562" w:rsidRPr="00A63562" w:rsidRDefault="00A63562" w:rsidP="00A63562">
      <w:pPr>
        <w:widowControl w:val="0"/>
        <w:numPr>
          <w:ilvl w:val="0"/>
          <w:numId w:val="16"/>
        </w:numPr>
        <w:shd w:val="clear" w:color="auto" w:fill="FFFFFF"/>
        <w:tabs>
          <w:tab w:val="right" w:pos="0"/>
          <w:tab w:val="left" w:pos="993"/>
        </w:tabs>
        <w:spacing w:line="360" w:lineRule="auto"/>
        <w:ind w:left="0" w:firstLine="709"/>
        <w:rPr>
          <w:rFonts w:eastAsia="Times New Roman"/>
          <w:spacing w:val="-3"/>
          <w:szCs w:val="24"/>
          <w:lang w:eastAsia="ru-RU"/>
        </w:rPr>
      </w:pPr>
      <w:r w:rsidRPr="00A63562">
        <w:rPr>
          <w:rFonts w:eastAsia="Times New Roman"/>
          <w:spacing w:val="-3"/>
          <w:szCs w:val="24"/>
          <w:lang w:eastAsia="ru-RU"/>
        </w:rPr>
        <w:t>отсутствие систем централизованного водоснабжения в большинстве населённых пунктов;</w:t>
      </w:r>
    </w:p>
    <w:p w:rsidR="00A63562" w:rsidRPr="00A63562" w:rsidRDefault="00A63562" w:rsidP="00A63562">
      <w:pPr>
        <w:widowControl w:val="0"/>
        <w:numPr>
          <w:ilvl w:val="0"/>
          <w:numId w:val="16"/>
        </w:numPr>
        <w:shd w:val="clear" w:color="auto" w:fill="FFFFFF"/>
        <w:tabs>
          <w:tab w:val="right" w:pos="0"/>
          <w:tab w:val="left" w:pos="993"/>
        </w:tabs>
        <w:spacing w:line="360" w:lineRule="auto"/>
        <w:ind w:left="0" w:firstLine="709"/>
        <w:rPr>
          <w:rFonts w:eastAsia="Times New Roman"/>
          <w:spacing w:val="-3"/>
          <w:szCs w:val="24"/>
          <w:lang w:eastAsia="ru-RU"/>
        </w:rPr>
      </w:pPr>
      <w:r w:rsidRPr="00A63562">
        <w:rPr>
          <w:rFonts w:eastAsia="Times New Roman"/>
          <w:spacing w:val="-3"/>
          <w:szCs w:val="24"/>
          <w:lang w:eastAsia="ru-RU"/>
        </w:rPr>
        <w:t>отсутствие на действующих водозаборных узлах (ВЗУ) установок обезжелезивания воды;</w:t>
      </w:r>
    </w:p>
    <w:p w:rsidR="00A63562" w:rsidRPr="00A63562" w:rsidRDefault="00A63562" w:rsidP="00A63562">
      <w:pPr>
        <w:widowControl w:val="0"/>
        <w:numPr>
          <w:ilvl w:val="0"/>
          <w:numId w:val="16"/>
        </w:numPr>
        <w:shd w:val="clear" w:color="auto" w:fill="FFFFFF"/>
        <w:tabs>
          <w:tab w:val="right" w:pos="0"/>
          <w:tab w:val="left" w:pos="993"/>
        </w:tabs>
        <w:spacing w:line="360" w:lineRule="auto"/>
        <w:ind w:left="0" w:firstLine="709"/>
        <w:rPr>
          <w:rFonts w:eastAsia="Times New Roman"/>
          <w:spacing w:val="-3"/>
          <w:szCs w:val="24"/>
          <w:lang w:eastAsia="ru-RU"/>
        </w:rPr>
      </w:pPr>
      <w:r w:rsidRPr="00A63562">
        <w:rPr>
          <w:rFonts w:eastAsia="Times New Roman"/>
          <w:spacing w:val="-3"/>
          <w:szCs w:val="24"/>
          <w:lang w:eastAsia="ru-RU"/>
        </w:rPr>
        <w:t>значительный износ водозаборных сооружения и водопроводных сетей;</w:t>
      </w:r>
    </w:p>
    <w:p w:rsidR="00A63562" w:rsidRPr="00A63562" w:rsidRDefault="00A63562" w:rsidP="00A63562">
      <w:pPr>
        <w:widowControl w:val="0"/>
        <w:numPr>
          <w:ilvl w:val="0"/>
          <w:numId w:val="16"/>
        </w:numPr>
        <w:shd w:val="clear" w:color="auto" w:fill="FFFFFF"/>
        <w:tabs>
          <w:tab w:val="right" w:pos="0"/>
          <w:tab w:val="left" w:pos="993"/>
        </w:tabs>
        <w:spacing w:line="360" w:lineRule="auto"/>
        <w:ind w:left="0" w:firstLine="709"/>
        <w:rPr>
          <w:rFonts w:eastAsia="Times New Roman"/>
          <w:spacing w:val="-3"/>
          <w:szCs w:val="24"/>
          <w:lang w:eastAsia="ru-RU"/>
        </w:rPr>
      </w:pPr>
      <w:r w:rsidRPr="00A63562">
        <w:rPr>
          <w:rFonts w:eastAsia="Times New Roman"/>
          <w:spacing w:val="-3"/>
          <w:szCs w:val="24"/>
          <w:lang w:eastAsia="ru-RU"/>
        </w:rPr>
        <w:t>недостаточная степень очистки бытовых сточных вод на действующих очистных сооружениях;</w:t>
      </w:r>
    </w:p>
    <w:p w:rsidR="00A63562" w:rsidRPr="00A63562" w:rsidRDefault="00A63562" w:rsidP="00A63562">
      <w:pPr>
        <w:widowControl w:val="0"/>
        <w:numPr>
          <w:ilvl w:val="0"/>
          <w:numId w:val="16"/>
        </w:numPr>
        <w:shd w:val="clear" w:color="auto" w:fill="FFFFFF"/>
        <w:tabs>
          <w:tab w:val="right" w:pos="0"/>
          <w:tab w:val="left" w:pos="993"/>
        </w:tabs>
        <w:spacing w:line="360" w:lineRule="auto"/>
        <w:ind w:left="0" w:firstLine="709"/>
        <w:rPr>
          <w:rFonts w:eastAsia="Times New Roman"/>
          <w:spacing w:val="-3"/>
          <w:szCs w:val="24"/>
          <w:lang w:eastAsia="ru-RU"/>
        </w:rPr>
      </w:pPr>
      <w:r w:rsidRPr="00A63562">
        <w:rPr>
          <w:rFonts w:eastAsia="Times New Roman"/>
          <w:spacing w:val="-3"/>
          <w:szCs w:val="24"/>
          <w:lang w:eastAsia="ru-RU"/>
        </w:rPr>
        <w:t>высокий износ котельного оборудования и тепловых сетей;</w:t>
      </w:r>
    </w:p>
    <w:p w:rsidR="00A63562" w:rsidRPr="00A63562" w:rsidRDefault="00A63562" w:rsidP="00A63562">
      <w:pPr>
        <w:widowControl w:val="0"/>
        <w:numPr>
          <w:ilvl w:val="0"/>
          <w:numId w:val="16"/>
        </w:numPr>
        <w:shd w:val="clear" w:color="auto" w:fill="FFFFFF"/>
        <w:tabs>
          <w:tab w:val="right" w:pos="0"/>
          <w:tab w:val="left" w:pos="993"/>
        </w:tabs>
        <w:spacing w:line="360" w:lineRule="auto"/>
        <w:ind w:left="0" w:firstLine="709"/>
        <w:rPr>
          <w:rFonts w:eastAsia="Times New Roman"/>
          <w:spacing w:val="-3"/>
          <w:szCs w:val="24"/>
          <w:lang w:eastAsia="ru-RU"/>
        </w:rPr>
      </w:pPr>
      <w:r w:rsidRPr="00A63562">
        <w:rPr>
          <w:rFonts w:eastAsia="Times New Roman"/>
          <w:spacing w:val="-3"/>
          <w:szCs w:val="24"/>
          <w:lang w:eastAsia="ru-RU"/>
        </w:rPr>
        <w:t>отсутствие централизованного газоснабжения;</w:t>
      </w:r>
    </w:p>
    <w:p w:rsidR="00A63562" w:rsidRPr="00A63562" w:rsidRDefault="00A63562" w:rsidP="00A63562">
      <w:pPr>
        <w:widowControl w:val="0"/>
        <w:numPr>
          <w:ilvl w:val="0"/>
          <w:numId w:val="16"/>
        </w:numPr>
        <w:shd w:val="clear" w:color="auto" w:fill="FFFFFF"/>
        <w:tabs>
          <w:tab w:val="right" w:pos="0"/>
          <w:tab w:val="left" w:pos="993"/>
        </w:tabs>
        <w:spacing w:line="360" w:lineRule="auto"/>
        <w:ind w:left="0" w:firstLine="709"/>
        <w:rPr>
          <w:rFonts w:eastAsia="Times New Roman"/>
          <w:spacing w:val="-3"/>
          <w:szCs w:val="24"/>
          <w:lang w:eastAsia="ru-RU"/>
        </w:rPr>
      </w:pPr>
      <w:r w:rsidRPr="00A63562">
        <w:rPr>
          <w:rFonts w:eastAsia="Times New Roman"/>
          <w:spacing w:val="-3"/>
          <w:szCs w:val="24"/>
          <w:lang w:eastAsia="ru-RU"/>
        </w:rPr>
        <w:t>отсутствие резервов электрической мощности;</w:t>
      </w:r>
    </w:p>
    <w:p w:rsidR="00A63562" w:rsidRPr="00A63562" w:rsidRDefault="00A63562" w:rsidP="00A63562">
      <w:pPr>
        <w:widowControl w:val="0"/>
        <w:numPr>
          <w:ilvl w:val="0"/>
          <w:numId w:val="16"/>
        </w:numPr>
        <w:shd w:val="clear" w:color="auto" w:fill="FFFFFF"/>
        <w:tabs>
          <w:tab w:val="right" w:pos="0"/>
          <w:tab w:val="left" w:pos="993"/>
        </w:tabs>
        <w:spacing w:line="360" w:lineRule="auto"/>
        <w:ind w:left="0" w:firstLine="709"/>
        <w:rPr>
          <w:rFonts w:eastAsia="Times New Roman"/>
          <w:spacing w:val="-3"/>
          <w:szCs w:val="24"/>
          <w:lang w:eastAsia="ru-RU"/>
        </w:rPr>
      </w:pPr>
      <w:r w:rsidRPr="00A63562">
        <w:rPr>
          <w:rFonts w:eastAsia="Times New Roman"/>
          <w:spacing w:val="-3"/>
          <w:szCs w:val="24"/>
          <w:lang w:eastAsia="ru-RU"/>
        </w:rPr>
        <w:t>недостаточное обеспечение населения стационарными телефонными номерами.</w:t>
      </w:r>
    </w:p>
    <w:p w:rsidR="00A63562" w:rsidRPr="00A63562" w:rsidRDefault="00A63562" w:rsidP="00A63562">
      <w:pPr>
        <w:tabs>
          <w:tab w:val="left" w:pos="993"/>
        </w:tabs>
        <w:spacing w:line="360" w:lineRule="auto"/>
        <w:rPr>
          <w:color w:val="FF0000"/>
        </w:rPr>
      </w:pPr>
    </w:p>
    <w:p w:rsidR="00A63562" w:rsidRPr="00A63562" w:rsidRDefault="00A63562" w:rsidP="00A63562">
      <w:pPr>
        <w:keepNext/>
        <w:keepLines/>
        <w:tabs>
          <w:tab w:val="left" w:pos="993"/>
        </w:tabs>
        <w:spacing w:line="360" w:lineRule="auto"/>
        <w:jc w:val="center"/>
        <w:outlineLvl w:val="1"/>
        <w:rPr>
          <w:rFonts w:asciiTheme="majorHAnsi" w:eastAsia="Times New Roman" w:hAnsiTheme="majorHAnsi" w:cstheme="majorBidi"/>
          <w:b/>
          <w:sz w:val="26"/>
          <w:szCs w:val="26"/>
          <w:lang w:eastAsia="ru-RU"/>
        </w:rPr>
      </w:pPr>
      <w:bookmarkStart w:id="145" w:name="_Toc343878103"/>
      <w:bookmarkStart w:id="146" w:name="_Toc344555653"/>
      <w:r w:rsidRPr="00A63562">
        <w:rPr>
          <w:rFonts w:asciiTheme="majorHAnsi" w:eastAsia="Times New Roman" w:hAnsiTheme="majorHAnsi" w:cstheme="majorBidi"/>
          <w:b/>
          <w:sz w:val="26"/>
          <w:szCs w:val="26"/>
          <w:lang w:eastAsia="ru-RU"/>
        </w:rPr>
        <w:t>7.11. Предложения по развитию инженерной инфраструктуры</w:t>
      </w:r>
      <w:bookmarkEnd w:id="145"/>
      <w:bookmarkEnd w:id="146"/>
    </w:p>
    <w:p w:rsidR="00A63562" w:rsidRPr="0066173A" w:rsidRDefault="00A63562" w:rsidP="00A63562">
      <w:pPr>
        <w:keepNext/>
        <w:keepLines/>
        <w:tabs>
          <w:tab w:val="left" w:pos="993"/>
        </w:tabs>
        <w:spacing w:line="360" w:lineRule="auto"/>
        <w:outlineLvl w:val="2"/>
        <w:rPr>
          <w:rFonts w:asciiTheme="majorHAnsi" w:eastAsiaTheme="majorEastAsia" w:hAnsiTheme="majorHAnsi" w:cstheme="majorBidi"/>
          <w:b/>
          <w:bCs/>
          <w:szCs w:val="24"/>
        </w:rPr>
      </w:pPr>
      <w:bookmarkStart w:id="147" w:name="_Toc343878104"/>
      <w:bookmarkStart w:id="148" w:name="_Toc344555654"/>
      <w:r w:rsidRPr="0066173A">
        <w:rPr>
          <w:rFonts w:asciiTheme="majorHAnsi" w:eastAsiaTheme="majorEastAsia" w:hAnsiTheme="majorHAnsi" w:cstheme="majorBidi"/>
          <w:b/>
          <w:bCs/>
          <w:szCs w:val="24"/>
        </w:rPr>
        <w:t>7.11.1. Водоснабжение</w:t>
      </w:r>
      <w:bookmarkEnd w:id="147"/>
      <w:bookmarkEnd w:id="148"/>
    </w:p>
    <w:p w:rsidR="00A63562" w:rsidRPr="00A63562" w:rsidRDefault="00A63562" w:rsidP="00A63562">
      <w:pPr>
        <w:tabs>
          <w:tab w:val="left" w:pos="993"/>
        </w:tabs>
        <w:spacing w:line="360" w:lineRule="auto"/>
        <w:rPr>
          <w:szCs w:val="24"/>
        </w:rPr>
      </w:pPr>
      <w:r w:rsidRPr="00A63562">
        <w:rPr>
          <w:szCs w:val="24"/>
        </w:rPr>
        <w:t xml:space="preserve">Проект инженерного обеспечения территории Нижнечеремошинского сельского поселения Краснозерского района Новосибирской области разрабатывается на расчетный срок с выделением первой очереди строительства. </w:t>
      </w:r>
    </w:p>
    <w:p w:rsidR="00A63562" w:rsidRPr="00A63562" w:rsidRDefault="00A63562" w:rsidP="00A63562">
      <w:pPr>
        <w:tabs>
          <w:tab w:val="left" w:pos="993"/>
        </w:tabs>
        <w:spacing w:line="360" w:lineRule="auto"/>
        <w:rPr>
          <w:szCs w:val="24"/>
        </w:rPr>
      </w:pPr>
      <w:r w:rsidRPr="00A63562">
        <w:rPr>
          <w:szCs w:val="24"/>
        </w:rPr>
        <w:t xml:space="preserve">Источником хозяйственно-питьевого водоснабжения являются подземные воды Западно-Сибирского артезианского бассейна палеотеновых и неогеновых отложений. </w:t>
      </w:r>
    </w:p>
    <w:p w:rsidR="00A63562" w:rsidRPr="00A63562" w:rsidRDefault="00A63562" w:rsidP="00A63562">
      <w:pPr>
        <w:tabs>
          <w:tab w:val="left" w:pos="993"/>
        </w:tabs>
        <w:spacing w:line="360" w:lineRule="auto"/>
        <w:rPr>
          <w:rFonts w:eastAsia="Times New Roman"/>
          <w:szCs w:val="24"/>
          <w:lang w:eastAsia="ru-RU"/>
        </w:rPr>
      </w:pPr>
      <w:r w:rsidRPr="00A63562">
        <w:rPr>
          <w:rFonts w:eastAsia="Times New Roman"/>
          <w:bCs/>
          <w:szCs w:val="24"/>
          <w:lang w:eastAsia="ru-RU"/>
        </w:rPr>
        <w:t>Расход воды на одного человека в сутки принимаются следующие:</w:t>
      </w:r>
    </w:p>
    <w:p w:rsidR="00A63562" w:rsidRPr="00A63562" w:rsidRDefault="00A63562" w:rsidP="00A63562">
      <w:pPr>
        <w:keepNext/>
        <w:numPr>
          <w:ilvl w:val="0"/>
          <w:numId w:val="32"/>
        </w:numPr>
        <w:tabs>
          <w:tab w:val="right" w:pos="993"/>
        </w:tabs>
        <w:spacing w:line="360" w:lineRule="auto"/>
        <w:ind w:left="0" w:firstLine="709"/>
        <w:rPr>
          <w:rFonts w:eastAsia="Times New Roman"/>
          <w:bCs/>
          <w:szCs w:val="24"/>
          <w:lang w:eastAsia="ru-RU"/>
        </w:rPr>
      </w:pPr>
      <w:r w:rsidRPr="00A63562">
        <w:rPr>
          <w:rFonts w:eastAsia="Times New Roman"/>
          <w:bCs/>
          <w:szCs w:val="24"/>
          <w:lang w:eastAsia="ru-RU"/>
        </w:rPr>
        <w:t xml:space="preserve">многоэтажной застройки с полным благоустройством </w:t>
      </w:r>
      <w:r w:rsidRPr="00A63562">
        <w:rPr>
          <w:rFonts w:eastAsia="Times New Roman"/>
          <w:bCs/>
          <w:szCs w:val="24"/>
          <w:lang w:eastAsia="ru-RU"/>
        </w:rPr>
        <w:noBreakHyphen/>
        <w:t xml:space="preserve"> 230 л/сутки;</w:t>
      </w:r>
    </w:p>
    <w:p w:rsidR="00A63562" w:rsidRPr="00A63562" w:rsidRDefault="00A63562" w:rsidP="00A63562">
      <w:pPr>
        <w:keepNext/>
        <w:numPr>
          <w:ilvl w:val="0"/>
          <w:numId w:val="32"/>
        </w:numPr>
        <w:tabs>
          <w:tab w:val="right" w:pos="993"/>
        </w:tabs>
        <w:spacing w:line="360" w:lineRule="auto"/>
        <w:ind w:left="0" w:firstLine="709"/>
        <w:rPr>
          <w:rFonts w:eastAsia="Times New Roman"/>
          <w:bCs/>
          <w:szCs w:val="24"/>
          <w:lang w:eastAsia="ru-RU"/>
        </w:rPr>
      </w:pPr>
      <w:r w:rsidRPr="00A63562">
        <w:rPr>
          <w:rFonts w:eastAsia="Times New Roman"/>
          <w:bCs/>
          <w:szCs w:val="24"/>
          <w:lang w:eastAsia="ru-RU"/>
        </w:rPr>
        <w:t xml:space="preserve">коттеджной и индивидуальной застройки </w:t>
      </w:r>
      <w:r w:rsidRPr="00A63562">
        <w:rPr>
          <w:rFonts w:eastAsia="Times New Roman"/>
          <w:bCs/>
          <w:szCs w:val="24"/>
          <w:lang w:eastAsia="ru-RU"/>
        </w:rPr>
        <w:noBreakHyphen/>
        <w:t xml:space="preserve"> 170 л/сутки.</w:t>
      </w:r>
    </w:p>
    <w:p w:rsidR="00A63562" w:rsidRPr="00A63562" w:rsidRDefault="00A63562" w:rsidP="00A63562">
      <w:pPr>
        <w:tabs>
          <w:tab w:val="left" w:pos="993"/>
        </w:tabs>
        <w:spacing w:line="360" w:lineRule="auto"/>
        <w:rPr>
          <w:rFonts w:eastAsia="Times New Roman"/>
          <w:bCs/>
          <w:szCs w:val="24"/>
          <w:lang w:eastAsia="ru-RU"/>
        </w:rPr>
      </w:pPr>
      <w:r w:rsidRPr="00A63562">
        <w:rPr>
          <w:rFonts w:eastAsia="Times New Roman"/>
          <w:bCs/>
          <w:szCs w:val="24"/>
          <w:lang w:eastAsia="ru-RU"/>
        </w:rPr>
        <w:t xml:space="preserve">Расчетные расходы воды на хозяйственно-питьевые нужды населения представлены в таблице 7.11.1.1. </w:t>
      </w:r>
    </w:p>
    <w:p w:rsidR="00A63562" w:rsidRPr="00A63562" w:rsidRDefault="00A63562" w:rsidP="00FF5B7E">
      <w:pPr>
        <w:widowControl w:val="0"/>
        <w:tabs>
          <w:tab w:val="left" w:pos="993"/>
        </w:tabs>
        <w:spacing w:line="360" w:lineRule="auto"/>
        <w:rPr>
          <w:rFonts w:eastAsia="Times New Roman"/>
          <w:bCs/>
          <w:szCs w:val="24"/>
          <w:lang w:eastAsia="ru-RU"/>
        </w:rPr>
      </w:pPr>
      <w:r w:rsidRPr="00A63562">
        <w:rPr>
          <w:rFonts w:eastAsia="Times New Roman"/>
          <w:bCs/>
          <w:szCs w:val="24"/>
          <w:lang w:eastAsia="ru-RU"/>
        </w:rPr>
        <w:t>Запасы артезианских вод по сельскому поселению позволяют покрыть существующие расходы. Отбор подземных вод планируется производить из действующих и вновь проектируемых ВЗУ (строительство новых резервуаров запаса воды и водопроводных насосных станций второго подъема) с организацией зон санитарной охраны первого пояса. Для удовлетворения потребителей в воде питьевого качества необходимо провести следующие мероприятия:</w:t>
      </w:r>
    </w:p>
    <w:p w:rsidR="00A63562" w:rsidRPr="00A63562" w:rsidRDefault="00A63562" w:rsidP="00FF5B7E">
      <w:pPr>
        <w:widowControl w:val="0"/>
        <w:numPr>
          <w:ilvl w:val="0"/>
          <w:numId w:val="33"/>
        </w:numPr>
        <w:tabs>
          <w:tab w:val="left" w:pos="993"/>
        </w:tabs>
        <w:spacing w:line="360" w:lineRule="auto"/>
        <w:ind w:left="0" w:firstLine="709"/>
        <w:rPr>
          <w:rFonts w:eastAsia="Times New Roman"/>
          <w:bCs/>
          <w:szCs w:val="24"/>
          <w:lang w:eastAsia="ru-RU"/>
        </w:rPr>
      </w:pPr>
      <w:r w:rsidRPr="00A63562">
        <w:rPr>
          <w:rFonts w:eastAsia="Times New Roman"/>
          <w:bCs/>
          <w:szCs w:val="24"/>
          <w:lang w:eastAsia="ru-RU"/>
        </w:rPr>
        <w:t xml:space="preserve">на каждом ВЗУ необходимо осуществлять постоянный контроль за качеством воды, заключив договор с органами Роспотребнадзора для проведения анализов воды и </w:t>
      </w:r>
      <w:proofErr w:type="gramStart"/>
      <w:r w:rsidRPr="00A63562">
        <w:rPr>
          <w:rFonts w:eastAsia="Times New Roman"/>
          <w:bCs/>
          <w:szCs w:val="24"/>
          <w:lang w:eastAsia="ru-RU"/>
        </w:rPr>
        <w:t>принятия</w:t>
      </w:r>
      <w:proofErr w:type="gramEnd"/>
      <w:r w:rsidRPr="00A63562">
        <w:rPr>
          <w:rFonts w:eastAsia="Times New Roman"/>
          <w:bCs/>
          <w:szCs w:val="24"/>
          <w:lang w:eastAsia="ru-RU"/>
        </w:rPr>
        <w:t xml:space="preserve"> необходимых мер при несоответствии нормативным показателям;</w:t>
      </w:r>
    </w:p>
    <w:p w:rsidR="00A63562" w:rsidRPr="00A63562" w:rsidRDefault="00A63562" w:rsidP="00FF5B7E">
      <w:pPr>
        <w:widowControl w:val="0"/>
        <w:numPr>
          <w:ilvl w:val="0"/>
          <w:numId w:val="33"/>
        </w:numPr>
        <w:tabs>
          <w:tab w:val="left" w:pos="993"/>
        </w:tabs>
        <w:spacing w:line="360" w:lineRule="auto"/>
        <w:ind w:left="0" w:firstLine="709"/>
        <w:rPr>
          <w:rFonts w:eastAsia="Times New Roman"/>
          <w:bCs/>
          <w:szCs w:val="24"/>
          <w:lang w:eastAsia="ru-RU"/>
        </w:rPr>
      </w:pPr>
      <w:proofErr w:type="gramStart"/>
      <w:r w:rsidRPr="00A63562">
        <w:rPr>
          <w:rFonts w:eastAsia="Times New Roman"/>
          <w:bCs/>
          <w:szCs w:val="24"/>
          <w:lang w:eastAsia="ru-RU"/>
        </w:rPr>
        <w:t>обследовать скважины с истекшим амортизационным сроком (25-30 лет), оценить возможность их дальнейшей эксплуатации, определить причины низкого дебита скважины или ухудшения качества воды и принять обоснованное решение на тампонаж скважины, исключив возможность затрубного поступления загрязнений в водоносный горизонт и получить разрешение на бурение новой скважины заданной производительности или переоборудовать скважины более производительными насосами;</w:t>
      </w:r>
      <w:proofErr w:type="gramEnd"/>
    </w:p>
    <w:p w:rsidR="00A63562" w:rsidRPr="00A63562" w:rsidRDefault="00A63562" w:rsidP="00FF5B7E">
      <w:pPr>
        <w:widowControl w:val="0"/>
        <w:numPr>
          <w:ilvl w:val="0"/>
          <w:numId w:val="33"/>
        </w:numPr>
        <w:tabs>
          <w:tab w:val="left" w:pos="993"/>
        </w:tabs>
        <w:spacing w:line="360" w:lineRule="auto"/>
        <w:ind w:left="0" w:firstLine="709"/>
        <w:rPr>
          <w:rFonts w:eastAsia="Times New Roman"/>
          <w:bCs/>
          <w:szCs w:val="24"/>
          <w:lang w:eastAsia="ru-RU"/>
        </w:rPr>
      </w:pPr>
      <w:r w:rsidRPr="00A63562">
        <w:rPr>
          <w:rFonts w:eastAsia="Times New Roman"/>
          <w:bCs/>
          <w:szCs w:val="24"/>
          <w:lang w:eastAsia="ru-RU"/>
        </w:rPr>
        <w:t xml:space="preserve">пробурить и выполнить монтаж </w:t>
      </w:r>
      <w:proofErr w:type="gramStart"/>
      <w:r w:rsidRPr="00A63562">
        <w:rPr>
          <w:rFonts w:eastAsia="Times New Roman"/>
          <w:bCs/>
          <w:szCs w:val="24"/>
          <w:lang w:eastAsia="ru-RU"/>
        </w:rPr>
        <w:t>новых</w:t>
      </w:r>
      <w:proofErr w:type="gramEnd"/>
      <w:r w:rsidRPr="00A63562">
        <w:rPr>
          <w:rFonts w:eastAsia="Times New Roman"/>
          <w:bCs/>
          <w:szCs w:val="24"/>
          <w:lang w:eastAsia="ru-RU"/>
        </w:rPr>
        <w:t xml:space="preserve"> артскважин;</w:t>
      </w:r>
    </w:p>
    <w:p w:rsidR="00A63562" w:rsidRPr="00A63562" w:rsidRDefault="00A63562" w:rsidP="00FF5B7E">
      <w:pPr>
        <w:widowControl w:val="0"/>
        <w:numPr>
          <w:ilvl w:val="0"/>
          <w:numId w:val="33"/>
        </w:numPr>
        <w:tabs>
          <w:tab w:val="left" w:pos="993"/>
        </w:tabs>
        <w:spacing w:line="360" w:lineRule="auto"/>
        <w:ind w:left="0" w:firstLine="709"/>
        <w:rPr>
          <w:rFonts w:eastAsia="Times New Roman"/>
          <w:bCs/>
          <w:szCs w:val="24"/>
          <w:lang w:eastAsia="ru-RU"/>
        </w:rPr>
      </w:pPr>
      <w:r w:rsidRPr="00A63562">
        <w:rPr>
          <w:rFonts w:eastAsia="Times New Roman"/>
          <w:bCs/>
          <w:szCs w:val="24"/>
          <w:lang w:eastAsia="ru-RU"/>
        </w:rPr>
        <w:t>построить дополнительные резервуары запаса чистой воды на водозаборных узлах;</w:t>
      </w:r>
    </w:p>
    <w:p w:rsidR="00A63562" w:rsidRPr="00A63562" w:rsidRDefault="00A63562" w:rsidP="00FF5B7E">
      <w:pPr>
        <w:widowControl w:val="0"/>
        <w:numPr>
          <w:ilvl w:val="0"/>
          <w:numId w:val="33"/>
        </w:numPr>
        <w:tabs>
          <w:tab w:val="left" w:pos="993"/>
        </w:tabs>
        <w:spacing w:line="360" w:lineRule="auto"/>
        <w:ind w:left="0" w:firstLine="709"/>
        <w:rPr>
          <w:rFonts w:eastAsia="Times New Roman"/>
          <w:bCs/>
          <w:szCs w:val="24"/>
          <w:lang w:eastAsia="ru-RU"/>
        </w:rPr>
      </w:pPr>
      <w:r w:rsidRPr="00A63562">
        <w:rPr>
          <w:rFonts w:eastAsia="Times New Roman"/>
          <w:bCs/>
          <w:szCs w:val="24"/>
          <w:lang w:eastAsia="ru-RU"/>
        </w:rPr>
        <w:t xml:space="preserve">подключить к централизованным системам водоснабжения планируемую </w:t>
      </w:r>
      <w:r w:rsidRPr="00A63562">
        <w:rPr>
          <w:rFonts w:eastAsia="Times New Roman"/>
          <w:bCs/>
          <w:szCs w:val="24"/>
          <w:lang w:eastAsia="ru-RU"/>
        </w:rPr>
        <w:lastRenderedPageBreak/>
        <w:t>застройку, включая существующий частный сектор, путем строительства кольцевых водопроводных сетей и присоединения их к существующим;</w:t>
      </w:r>
    </w:p>
    <w:p w:rsidR="00A63562" w:rsidRPr="00A63562" w:rsidRDefault="00A63562" w:rsidP="00FF5B7E">
      <w:pPr>
        <w:widowControl w:val="0"/>
        <w:numPr>
          <w:ilvl w:val="0"/>
          <w:numId w:val="33"/>
        </w:numPr>
        <w:tabs>
          <w:tab w:val="left" w:pos="993"/>
        </w:tabs>
        <w:spacing w:line="360" w:lineRule="auto"/>
        <w:ind w:left="0" w:firstLine="709"/>
        <w:rPr>
          <w:rFonts w:eastAsia="Times New Roman"/>
          <w:bCs/>
          <w:szCs w:val="24"/>
          <w:lang w:eastAsia="ru-RU"/>
        </w:rPr>
      </w:pPr>
      <w:r w:rsidRPr="00A63562">
        <w:rPr>
          <w:rFonts w:eastAsia="Times New Roman"/>
          <w:bCs/>
          <w:szCs w:val="24"/>
          <w:lang w:eastAsia="ru-RU"/>
        </w:rPr>
        <w:t>изношенные участки водопроводных сетей и сети с недостаточным диаметром заменить на сети, обеспечивающие пропускную способность;</w:t>
      </w:r>
    </w:p>
    <w:p w:rsidR="00A63562" w:rsidRPr="00A63562" w:rsidRDefault="00A63562" w:rsidP="00FF5B7E">
      <w:pPr>
        <w:widowControl w:val="0"/>
        <w:numPr>
          <w:ilvl w:val="0"/>
          <w:numId w:val="33"/>
        </w:numPr>
        <w:tabs>
          <w:tab w:val="left" w:pos="993"/>
        </w:tabs>
        <w:spacing w:line="360" w:lineRule="auto"/>
        <w:ind w:left="0" w:firstLine="709"/>
        <w:rPr>
          <w:rFonts w:eastAsia="Times New Roman"/>
          <w:bCs/>
          <w:szCs w:val="24"/>
          <w:lang w:eastAsia="ru-RU"/>
        </w:rPr>
      </w:pPr>
      <w:r w:rsidRPr="00A63562">
        <w:rPr>
          <w:rFonts w:eastAsia="Times New Roman"/>
          <w:bCs/>
          <w:szCs w:val="24"/>
          <w:lang w:eastAsia="ru-RU"/>
        </w:rPr>
        <w:t>расширить систему технического водоснабжения из поверхностных источников, построить на берегах водоемов пирсы для подъезда спецмашин.</w:t>
      </w:r>
    </w:p>
    <w:p w:rsidR="00A63562" w:rsidRPr="00A63562" w:rsidRDefault="00A63562" w:rsidP="00FF5B7E">
      <w:pPr>
        <w:widowControl w:val="0"/>
        <w:tabs>
          <w:tab w:val="left" w:pos="993"/>
        </w:tabs>
        <w:spacing w:line="360" w:lineRule="auto"/>
        <w:rPr>
          <w:rFonts w:eastAsia="Times New Roman"/>
          <w:bCs/>
          <w:szCs w:val="24"/>
          <w:lang w:eastAsia="ru-RU"/>
        </w:rPr>
      </w:pPr>
      <w:r w:rsidRPr="00A63562">
        <w:rPr>
          <w:rFonts w:eastAsia="Times New Roman"/>
          <w:bCs/>
          <w:szCs w:val="24"/>
          <w:lang w:eastAsia="ru-RU"/>
        </w:rPr>
        <w:t>Организовать зону санитарной охраны первого пояса всех ВЗУ:</w:t>
      </w:r>
    </w:p>
    <w:p w:rsidR="00A63562" w:rsidRPr="00A63562" w:rsidRDefault="00A63562" w:rsidP="00FF5B7E">
      <w:pPr>
        <w:widowControl w:val="0"/>
        <w:numPr>
          <w:ilvl w:val="0"/>
          <w:numId w:val="34"/>
        </w:numPr>
        <w:tabs>
          <w:tab w:val="right" w:pos="993"/>
        </w:tabs>
        <w:spacing w:line="360" w:lineRule="auto"/>
        <w:ind w:left="0" w:firstLine="709"/>
        <w:rPr>
          <w:rFonts w:eastAsia="Times New Roman"/>
          <w:bCs/>
          <w:szCs w:val="24"/>
          <w:lang w:eastAsia="ru-RU"/>
        </w:rPr>
      </w:pPr>
      <w:r w:rsidRPr="00A63562">
        <w:rPr>
          <w:rFonts w:eastAsia="Times New Roman"/>
          <w:bCs/>
          <w:szCs w:val="24"/>
          <w:lang w:eastAsia="ru-RU"/>
        </w:rPr>
        <w:t>оградить сплошным забором территорию ВЗУ, озеленить и благоустроить;</w:t>
      </w:r>
    </w:p>
    <w:p w:rsidR="00A63562" w:rsidRPr="00A63562" w:rsidRDefault="00A63562" w:rsidP="00FF5B7E">
      <w:pPr>
        <w:widowControl w:val="0"/>
        <w:numPr>
          <w:ilvl w:val="0"/>
          <w:numId w:val="34"/>
        </w:numPr>
        <w:tabs>
          <w:tab w:val="right" w:pos="993"/>
        </w:tabs>
        <w:spacing w:line="360" w:lineRule="auto"/>
        <w:ind w:left="0" w:firstLine="709"/>
        <w:rPr>
          <w:rFonts w:eastAsia="Times New Roman"/>
          <w:bCs/>
          <w:szCs w:val="24"/>
          <w:lang w:eastAsia="ru-RU"/>
        </w:rPr>
      </w:pPr>
      <w:r w:rsidRPr="00A63562">
        <w:rPr>
          <w:rFonts w:eastAsia="Times New Roman"/>
          <w:bCs/>
          <w:szCs w:val="24"/>
          <w:lang w:eastAsia="ru-RU"/>
        </w:rPr>
        <w:t>провести охранные мероприятия общие для всех водопроводных сооружений и территорий: заасфальтировать подъезды, герметически закрыть все ходы и лазы в водопроводных сооружениях для исключения возможности проникновения загрязнений через устья скважин.</w:t>
      </w:r>
    </w:p>
    <w:p w:rsidR="00A63562" w:rsidRPr="00A63562" w:rsidRDefault="00A63562" w:rsidP="00FF5B7E">
      <w:pPr>
        <w:widowControl w:val="0"/>
        <w:tabs>
          <w:tab w:val="left" w:pos="993"/>
        </w:tabs>
        <w:spacing w:line="360" w:lineRule="auto"/>
        <w:rPr>
          <w:rFonts w:eastAsia="Times New Roman"/>
          <w:bCs/>
          <w:szCs w:val="24"/>
          <w:lang w:eastAsia="ru-RU"/>
        </w:rPr>
      </w:pPr>
      <w:r w:rsidRPr="00A63562">
        <w:rPr>
          <w:rFonts w:eastAsia="Times New Roman"/>
          <w:bCs/>
          <w:szCs w:val="24"/>
          <w:lang w:eastAsia="ru-RU"/>
        </w:rPr>
        <w:t>Конкретные места размещения новых ВЗУ, границы их территорий, а так же состав каждого из узлов будут определены на последующих стадиях проектирования.</w:t>
      </w:r>
    </w:p>
    <w:p w:rsidR="00A63562" w:rsidRPr="00A63562" w:rsidRDefault="00A63562" w:rsidP="00FF5B7E">
      <w:pPr>
        <w:widowControl w:val="0"/>
        <w:tabs>
          <w:tab w:val="left" w:pos="993"/>
        </w:tabs>
        <w:spacing w:line="360" w:lineRule="auto"/>
        <w:rPr>
          <w:rFonts w:eastAsia="Times New Roman"/>
          <w:bCs/>
          <w:color w:val="FF0000"/>
          <w:szCs w:val="24"/>
          <w:lang w:eastAsia="ru-RU"/>
        </w:rPr>
      </w:pPr>
    </w:p>
    <w:p w:rsidR="00A63562" w:rsidRPr="00A63562" w:rsidRDefault="00A63562" w:rsidP="00FF5B7E">
      <w:pPr>
        <w:widowControl w:val="0"/>
        <w:tabs>
          <w:tab w:val="left" w:pos="993"/>
        </w:tabs>
        <w:spacing w:line="360" w:lineRule="auto"/>
        <w:ind w:firstLine="0"/>
        <w:jc w:val="right"/>
        <w:rPr>
          <w:i/>
        </w:rPr>
      </w:pPr>
      <w:r w:rsidRPr="00A63562">
        <w:rPr>
          <w:i/>
        </w:rPr>
        <w:t>Таблица 7.11.1.1.</w:t>
      </w:r>
    </w:p>
    <w:p w:rsidR="00A63562" w:rsidRPr="00A63562" w:rsidRDefault="00A63562" w:rsidP="00A63562">
      <w:pPr>
        <w:tabs>
          <w:tab w:val="left" w:pos="993"/>
        </w:tabs>
        <w:spacing w:line="360" w:lineRule="auto"/>
        <w:ind w:firstLine="0"/>
        <w:jc w:val="center"/>
        <w:rPr>
          <w:rFonts w:cs="Tahoma"/>
          <w:b/>
          <w:bCs/>
          <w:color w:val="FF0000"/>
        </w:rPr>
      </w:pPr>
      <w:r w:rsidRPr="00A63562">
        <w:rPr>
          <w:b/>
          <w:color w:val="FF0000"/>
        </w:rPr>
        <w:t xml:space="preserve"> </w:t>
      </w:r>
      <w:r w:rsidRPr="00A63562">
        <w:rPr>
          <w:b/>
        </w:rPr>
        <w:t xml:space="preserve">Расчет водопотребления на хозяйственно-бытовые нужды постоянного населения Нижнечеремошинского </w:t>
      </w:r>
      <w:r w:rsidRPr="00A63562">
        <w:rPr>
          <w:b/>
          <w:bCs/>
        </w:rPr>
        <w:t>сельского поселения</w:t>
      </w:r>
      <w:r w:rsidRPr="00A63562">
        <w:rPr>
          <w:rFonts w:cs="Tahoma"/>
          <w:b/>
          <w:bCs/>
        </w:rPr>
        <w:t>.</w:t>
      </w:r>
    </w:p>
    <w:tbl>
      <w:tblPr>
        <w:tblW w:w="9371" w:type="dxa"/>
        <w:tblInd w:w="93" w:type="dxa"/>
        <w:tblLayout w:type="fixed"/>
        <w:tblLook w:val="04A0" w:firstRow="1" w:lastRow="0" w:firstColumn="1" w:lastColumn="0" w:noHBand="0" w:noVBand="1"/>
      </w:tblPr>
      <w:tblGrid>
        <w:gridCol w:w="2567"/>
        <w:gridCol w:w="709"/>
        <w:gridCol w:w="1134"/>
        <w:gridCol w:w="992"/>
        <w:gridCol w:w="1134"/>
        <w:gridCol w:w="1134"/>
        <w:gridCol w:w="1701"/>
      </w:tblGrid>
      <w:tr w:rsidR="00A63562" w:rsidRPr="00A63562" w:rsidTr="00A63562">
        <w:trPr>
          <w:trHeight w:val="382"/>
        </w:trPr>
        <w:tc>
          <w:tcPr>
            <w:tcW w:w="256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63562" w:rsidRPr="00A63562" w:rsidRDefault="00A63562" w:rsidP="00A63562">
            <w:pPr>
              <w:spacing w:line="240" w:lineRule="auto"/>
              <w:ind w:firstLine="0"/>
              <w:jc w:val="left"/>
              <w:rPr>
                <w:rFonts w:eastAsia="Times New Roman"/>
                <w:b/>
                <w:bCs/>
                <w:color w:val="000000"/>
                <w:sz w:val="18"/>
                <w:szCs w:val="18"/>
                <w:lang w:eastAsia="ru-RU"/>
              </w:rPr>
            </w:pPr>
            <w:r w:rsidRPr="00A63562">
              <w:rPr>
                <w:rFonts w:eastAsia="Times New Roman"/>
                <w:b/>
                <w:bCs/>
                <w:color w:val="000000"/>
                <w:sz w:val="18"/>
                <w:szCs w:val="18"/>
                <w:lang w:eastAsia="ru-RU"/>
              </w:rPr>
              <w:t>Муниципальное образование</w:t>
            </w:r>
          </w:p>
        </w:tc>
        <w:tc>
          <w:tcPr>
            <w:tcW w:w="2835" w:type="dxa"/>
            <w:gridSpan w:val="3"/>
            <w:tcBorders>
              <w:top w:val="single" w:sz="8" w:space="0" w:color="auto"/>
              <w:left w:val="nil"/>
              <w:bottom w:val="single" w:sz="8" w:space="0" w:color="auto"/>
              <w:right w:val="single" w:sz="4" w:space="0" w:color="auto"/>
            </w:tcBorders>
            <w:shd w:val="clear" w:color="auto" w:fill="auto"/>
            <w:vAlign w:val="center"/>
            <w:hideMark/>
          </w:tcPr>
          <w:p w:rsidR="00A63562" w:rsidRPr="00A63562" w:rsidRDefault="00A63562" w:rsidP="00A63562">
            <w:pPr>
              <w:spacing w:line="240" w:lineRule="auto"/>
              <w:ind w:firstLine="0"/>
              <w:jc w:val="center"/>
              <w:rPr>
                <w:rFonts w:eastAsia="Times New Roman"/>
                <w:b/>
                <w:bCs/>
                <w:color w:val="000000"/>
                <w:sz w:val="18"/>
                <w:szCs w:val="18"/>
                <w:lang w:eastAsia="ru-RU"/>
              </w:rPr>
            </w:pPr>
            <w:r w:rsidRPr="00A63562">
              <w:rPr>
                <w:rFonts w:eastAsia="Times New Roman"/>
                <w:b/>
                <w:bCs/>
                <w:color w:val="000000"/>
                <w:sz w:val="18"/>
                <w:szCs w:val="18"/>
                <w:lang w:eastAsia="ru-RU"/>
              </w:rPr>
              <w:t>Численность</w:t>
            </w:r>
          </w:p>
        </w:tc>
        <w:tc>
          <w:tcPr>
            <w:tcW w:w="3969" w:type="dxa"/>
            <w:gridSpan w:val="3"/>
            <w:tcBorders>
              <w:top w:val="single" w:sz="8" w:space="0" w:color="auto"/>
              <w:left w:val="single" w:sz="4" w:space="0" w:color="auto"/>
              <w:bottom w:val="single" w:sz="8" w:space="0" w:color="auto"/>
              <w:right w:val="single" w:sz="8" w:space="0" w:color="000000"/>
            </w:tcBorders>
            <w:shd w:val="clear" w:color="auto" w:fill="auto"/>
            <w:vAlign w:val="center"/>
            <w:hideMark/>
          </w:tcPr>
          <w:p w:rsidR="00A63562" w:rsidRPr="00A63562" w:rsidRDefault="00A63562" w:rsidP="00A63562">
            <w:pPr>
              <w:spacing w:line="240" w:lineRule="auto"/>
              <w:ind w:firstLine="0"/>
              <w:jc w:val="center"/>
              <w:rPr>
                <w:rFonts w:eastAsia="Times New Roman"/>
                <w:b/>
                <w:bCs/>
                <w:color w:val="000000"/>
                <w:sz w:val="18"/>
                <w:szCs w:val="18"/>
                <w:lang w:eastAsia="ru-RU"/>
              </w:rPr>
            </w:pPr>
            <w:r w:rsidRPr="00A63562">
              <w:rPr>
                <w:rFonts w:eastAsia="Times New Roman"/>
                <w:b/>
                <w:bCs/>
                <w:color w:val="000000"/>
                <w:sz w:val="18"/>
                <w:szCs w:val="18"/>
                <w:lang w:eastAsia="ru-RU"/>
              </w:rPr>
              <w:t xml:space="preserve">Водоснабжение </w:t>
            </w:r>
          </w:p>
        </w:tc>
      </w:tr>
      <w:tr w:rsidR="00A63562" w:rsidRPr="00A63562" w:rsidTr="00A63562">
        <w:trPr>
          <w:trHeight w:val="645"/>
        </w:trPr>
        <w:tc>
          <w:tcPr>
            <w:tcW w:w="2567" w:type="dxa"/>
            <w:vMerge/>
            <w:tcBorders>
              <w:top w:val="single" w:sz="8" w:space="0" w:color="auto"/>
              <w:left w:val="single" w:sz="8" w:space="0" w:color="auto"/>
              <w:bottom w:val="single" w:sz="8" w:space="0" w:color="000000"/>
              <w:right w:val="single" w:sz="8" w:space="0" w:color="auto"/>
            </w:tcBorders>
            <w:vAlign w:val="center"/>
            <w:hideMark/>
          </w:tcPr>
          <w:p w:rsidR="00A63562" w:rsidRPr="00A63562" w:rsidRDefault="00A63562" w:rsidP="00A63562">
            <w:pPr>
              <w:spacing w:line="240" w:lineRule="auto"/>
              <w:ind w:firstLine="0"/>
              <w:jc w:val="left"/>
              <w:rPr>
                <w:rFonts w:eastAsia="Times New Roman"/>
                <w:b/>
                <w:bCs/>
                <w:color w:val="000000"/>
                <w:sz w:val="18"/>
                <w:szCs w:val="18"/>
                <w:lang w:eastAsia="ru-RU"/>
              </w:rPr>
            </w:pPr>
          </w:p>
        </w:tc>
        <w:tc>
          <w:tcPr>
            <w:tcW w:w="709" w:type="dxa"/>
            <w:tcBorders>
              <w:top w:val="nil"/>
              <w:left w:val="nil"/>
              <w:bottom w:val="single" w:sz="8" w:space="0" w:color="auto"/>
              <w:right w:val="single" w:sz="8" w:space="0" w:color="auto"/>
            </w:tcBorders>
            <w:shd w:val="clear" w:color="000000" w:fill="F2F2F2"/>
            <w:vAlign w:val="center"/>
            <w:hideMark/>
          </w:tcPr>
          <w:p w:rsidR="00A63562" w:rsidRPr="00A63562" w:rsidRDefault="00A63562" w:rsidP="00A63562">
            <w:pPr>
              <w:spacing w:line="240" w:lineRule="auto"/>
              <w:ind w:firstLine="0"/>
              <w:jc w:val="center"/>
              <w:rPr>
                <w:rFonts w:eastAsia="Times New Roman"/>
                <w:b/>
                <w:bCs/>
                <w:color w:val="000000"/>
                <w:sz w:val="18"/>
                <w:szCs w:val="18"/>
                <w:lang w:eastAsia="ru-RU"/>
              </w:rPr>
            </w:pPr>
            <w:r w:rsidRPr="00A63562">
              <w:rPr>
                <w:rFonts w:eastAsia="Times New Roman"/>
                <w:b/>
                <w:bCs/>
                <w:color w:val="000000"/>
                <w:sz w:val="18"/>
                <w:szCs w:val="18"/>
                <w:lang w:eastAsia="ru-RU"/>
              </w:rPr>
              <w:t>сущ.</w:t>
            </w:r>
          </w:p>
          <w:p w:rsidR="00A63562" w:rsidRPr="00A63562" w:rsidRDefault="00A63562" w:rsidP="00A63562">
            <w:pPr>
              <w:spacing w:line="240" w:lineRule="auto"/>
              <w:ind w:firstLine="0"/>
              <w:jc w:val="center"/>
              <w:rPr>
                <w:rFonts w:eastAsia="Times New Roman"/>
                <w:b/>
                <w:bCs/>
                <w:color w:val="000000"/>
                <w:sz w:val="18"/>
                <w:szCs w:val="18"/>
                <w:lang w:eastAsia="ru-RU"/>
              </w:rPr>
            </w:pPr>
            <w:r w:rsidRPr="00A63562">
              <w:rPr>
                <w:rFonts w:eastAsia="Times New Roman"/>
                <w:b/>
                <w:bCs/>
                <w:color w:val="000000"/>
                <w:sz w:val="18"/>
                <w:szCs w:val="18"/>
                <w:lang w:eastAsia="ru-RU"/>
              </w:rPr>
              <w:t>чел.</w:t>
            </w:r>
          </w:p>
        </w:tc>
        <w:tc>
          <w:tcPr>
            <w:tcW w:w="1134" w:type="dxa"/>
            <w:tcBorders>
              <w:top w:val="nil"/>
              <w:left w:val="nil"/>
              <w:bottom w:val="single" w:sz="8" w:space="0" w:color="auto"/>
              <w:right w:val="single" w:sz="8" w:space="0" w:color="auto"/>
            </w:tcBorders>
            <w:shd w:val="clear" w:color="auto" w:fill="auto"/>
            <w:vAlign w:val="center"/>
            <w:hideMark/>
          </w:tcPr>
          <w:p w:rsidR="00A63562" w:rsidRPr="00A63562" w:rsidRDefault="00A63562" w:rsidP="00A63562">
            <w:pPr>
              <w:spacing w:line="240" w:lineRule="auto"/>
              <w:ind w:firstLine="0"/>
              <w:jc w:val="center"/>
              <w:rPr>
                <w:rFonts w:eastAsia="Times New Roman"/>
                <w:b/>
                <w:bCs/>
                <w:color w:val="000000"/>
                <w:sz w:val="18"/>
                <w:szCs w:val="18"/>
                <w:lang w:eastAsia="ru-RU"/>
              </w:rPr>
            </w:pPr>
            <w:r w:rsidRPr="00A63562">
              <w:rPr>
                <w:rFonts w:eastAsia="Times New Roman"/>
                <w:b/>
                <w:bCs/>
                <w:color w:val="000000"/>
                <w:sz w:val="18"/>
                <w:szCs w:val="18"/>
                <w:lang w:eastAsia="ru-RU"/>
              </w:rPr>
              <w:t>на первую очередь, чел.</w:t>
            </w:r>
          </w:p>
        </w:tc>
        <w:tc>
          <w:tcPr>
            <w:tcW w:w="992" w:type="dxa"/>
            <w:tcBorders>
              <w:top w:val="nil"/>
              <w:left w:val="nil"/>
              <w:bottom w:val="single" w:sz="8" w:space="0" w:color="auto"/>
              <w:right w:val="single" w:sz="8" w:space="0" w:color="auto"/>
            </w:tcBorders>
            <w:shd w:val="clear" w:color="000000" w:fill="F2F2F2"/>
            <w:vAlign w:val="center"/>
            <w:hideMark/>
          </w:tcPr>
          <w:p w:rsidR="00A63562" w:rsidRPr="00A63562" w:rsidRDefault="00A63562" w:rsidP="00A63562">
            <w:pPr>
              <w:spacing w:line="240" w:lineRule="auto"/>
              <w:ind w:firstLine="0"/>
              <w:jc w:val="center"/>
              <w:rPr>
                <w:rFonts w:eastAsia="Times New Roman"/>
                <w:b/>
                <w:bCs/>
                <w:color w:val="000000"/>
                <w:sz w:val="18"/>
                <w:szCs w:val="18"/>
                <w:lang w:eastAsia="ru-RU"/>
              </w:rPr>
            </w:pPr>
            <w:r w:rsidRPr="00A63562">
              <w:rPr>
                <w:rFonts w:eastAsia="Times New Roman"/>
                <w:b/>
                <w:bCs/>
                <w:color w:val="000000"/>
                <w:sz w:val="18"/>
                <w:szCs w:val="18"/>
                <w:lang w:eastAsia="ru-RU"/>
              </w:rPr>
              <w:t>на расч. срок, чел.</w:t>
            </w:r>
          </w:p>
        </w:tc>
        <w:tc>
          <w:tcPr>
            <w:tcW w:w="1134" w:type="dxa"/>
            <w:tcBorders>
              <w:top w:val="nil"/>
              <w:left w:val="single" w:sz="8" w:space="0" w:color="auto"/>
              <w:bottom w:val="single" w:sz="8" w:space="0" w:color="auto"/>
              <w:right w:val="single" w:sz="8" w:space="0" w:color="auto"/>
            </w:tcBorders>
            <w:shd w:val="clear" w:color="000000" w:fill="F2F2F2"/>
            <w:vAlign w:val="center"/>
            <w:hideMark/>
          </w:tcPr>
          <w:p w:rsidR="00A63562" w:rsidRPr="00A63562" w:rsidRDefault="00A63562" w:rsidP="00A63562">
            <w:pPr>
              <w:spacing w:line="240" w:lineRule="auto"/>
              <w:ind w:firstLine="0"/>
              <w:jc w:val="center"/>
              <w:rPr>
                <w:rFonts w:eastAsia="Times New Roman"/>
                <w:b/>
                <w:bCs/>
                <w:color w:val="000000"/>
                <w:sz w:val="18"/>
                <w:szCs w:val="18"/>
                <w:lang w:eastAsia="ru-RU"/>
              </w:rPr>
            </w:pPr>
            <w:proofErr w:type="gramStart"/>
            <w:r w:rsidRPr="00A63562">
              <w:rPr>
                <w:rFonts w:eastAsia="Times New Roman"/>
                <w:b/>
                <w:bCs/>
                <w:color w:val="000000"/>
                <w:sz w:val="18"/>
                <w:szCs w:val="18"/>
                <w:lang w:eastAsia="ru-RU"/>
              </w:rPr>
              <w:t>сущ</w:t>
            </w:r>
            <w:proofErr w:type="gramEnd"/>
            <w:r w:rsidRPr="00A63562">
              <w:rPr>
                <w:rFonts w:eastAsia="Times New Roman"/>
                <w:b/>
                <w:bCs/>
                <w:color w:val="000000"/>
                <w:sz w:val="18"/>
                <w:szCs w:val="18"/>
                <w:lang w:eastAsia="ru-RU"/>
              </w:rPr>
              <w:t>,</w:t>
            </w:r>
          </w:p>
          <w:p w:rsidR="00A63562" w:rsidRPr="00A63562" w:rsidRDefault="00A63562" w:rsidP="00A63562">
            <w:pPr>
              <w:spacing w:line="240" w:lineRule="auto"/>
              <w:ind w:firstLine="0"/>
              <w:jc w:val="center"/>
              <w:rPr>
                <w:rFonts w:eastAsia="Times New Roman"/>
                <w:b/>
                <w:bCs/>
                <w:color w:val="000000"/>
                <w:sz w:val="18"/>
                <w:szCs w:val="18"/>
                <w:lang w:eastAsia="ru-RU"/>
              </w:rPr>
            </w:pPr>
            <w:r w:rsidRPr="00A63562">
              <w:rPr>
                <w:rFonts w:eastAsia="Times New Roman"/>
                <w:b/>
                <w:bCs/>
                <w:color w:val="000000"/>
                <w:sz w:val="18"/>
                <w:szCs w:val="18"/>
                <w:lang w:eastAsia="ru-RU"/>
              </w:rPr>
              <w:t>чел.</w:t>
            </w:r>
          </w:p>
        </w:tc>
        <w:tc>
          <w:tcPr>
            <w:tcW w:w="1134" w:type="dxa"/>
            <w:tcBorders>
              <w:top w:val="nil"/>
              <w:left w:val="nil"/>
              <w:bottom w:val="single" w:sz="8" w:space="0" w:color="auto"/>
              <w:right w:val="single" w:sz="8" w:space="0" w:color="auto"/>
            </w:tcBorders>
            <w:shd w:val="clear" w:color="auto" w:fill="auto"/>
            <w:vAlign w:val="center"/>
            <w:hideMark/>
          </w:tcPr>
          <w:p w:rsidR="00A63562" w:rsidRPr="00A63562" w:rsidRDefault="00A63562" w:rsidP="00A63562">
            <w:pPr>
              <w:spacing w:line="240" w:lineRule="auto"/>
              <w:ind w:firstLine="0"/>
              <w:jc w:val="center"/>
              <w:rPr>
                <w:rFonts w:eastAsia="Times New Roman"/>
                <w:b/>
                <w:bCs/>
                <w:color w:val="000000"/>
                <w:sz w:val="18"/>
                <w:szCs w:val="18"/>
                <w:lang w:eastAsia="ru-RU"/>
              </w:rPr>
            </w:pPr>
            <w:r w:rsidRPr="00A63562">
              <w:rPr>
                <w:rFonts w:eastAsia="Times New Roman"/>
                <w:b/>
                <w:bCs/>
                <w:color w:val="000000"/>
                <w:sz w:val="18"/>
                <w:szCs w:val="18"/>
                <w:lang w:eastAsia="ru-RU"/>
              </w:rPr>
              <w:t>на первую очередь, чел.</w:t>
            </w:r>
          </w:p>
        </w:tc>
        <w:tc>
          <w:tcPr>
            <w:tcW w:w="1701" w:type="dxa"/>
            <w:tcBorders>
              <w:top w:val="nil"/>
              <w:left w:val="nil"/>
              <w:bottom w:val="single" w:sz="8" w:space="0" w:color="auto"/>
              <w:right w:val="single" w:sz="8" w:space="0" w:color="auto"/>
            </w:tcBorders>
            <w:shd w:val="clear" w:color="000000" w:fill="F2F2F2"/>
            <w:vAlign w:val="center"/>
            <w:hideMark/>
          </w:tcPr>
          <w:p w:rsidR="00A63562" w:rsidRPr="00A63562" w:rsidRDefault="00A63562" w:rsidP="00A63562">
            <w:pPr>
              <w:spacing w:line="240" w:lineRule="auto"/>
              <w:ind w:firstLine="0"/>
              <w:jc w:val="center"/>
              <w:rPr>
                <w:rFonts w:eastAsia="Times New Roman"/>
                <w:b/>
                <w:bCs/>
                <w:color w:val="000000"/>
                <w:sz w:val="18"/>
                <w:szCs w:val="18"/>
                <w:lang w:eastAsia="ru-RU"/>
              </w:rPr>
            </w:pPr>
            <w:r w:rsidRPr="00A63562">
              <w:rPr>
                <w:rFonts w:eastAsia="Times New Roman"/>
                <w:b/>
                <w:bCs/>
                <w:color w:val="000000"/>
                <w:sz w:val="18"/>
                <w:szCs w:val="18"/>
                <w:lang w:eastAsia="ru-RU"/>
              </w:rPr>
              <w:t>на расч. срок,</w:t>
            </w:r>
          </w:p>
          <w:p w:rsidR="00A63562" w:rsidRPr="00A63562" w:rsidRDefault="00A63562" w:rsidP="00A63562">
            <w:pPr>
              <w:spacing w:line="240" w:lineRule="auto"/>
              <w:ind w:firstLine="0"/>
              <w:jc w:val="center"/>
              <w:rPr>
                <w:rFonts w:eastAsia="Times New Roman"/>
                <w:b/>
                <w:bCs/>
                <w:color w:val="000000"/>
                <w:sz w:val="18"/>
                <w:szCs w:val="18"/>
                <w:lang w:eastAsia="ru-RU"/>
              </w:rPr>
            </w:pPr>
            <w:r w:rsidRPr="00A63562">
              <w:rPr>
                <w:rFonts w:eastAsia="Times New Roman"/>
                <w:b/>
                <w:bCs/>
                <w:color w:val="000000"/>
                <w:sz w:val="18"/>
                <w:szCs w:val="18"/>
                <w:lang w:eastAsia="ru-RU"/>
              </w:rPr>
              <w:t>чел.</w:t>
            </w:r>
          </w:p>
        </w:tc>
      </w:tr>
      <w:tr w:rsidR="00A63562" w:rsidRPr="00A63562" w:rsidTr="00A63562">
        <w:trPr>
          <w:trHeight w:val="31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62" w:rsidRPr="00A63562" w:rsidRDefault="00A63562" w:rsidP="00A63562">
            <w:pPr>
              <w:ind w:firstLine="0"/>
              <w:rPr>
                <w:b/>
                <w:bCs/>
                <w:i/>
                <w:iCs/>
                <w:color w:val="000000"/>
                <w:sz w:val="18"/>
                <w:szCs w:val="18"/>
              </w:rPr>
            </w:pPr>
            <w:r w:rsidRPr="00A63562">
              <w:rPr>
                <w:b/>
                <w:bCs/>
                <w:i/>
                <w:iCs/>
                <w:color w:val="000000"/>
                <w:sz w:val="18"/>
                <w:szCs w:val="18"/>
              </w:rPr>
              <w:t>Нижнечеремошинский СП:</w:t>
            </w:r>
          </w:p>
        </w:tc>
        <w:tc>
          <w:tcPr>
            <w:tcW w:w="709"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A63562" w:rsidRPr="00A63562" w:rsidRDefault="00A63562" w:rsidP="00A63562">
            <w:pPr>
              <w:ind w:firstLine="0"/>
              <w:jc w:val="center"/>
              <w:rPr>
                <w:b/>
                <w:bCs/>
                <w:color w:val="000000"/>
                <w:sz w:val="18"/>
                <w:szCs w:val="18"/>
              </w:rPr>
            </w:pPr>
            <w:r w:rsidRPr="00A63562">
              <w:rPr>
                <w:b/>
                <w:bCs/>
                <w:color w:val="000000"/>
                <w:sz w:val="18"/>
                <w:szCs w:val="18"/>
              </w:rPr>
              <w:t>1073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62" w:rsidRPr="00A63562" w:rsidRDefault="00A63562" w:rsidP="00A63562">
            <w:pPr>
              <w:ind w:firstLine="0"/>
              <w:jc w:val="center"/>
              <w:rPr>
                <w:b/>
                <w:bCs/>
                <w:color w:val="000000"/>
                <w:sz w:val="18"/>
                <w:szCs w:val="18"/>
              </w:rPr>
            </w:pPr>
            <w:r w:rsidRPr="00A63562">
              <w:rPr>
                <w:b/>
                <w:bCs/>
                <w:color w:val="000000"/>
                <w:sz w:val="18"/>
                <w:szCs w:val="18"/>
              </w:rPr>
              <w:t>1065</w:t>
            </w:r>
          </w:p>
        </w:tc>
        <w:tc>
          <w:tcPr>
            <w:tcW w:w="992"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A63562" w:rsidRPr="00A63562" w:rsidRDefault="00A63562" w:rsidP="00A63562">
            <w:pPr>
              <w:ind w:firstLine="0"/>
              <w:jc w:val="center"/>
              <w:rPr>
                <w:b/>
                <w:bCs/>
                <w:color w:val="000000"/>
                <w:sz w:val="18"/>
                <w:szCs w:val="18"/>
              </w:rPr>
            </w:pPr>
            <w:r w:rsidRPr="00A63562">
              <w:rPr>
                <w:b/>
                <w:bCs/>
                <w:color w:val="000000"/>
                <w:sz w:val="18"/>
                <w:szCs w:val="18"/>
              </w:rPr>
              <w:t>1080</w:t>
            </w:r>
          </w:p>
        </w:tc>
        <w:tc>
          <w:tcPr>
            <w:tcW w:w="1134"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A63562" w:rsidRPr="00A63562" w:rsidRDefault="00A63562" w:rsidP="00A63562">
            <w:pPr>
              <w:ind w:firstLine="0"/>
              <w:jc w:val="center"/>
              <w:rPr>
                <w:b/>
                <w:bCs/>
                <w:color w:val="000000"/>
                <w:sz w:val="18"/>
                <w:szCs w:val="18"/>
              </w:rPr>
            </w:pPr>
            <w:r w:rsidRPr="00A63562">
              <w:rPr>
                <w:b/>
                <w:bCs/>
                <w:color w:val="000000"/>
                <w:sz w:val="18"/>
                <w:szCs w:val="18"/>
              </w:rPr>
              <w:t>150,2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62" w:rsidRPr="00A63562" w:rsidRDefault="00A63562" w:rsidP="00A63562">
            <w:pPr>
              <w:ind w:firstLine="0"/>
              <w:jc w:val="center"/>
              <w:rPr>
                <w:b/>
                <w:bCs/>
                <w:color w:val="000000"/>
                <w:sz w:val="18"/>
                <w:szCs w:val="18"/>
              </w:rPr>
            </w:pPr>
            <w:r w:rsidRPr="00A63562">
              <w:rPr>
                <w:b/>
                <w:bCs/>
                <w:color w:val="000000"/>
                <w:sz w:val="18"/>
                <w:szCs w:val="18"/>
              </w:rPr>
              <w:t>149,1</w:t>
            </w:r>
          </w:p>
        </w:tc>
        <w:tc>
          <w:tcPr>
            <w:tcW w:w="1701"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A63562" w:rsidRPr="00A63562" w:rsidRDefault="00A63562" w:rsidP="00A63562">
            <w:pPr>
              <w:ind w:firstLine="0"/>
              <w:jc w:val="center"/>
              <w:rPr>
                <w:b/>
                <w:bCs/>
                <w:color w:val="000000"/>
                <w:sz w:val="18"/>
                <w:szCs w:val="18"/>
              </w:rPr>
            </w:pPr>
            <w:r w:rsidRPr="00A63562">
              <w:rPr>
                <w:b/>
                <w:bCs/>
                <w:color w:val="000000"/>
                <w:sz w:val="18"/>
                <w:szCs w:val="18"/>
              </w:rPr>
              <w:t>151,2</w:t>
            </w:r>
          </w:p>
        </w:tc>
      </w:tr>
      <w:tr w:rsidR="00A63562" w:rsidRPr="00A63562" w:rsidTr="00A63562">
        <w:trPr>
          <w:trHeight w:val="31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62" w:rsidRPr="00A63562" w:rsidRDefault="00A63562" w:rsidP="00A63562">
            <w:pPr>
              <w:ind w:firstLine="0"/>
              <w:rPr>
                <w:i/>
                <w:iCs/>
                <w:color w:val="000000"/>
                <w:sz w:val="18"/>
                <w:szCs w:val="18"/>
              </w:rPr>
            </w:pPr>
            <w:r w:rsidRPr="00A63562">
              <w:rPr>
                <w:i/>
                <w:iCs/>
                <w:color w:val="000000"/>
                <w:sz w:val="18"/>
                <w:szCs w:val="18"/>
              </w:rPr>
              <w:t>Нижнечеремошное;</w:t>
            </w:r>
          </w:p>
        </w:tc>
        <w:tc>
          <w:tcPr>
            <w:tcW w:w="709"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A63562" w:rsidRPr="00A63562" w:rsidRDefault="00A63562" w:rsidP="00A63562">
            <w:pPr>
              <w:ind w:firstLine="0"/>
              <w:jc w:val="center"/>
              <w:rPr>
                <w:color w:val="000000"/>
                <w:sz w:val="18"/>
                <w:szCs w:val="18"/>
              </w:rPr>
            </w:pPr>
            <w:r w:rsidRPr="00A63562">
              <w:rPr>
                <w:color w:val="000000"/>
                <w:sz w:val="18"/>
                <w:szCs w:val="18"/>
              </w:rPr>
              <w:t>1015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62" w:rsidRPr="00A63562" w:rsidRDefault="00A63562" w:rsidP="00A63562">
            <w:pPr>
              <w:ind w:firstLine="0"/>
              <w:jc w:val="center"/>
              <w:rPr>
                <w:color w:val="000000"/>
                <w:sz w:val="18"/>
                <w:szCs w:val="18"/>
              </w:rPr>
            </w:pPr>
            <w:r w:rsidRPr="00A63562">
              <w:rPr>
                <w:color w:val="000000"/>
                <w:sz w:val="18"/>
                <w:szCs w:val="18"/>
              </w:rPr>
              <w:t>1010</w:t>
            </w:r>
          </w:p>
        </w:tc>
        <w:tc>
          <w:tcPr>
            <w:tcW w:w="992"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A63562" w:rsidRPr="00A63562" w:rsidRDefault="00A63562" w:rsidP="00A63562">
            <w:pPr>
              <w:ind w:firstLine="0"/>
              <w:jc w:val="center"/>
              <w:rPr>
                <w:color w:val="000000"/>
                <w:sz w:val="18"/>
                <w:szCs w:val="18"/>
              </w:rPr>
            </w:pPr>
            <w:r w:rsidRPr="00A63562">
              <w:rPr>
                <w:color w:val="000000"/>
                <w:sz w:val="18"/>
                <w:szCs w:val="18"/>
              </w:rPr>
              <w:t>1030</w:t>
            </w:r>
          </w:p>
        </w:tc>
        <w:tc>
          <w:tcPr>
            <w:tcW w:w="1134"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A63562" w:rsidRPr="00A63562" w:rsidRDefault="00A63562" w:rsidP="00A63562">
            <w:pPr>
              <w:ind w:firstLine="0"/>
              <w:jc w:val="center"/>
              <w:rPr>
                <w:color w:val="000000"/>
                <w:sz w:val="18"/>
                <w:szCs w:val="18"/>
              </w:rPr>
            </w:pPr>
            <w:r w:rsidRPr="00A63562">
              <w:rPr>
                <w:color w:val="000000"/>
                <w:sz w:val="18"/>
                <w:szCs w:val="18"/>
              </w:rPr>
              <w:t>142,1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62" w:rsidRPr="00A63562" w:rsidRDefault="00A63562" w:rsidP="00A63562">
            <w:pPr>
              <w:ind w:firstLine="0"/>
              <w:jc w:val="center"/>
              <w:rPr>
                <w:color w:val="000000"/>
                <w:sz w:val="18"/>
                <w:szCs w:val="18"/>
              </w:rPr>
            </w:pPr>
            <w:r w:rsidRPr="00A63562">
              <w:rPr>
                <w:color w:val="000000"/>
                <w:sz w:val="18"/>
                <w:szCs w:val="18"/>
              </w:rPr>
              <w:t>141,4</w:t>
            </w:r>
          </w:p>
        </w:tc>
        <w:tc>
          <w:tcPr>
            <w:tcW w:w="1701"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A63562" w:rsidRPr="00A63562" w:rsidRDefault="00A63562" w:rsidP="00A63562">
            <w:pPr>
              <w:ind w:firstLine="0"/>
              <w:jc w:val="center"/>
              <w:rPr>
                <w:color w:val="000000"/>
                <w:sz w:val="18"/>
                <w:szCs w:val="18"/>
              </w:rPr>
            </w:pPr>
            <w:r w:rsidRPr="00A63562">
              <w:rPr>
                <w:color w:val="000000"/>
                <w:sz w:val="18"/>
                <w:szCs w:val="18"/>
              </w:rPr>
              <w:t>144,2</w:t>
            </w:r>
          </w:p>
        </w:tc>
      </w:tr>
      <w:tr w:rsidR="00A63562" w:rsidRPr="00A63562" w:rsidTr="00A63562">
        <w:trPr>
          <w:trHeight w:val="33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62" w:rsidRPr="00A63562" w:rsidRDefault="00A63562" w:rsidP="00A63562">
            <w:pPr>
              <w:ind w:firstLine="0"/>
              <w:rPr>
                <w:i/>
                <w:iCs/>
                <w:color w:val="000000"/>
                <w:sz w:val="18"/>
                <w:szCs w:val="18"/>
              </w:rPr>
            </w:pPr>
            <w:r w:rsidRPr="00A63562">
              <w:rPr>
                <w:i/>
                <w:iCs/>
                <w:color w:val="000000"/>
                <w:sz w:val="18"/>
                <w:szCs w:val="18"/>
              </w:rPr>
              <w:t>- пос. Осинниковский</w:t>
            </w:r>
          </w:p>
        </w:tc>
        <w:tc>
          <w:tcPr>
            <w:tcW w:w="709"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A63562" w:rsidRPr="00A63562" w:rsidRDefault="00A63562" w:rsidP="00A63562">
            <w:pPr>
              <w:ind w:firstLine="0"/>
              <w:jc w:val="center"/>
              <w:rPr>
                <w:color w:val="000000"/>
                <w:sz w:val="18"/>
                <w:szCs w:val="18"/>
              </w:rPr>
            </w:pPr>
            <w:r w:rsidRPr="00A63562">
              <w:rPr>
                <w:color w:val="000000"/>
                <w:sz w:val="18"/>
                <w:szCs w:val="18"/>
              </w:rPr>
              <w:t>58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62" w:rsidRPr="00A63562" w:rsidRDefault="00A63562" w:rsidP="00A63562">
            <w:pPr>
              <w:ind w:firstLine="0"/>
              <w:jc w:val="center"/>
              <w:rPr>
                <w:color w:val="000000"/>
                <w:sz w:val="18"/>
                <w:szCs w:val="18"/>
              </w:rPr>
            </w:pPr>
            <w:r w:rsidRPr="00A63562">
              <w:rPr>
                <w:color w:val="000000"/>
                <w:sz w:val="18"/>
                <w:szCs w:val="18"/>
              </w:rPr>
              <w:t>55</w:t>
            </w:r>
          </w:p>
        </w:tc>
        <w:tc>
          <w:tcPr>
            <w:tcW w:w="992"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A63562" w:rsidRPr="00A63562" w:rsidRDefault="00A63562" w:rsidP="00A63562">
            <w:pPr>
              <w:ind w:firstLine="0"/>
              <w:jc w:val="center"/>
              <w:rPr>
                <w:color w:val="000000"/>
                <w:sz w:val="18"/>
                <w:szCs w:val="18"/>
              </w:rPr>
            </w:pPr>
            <w:r w:rsidRPr="00A63562">
              <w:rPr>
                <w:color w:val="000000"/>
                <w:sz w:val="18"/>
                <w:szCs w:val="18"/>
              </w:rPr>
              <w:t>50</w:t>
            </w:r>
          </w:p>
        </w:tc>
        <w:tc>
          <w:tcPr>
            <w:tcW w:w="1134"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A63562" w:rsidRPr="00A63562" w:rsidRDefault="00A63562" w:rsidP="00A63562">
            <w:pPr>
              <w:ind w:firstLine="0"/>
              <w:jc w:val="center"/>
              <w:rPr>
                <w:color w:val="000000"/>
                <w:sz w:val="18"/>
                <w:szCs w:val="18"/>
              </w:rPr>
            </w:pPr>
            <w:r w:rsidRPr="00A63562">
              <w:rPr>
                <w:color w:val="000000"/>
                <w:sz w:val="18"/>
                <w:szCs w:val="18"/>
              </w:rPr>
              <w:t>8,1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62" w:rsidRPr="00A63562" w:rsidRDefault="00A63562" w:rsidP="00A63562">
            <w:pPr>
              <w:ind w:firstLine="0"/>
              <w:jc w:val="center"/>
              <w:rPr>
                <w:color w:val="000000"/>
                <w:sz w:val="18"/>
                <w:szCs w:val="18"/>
              </w:rPr>
            </w:pPr>
            <w:r w:rsidRPr="00A63562">
              <w:rPr>
                <w:color w:val="000000"/>
                <w:sz w:val="18"/>
                <w:szCs w:val="18"/>
              </w:rPr>
              <w:t>7,7</w:t>
            </w:r>
          </w:p>
        </w:tc>
        <w:tc>
          <w:tcPr>
            <w:tcW w:w="1701"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A63562" w:rsidRPr="00A63562" w:rsidRDefault="00A63562" w:rsidP="00A63562">
            <w:pPr>
              <w:ind w:firstLine="0"/>
              <w:jc w:val="center"/>
              <w:rPr>
                <w:color w:val="000000"/>
                <w:sz w:val="18"/>
                <w:szCs w:val="18"/>
              </w:rPr>
            </w:pPr>
            <w:r w:rsidRPr="00A63562">
              <w:rPr>
                <w:color w:val="000000"/>
                <w:sz w:val="18"/>
                <w:szCs w:val="18"/>
              </w:rPr>
              <w:t>7,0</w:t>
            </w:r>
          </w:p>
        </w:tc>
      </w:tr>
    </w:tbl>
    <w:p w:rsidR="00A63562" w:rsidRPr="00A63562" w:rsidRDefault="00A63562" w:rsidP="00A63562">
      <w:pPr>
        <w:tabs>
          <w:tab w:val="left" w:pos="993"/>
        </w:tabs>
        <w:spacing w:line="360" w:lineRule="auto"/>
        <w:jc w:val="center"/>
        <w:rPr>
          <w:rFonts w:eastAsia="Times New Roman"/>
          <w:color w:val="FF0000"/>
          <w:szCs w:val="24"/>
          <w:lang w:eastAsia="ru-RU"/>
        </w:rPr>
      </w:pPr>
    </w:p>
    <w:p w:rsidR="00A63562" w:rsidRPr="0066173A" w:rsidRDefault="00A63562" w:rsidP="00FF5B7E">
      <w:pPr>
        <w:widowControl w:val="0"/>
        <w:tabs>
          <w:tab w:val="left" w:pos="993"/>
        </w:tabs>
        <w:spacing w:line="360" w:lineRule="auto"/>
        <w:outlineLvl w:val="2"/>
        <w:rPr>
          <w:rFonts w:eastAsiaTheme="majorEastAsia"/>
          <w:b/>
          <w:bCs/>
          <w:szCs w:val="24"/>
        </w:rPr>
      </w:pPr>
      <w:bookmarkStart w:id="149" w:name="_Toc343878105"/>
      <w:bookmarkStart w:id="150" w:name="_Toc344555655"/>
      <w:r w:rsidRPr="0066173A">
        <w:rPr>
          <w:rFonts w:eastAsiaTheme="majorEastAsia"/>
          <w:b/>
          <w:bCs/>
          <w:szCs w:val="24"/>
        </w:rPr>
        <w:t>7.11.2. Пожаротушение</w:t>
      </w:r>
      <w:bookmarkEnd w:id="149"/>
      <w:bookmarkEnd w:id="150"/>
    </w:p>
    <w:p w:rsidR="00A63562" w:rsidRPr="00A63562" w:rsidRDefault="00A63562" w:rsidP="00FF5B7E">
      <w:pPr>
        <w:widowControl w:val="0"/>
        <w:tabs>
          <w:tab w:val="left" w:pos="993"/>
        </w:tabs>
        <w:spacing w:line="360" w:lineRule="auto"/>
        <w:rPr>
          <w:rFonts w:eastAsia="Times New Roman"/>
          <w:szCs w:val="24"/>
          <w:lang w:eastAsia="ru-RU"/>
        </w:rPr>
      </w:pPr>
      <w:r w:rsidRPr="00A63562">
        <w:rPr>
          <w:rFonts w:eastAsia="Times New Roman"/>
          <w:bCs/>
          <w:szCs w:val="24"/>
          <w:lang w:eastAsia="ru-RU"/>
        </w:rPr>
        <w:t>Расчетные расходы воды на пожаротушение Приняты согласно СНиП 2.04.02-84 и составляют:</w:t>
      </w:r>
    </w:p>
    <w:p w:rsidR="00A63562" w:rsidRPr="00A63562" w:rsidRDefault="00A63562" w:rsidP="00FF5B7E">
      <w:pPr>
        <w:widowControl w:val="0"/>
        <w:numPr>
          <w:ilvl w:val="0"/>
          <w:numId w:val="35"/>
        </w:numPr>
        <w:tabs>
          <w:tab w:val="right" w:pos="993"/>
        </w:tabs>
        <w:spacing w:line="360" w:lineRule="auto"/>
        <w:ind w:left="0" w:firstLine="709"/>
        <w:rPr>
          <w:rFonts w:eastAsia="Times New Roman"/>
          <w:bCs/>
          <w:szCs w:val="24"/>
          <w:lang w:eastAsia="ru-RU"/>
        </w:rPr>
      </w:pPr>
      <w:r w:rsidRPr="00A63562">
        <w:rPr>
          <w:rFonts w:eastAsia="Times New Roman"/>
          <w:bCs/>
          <w:szCs w:val="24"/>
          <w:lang w:eastAsia="ru-RU"/>
        </w:rPr>
        <w:t xml:space="preserve">Расход воды на пожаротушение </w:t>
      </w:r>
      <w:proofErr w:type="gramStart"/>
      <w:r w:rsidRPr="00A63562">
        <w:rPr>
          <w:rFonts w:eastAsia="Times New Roman"/>
          <w:bCs/>
          <w:szCs w:val="24"/>
          <w:lang w:eastAsia="ru-RU"/>
        </w:rPr>
        <w:t>принимается 10 л/сек</w:t>
      </w:r>
      <w:proofErr w:type="gramEnd"/>
      <w:r w:rsidRPr="00A63562">
        <w:rPr>
          <w:rFonts w:eastAsia="Times New Roman"/>
          <w:bCs/>
          <w:szCs w:val="24"/>
          <w:lang w:eastAsia="ru-RU"/>
        </w:rPr>
        <w:t xml:space="preserve"> согласно СНиП 2.04.02-84* «Водоснабжение. Наружные сети и сооружения» и СНиП 2.04.01-85* «Внутренний водопровод и канализация зданий». Количество одновременных пожаров - один. Время тушения -3 часа. Время восстановления пожарного объема 24 часа;</w:t>
      </w:r>
    </w:p>
    <w:p w:rsidR="00A63562" w:rsidRPr="00A63562" w:rsidRDefault="00A63562" w:rsidP="00FF5B7E">
      <w:pPr>
        <w:widowControl w:val="0"/>
        <w:numPr>
          <w:ilvl w:val="0"/>
          <w:numId w:val="35"/>
        </w:numPr>
        <w:tabs>
          <w:tab w:val="right" w:pos="993"/>
        </w:tabs>
        <w:spacing w:line="360" w:lineRule="auto"/>
        <w:ind w:left="0" w:firstLine="709"/>
        <w:rPr>
          <w:rFonts w:eastAsia="Times New Roman"/>
          <w:bCs/>
          <w:szCs w:val="24"/>
          <w:lang w:eastAsia="ru-RU"/>
        </w:rPr>
      </w:pPr>
      <w:r w:rsidRPr="00A63562">
        <w:rPr>
          <w:rFonts w:eastAsia="Times New Roman"/>
          <w:bCs/>
          <w:szCs w:val="24"/>
          <w:lang w:eastAsia="ru-RU"/>
        </w:rPr>
        <w:t>Расход воды на пожаротушение составит: 10х1х3600х3:1000=108м³;</w:t>
      </w:r>
    </w:p>
    <w:p w:rsidR="00A63562" w:rsidRPr="00A63562" w:rsidRDefault="00A63562" w:rsidP="00FF5B7E">
      <w:pPr>
        <w:widowControl w:val="0"/>
        <w:numPr>
          <w:ilvl w:val="0"/>
          <w:numId w:val="35"/>
        </w:numPr>
        <w:tabs>
          <w:tab w:val="right" w:pos="993"/>
        </w:tabs>
        <w:spacing w:line="360" w:lineRule="auto"/>
        <w:ind w:left="0" w:firstLine="709"/>
        <w:rPr>
          <w:rFonts w:eastAsia="Times New Roman"/>
          <w:bCs/>
          <w:szCs w:val="24"/>
          <w:lang w:eastAsia="ru-RU"/>
        </w:rPr>
      </w:pPr>
      <w:r w:rsidRPr="00A63562">
        <w:rPr>
          <w:rFonts w:eastAsia="Times New Roman"/>
          <w:bCs/>
          <w:szCs w:val="24"/>
          <w:lang w:eastAsia="ru-RU"/>
        </w:rPr>
        <w:lastRenderedPageBreak/>
        <w:t>На водопроводной сети должны быть установлены пожарные гидранты с радиусом действия не более 100 метров, а также световые указатели к пожарным гидрантам. Пожарные гидранты располагаются (СНиП 2.04.02-84*) вдоль внутриплощадочных проездов на расстоянии не более 2,5 м от края проезжей части.</w:t>
      </w:r>
    </w:p>
    <w:p w:rsidR="00A63562" w:rsidRPr="00A63562" w:rsidRDefault="00A63562" w:rsidP="00FF5B7E">
      <w:pPr>
        <w:widowControl w:val="0"/>
        <w:tabs>
          <w:tab w:val="left" w:pos="993"/>
        </w:tabs>
        <w:spacing w:line="360" w:lineRule="auto"/>
        <w:rPr>
          <w:rFonts w:eastAsia="Times New Roman"/>
          <w:bCs/>
          <w:szCs w:val="24"/>
          <w:lang w:eastAsia="ru-RU"/>
        </w:rPr>
      </w:pPr>
      <w:r w:rsidRPr="00A63562">
        <w:rPr>
          <w:rFonts w:eastAsia="Times New Roman"/>
          <w:bCs/>
          <w:szCs w:val="24"/>
          <w:lang w:eastAsia="ru-RU"/>
        </w:rPr>
        <w:t>Из таблицы 7.11.1.1. видно, Увеличение расхода  водопотребления на расчетный не планируется,  расход воды ориентировочно составит: 151,2 м</w:t>
      </w:r>
      <w:proofErr w:type="gramStart"/>
      <w:r w:rsidRPr="00A63562">
        <w:rPr>
          <w:rFonts w:eastAsia="Times New Roman"/>
          <w:bCs/>
          <w:szCs w:val="24"/>
          <w:lang w:eastAsia="ru-RU"/>
        </w:rPr>
        <w:t>.к</w:t>
      </w:r>
      <w:proofErr w:type="gramEnd"/>
      <w:r w:rsidRPr="00A63562">
        <w:rPr>
          <w:rFonts w:eastAsia="Times New Roman"/>
          <w:bCs/>
          <w:szCs w:val="24"/>
          <w:lang w:eastAsia="ru-RU"/>
        </w:rPr>
        <w:t xml:space="preserve">уб./сут. </w:t>
      </w:r>
    </w:p>
    <w:p w:rsidR="00A63562" w:rsidRPr="00A63562" w:rsidRDefault="00A63562" w:rsidP="00FF5B7E">
      <w:pPr>
        <w:widowControl w:val="0"/>
        <w:tabs>
          <w:tab w:val="left" w:pos="993"/>
        </w:tabs>
        <w:spacing w:line="360" w:lineRule="auto"/>
        <w:rPr>
          <w:rFonts w:eastAsia="Times New Roman"/>
          <w:bCs/>
          <w:szCs w:val="24"/>
          <w:lang w:eastAsia="ru-RU"/>
        </w:rPr>
      </w:pPr>
      <w:r w:rsidRPr="00A63562">
        <w:rPr>
          <w:rFonts w:eastAsia="Times New Roman"/>
          <w:bCs/>
          <w:szCs w:val="24"/>
          <w:lang w:eastAsia="ru-RU"/>
        </w:rPr>
        <w:t>Необходимо предусмотреть мероприятия по оценке запасов подземных вод на территории Нижнечеремошинского сельского поселения с учетом планируемого бурения новых водозаборных артезианских скважин и с последующим переутверждением оцененных запасов подземных вод в Государственном водном кадастре Российской Федерации.</w:t>
      </w:r>
    </w:p>
    <w:p w:rsidR="00A63562" w:rsidRPr="00A63562" w:rsidRDefault="00A63562" w:rsidP="00FF5B7E">
      <w:pPr>
        <w:widowControl w:val="0"/>
        <w:tabs>
          <w:tab w:val="left" w:pos="993"/>
        </w:tabs>
        <w:spacing w:line="360" w:lineRule="auto"/>
        <w:rPr>
          <w:szCs w:val="24"/>
        </w:rPr>
      </w:pPr>
      <w:r w:rsidRPr="00A63562">
        <w:rPr>
          <w:szCs w:val="24"/>
        </w:rPr>
        <w:t>Проектом предлагаются следующие первоочередные мероприятия, которые являются основой инвестиционной программы:</w:t>
      </w:r>
    </w:p>
    <w:p w:rsidR="00A63562" w:rsidRPr="00A63562" w:rsidRDefault="00A63562" w:rsidP="00FF5B7E">
      <w:pPr>
        <w:widowControl w:val="0"/>
        <w:numPr>
          <w:ilvl w:val="0"/>
          <w:numId w:val="105"/>
        </w:numPr>
        <w:tabs>
          <w:tab w:val="left" w:pos="993"/>
        </w:tabs>
        <w:spacing w:line="360" w:lineRule="auto"/>
        <w:ind w:left="0" w:firstLine="709"/>
        <w:rPr>
          <w:szCs w:val="24"/>
        </w:rPr>
      </w:pPr>
      <w:r w:rsidRPr="00A63562">
        <w:rPr>
          <w:szCs w:val="24"/>
        </w:rPr>
        <w:t>замена сетей водоснабжения с большим процентом износа;</w:t>
      </w:r>
    </w:p>
    <w:p w:rsidR="00A63562" w:rsidRPr="00A63562" w:rsidRDefault="00A63562" w:rsidP="00FF5B7E">
      <w:pPr>
        <w:widowControl w:val="0"/>
        <w:tabs>
          <w:tab w:val="left" w:pos="993"/>
        </w:tabs>
        <w:spacing w:line="360" w:lineRule="auto"/>
        <w:rPr>
          <w:szCs w:val="24"/>
        </w:rPr>
      </w:pPr>
      <w:r w:rsidRPr="00A63562">
        <w:rPr>
          <w:szCs w:val="24"/>
        </w:rPr>
        <w:t xml:space="preserve">На расчётный срок строительства генеральным планом предложена реализация следующих мероприятий:                                                                                                                                                                                                                                                                                                                                                                                                                                                                                                                  </w:t>
      </w:r>
    </w:p>
    <w:p w:rsidR="00A63562" w:rsidRPr="00A63562" w:rsidRDefault="00A63562" w:rsidP="00FF5B7E">
      <w:pPr>
        <w:widowControl w:val="0"/>
        <w:numPr>
          <w:ilvl w:val="2"/>
          <w:numId w:val="104"/>
        </w:numPr>
        <w:tabs>
          <w:tab w:val="left" w:pos="993"/>
        </w:tabs>
        <w:spacing w:line="360" w:lineRule="auto"/>
        <w:ind w:left="0" w:firstLine="709"/>
        <w:rPr>
          <w:szCs w:val="24"/>
        </w:rPr>
      </w:pPr>
      <w:r w:rsidRPr="00A63562">
        <w:rPr>
          <w:szCs w:val="24"/>
        </w:rPr>
        <w:t>капитальный ремонт сетей водоснабжения с большим процентом износа;</w:t>
      </w:r>
    </w:p>
    <w:p w:rsidR="00A63562" w:rsidRPr="00A63562" w:rsidRDefault="00A63562" w:rsidP="00FF5B7E">
      <w:pPr>
        <w:widowControl w:val="0"/>
        <w:numPr>
          <w:ilvl w:val="2"/>
          <w:numId w:val="104"/>
        </w:numPr>
        <w:tabs>
          <w:tab w:val="left" w:pos="993"/>
        </w:tabs>
        <w:spacing w:line="360" w:lineRule="auto"/>
        <w:ind w:left="0" w:firstLine="709"/>
        <w:rPr>
          <w:szCs w:val="24"/>
        </w:rPr>
      </w:pPr>
      <w:r w:rsidRPr="00A63562">
        <w:rPr>
          <w:szCs w:val="24"/>
        </w:rPr>
        <w:t>ремонт водоразборных колонок;</w:t>
      </w:r>
    </w:p>
    <w:p w:rsidR="00A63562" w:rsidRPr="00A63562" w:rsidRDefault="00A63562" w:rsidP="00FF5B7E">
      <w:pPr>
        <w:widowControl w:val="0"/>
        <w:numPr>
          <w:ilvl w:val="0"/>
          <w:numId w:val="105"/>
        </w:numPr>
        <w:tabs>
          <w:tab w:val="left" w:pos="993"/>
        </w:tabs>
        <w:spacing w:line="360" w:lineRule="auto"/>
        <w:ind w:left="0" w:firstLine="709"/>
        <w:rPr>
          <w:szCs w:val="24"/>
        </w:rPr>
      </w:pPr>
      <w:r w:rsidRPr="00A63562">
        <w:rPr>
          <w:szCs w:val="24"/>
        </w:rPr>
        <w:t>водоснабжение административных и общественных объектов и жилых домов;</w:t>
      </w:r>
    </w:p>
    <w:p w:rsidR="00A63562" w:rsidRPr="00A63562" w:rsidRDefault="00A63562" w:rsidP="00FF5B7E">
      <w:pPr>
        <w:widowControl w:val="0"/>
        <w:numPr>
          <w:ilvl w:val="0"/>
          <w:numId w:val="105"/>
        </w:numPr>
        <w:tabs>
          <w:tab w:val="left" w:pos="993"/>
        </w:tabs>
        <w:spacing w:line="360" w:lineRule="auto"/>
        <w:ind w:left="0" w:firstLine="709"/>
        <w:rPr>
          <w:szCs w:val="24"/>
        </w:rPr>
      </w:pPr>
      <w:r w:rsidRPr="00A63562">
        <w:rPr>
          <w:szCs w:val="24"/>
        </w:rPr>
        <w:t>установка локальных систем на водопроводы для очистки и обеззараживания воды.</w:t>
      </w:r>
    </w:p>
    <w:p w:rsidR="00A63562" w:rsidRPr="00A63562" w:rsidRDefault="00A63562" w:rsidP="00FF5B7E">
      <w:pPr>
        <w:widowControl w:val="0"/>
        <w:tabs>
          <w:tab w:val="left" w:pos="993"/>
        </w:tabs>
        <w:spacing w:line="360" w:lineRule="auto"/>
        <w:rPr>
          <w:szCs w:val="24"/>
        </w:rPr>
      </w:pPr>
      <w:r w:rsidRPr="00A63562">
        <w:rPr>
          <w:szCs w:val="24"/>
        </w:rPr>
        <w:t>Конкретные места строительства и характеристики оборудования ВЗУ уточняются на последующих стадиях проектирования</w:t>
      </w:r>
      <w:r w:rsidRPr="00A63562">
        <w:rPr>
          <w:b/>
          <w:bCs/>
          <w:szCs w:val="24"/>
        </w:rPr>
        <w:t xml:space="preserve">. </w:t>
      </w:r>
    </w:p>
    <w:p w:rsidR="00A63562" w:rsidRPr="00A63562" w:rsidRDefault="00A63562" w:rsidP="00FF5B7E">
      <w:pPr>
        <w:widowControl w:val="0"/>
        <w:tabs>
          <w:tab w:val="left" w:pos="993"/>
        </w:tabs>
        <w:spacing w:line="360" w:lineRule="auto"/>
        <w:rPr>
          <w:rFonts w:eastAsia="Times New Roman"/>
          <w:color w:val="FF0000"/>
          <w:szCs w:val="24"/>
          <w:lang w:eastAsia="ru-RU"/>
        </w:rPr>
      </w:pPr>
    </w:p>
    <w:p w:rsidR="00A63562" w:rsidRPr="0066173A" w:rsidRDefault="00A63562" w:rsidP="00A63562">
      <w:pPr>
        <w:keepNext/>
        <w:keepLines/>
        <w:tabs>
          <w:tab w:val="left" w:pos="993"/>
        </w:tabs>
        <w:spacing w:line="360" w:lineRule="auto"/>
        <w:outlineLvl w:val="2"/>
        <w:rPr>
          <w:rFonts w:eastAsiaTheme="majorEastAsia"/>
          <w:b/>
          <w:bCs/>
          <w:szCs w:val="24"/>
        </w:rPr>
      </w:pPr>
      <w:bookmarkStart w:id="151" w:name="_Toc343878106"/>
      <w:bookmarkStart w:id="152" w:name="_Toc344555656"/>
      <w:r w:rsidRPr="0066173A">
        <w:rPr>
          <w:rFonts w:eastAsiaTheme="majorEastAsia"/>
          <w:b/>
          <w:bCs/>
          <w:szCs w:val="24"/>
        </w:rPr>
        <w:t>7.11.3. Водоотведение</w:t>
      </w:r>
      <w:bookmarkEnd w:id="151"/>
      <w:bookmarkEnd w:id="152"/>
    </w:p>
    <w:p w:rsidR="00A63562" w:rsidRPr="00A63562" w:rsidRDefault="00A63562" w:rsidP="00A63562">
      <w:pPr>
        <w:tabs>
          <w:tab w:val="left" w:pos="993"/>
        </w:tabs>
        <w:spacing w:line="360" w:lineRule="auto"/>
        <w:rPr>
          <w:rFonts w:eastAsia="Times New Roman"/>
          <w:szCs w:val="24"/>
        </w:rPr>
      </w:pPr>
      <w:r w:rsidRPr="00A63562">
        <w:rPr>
          <w:szCs w:val="24"/>
        </w:rPr>
        <w:t>Расчет водоотведения сведен в таблицу 7.11.3.1.</w:t>
      </w:r>
    </w:p>
    <w:p w:rsidR="00A63562" w:rsidRPr="00A63562" w:rsidRDefault="00A63562" w:rsidP="00A63562">
      <w:pPr>
        <w:tabs>
          <w:tab w:val="left" w:pos="993"/>
        </w:tabs>
        <w:spacing w:line="360" w:lineRule="auto"/>
        <w:ind w:firstLine="0"/>
        <w:jc w:val="right"/>
        <w:rPr>
          <w:rFonts w:eastAsia="Times New Roman"/>
          <w:i/>
          <w:szCs w:val="24"/>
          <w:lang w:eastAsia="ru-RU"/>
        </w:rPr>
      </w:pPr>
      <w:r w:rsidRPr="00A63562">
        <w:rPr>
          <w:rFonts w:eastAsia="Times New Roman"/>
          <w:i/>
          <w:szCs w:val="24"/>
          <w:lang w:eastAsia="ru-RU"/>
        </w:rPr>
        <w:t>Таблица 7.11.3.1.</w:t>
      </w:r>
    </w:p>
    <w:p w:rsidR="00A63562" w:rsidRPr="00A63562" w:rsidRDefault="00A63562" w:rsidP="00A63562">
      <w:pPr>
        <w:tabs>
          <w:tab w:val="left" w:pos="993"/>
        </w:tabs>
        <w:spacing w:line="360" w:lineRule="auto"/>
        <w:ind w:firstLine="0"/>
        <w:jc w:val="center"/>
        <w:rPr>
          <w:rFonts w:eastAsia="Times New Roman"/>
          <w:b/>
          <w:bCs/>
          <w:szCs w:val="24"/>
          <w:lang w:eastAsia="ru-RU"/>
        </w:rPr>
      </w:pPr>
      <w:r w:rsidRPr="00A63562">
        <w:rPr>
          <w:rFonts w:eastAsia="Times New Roman"/>
          <w:b/>
          <w:szCs w:val="24"/>
          <w:lang w:eastAsia="ru-RU"/>
        </w:rPr>
        <w:t xml:space="preserve"> Расчет водоотведения бытовых стоков постоянного населения Нижнечеремошинского сельского поселения</w:t>
      </w:r>
      <w:r w:rsidRPr="00A63562">
        <w:rPr>
          <w:rFonts w:eastAsia="Times New Roman"/>
          <w:b/>
          <w:bCs/>
          <w:szCs w:val="24"/>
          <w:lang w:eastAsia="ru-RU"/>
        </w:rPr>
        <w:t>.</w:t>
      </w:r>
    </w:p>
    <w:tbl>
      <w:tblPr>
        <w:tblW w:w="9371" w:type="dxa"/>
        <w:tblInd w:w="93" w:type="dxa"/>
        <w:tblLayout w:type="fixed"/>
        <w:tblLook w:val="04A0" w:firstRow="1" w:lastRow="0" w:firstColumn="1" w:lastColumn="0" w:noHBand="0" w:noVBand="1"/>
      </w:tblPr>
      <w:tblGrid>
        <w:gridCol w:w="2567"/>
        <w:gridCol w:w="709"/>
        <w:gridCol w:w="1134"/>
        <w:gridCol w:w="992"/>
        <w:gridCol w:w="1134"/>
        <w:gridCol w:w="1134"/>
        <w:gridCol w:w="1701"/>
      </w:tblGrid>
      <w:tr w:rsidR="00A63562" w:rsidRPr="00A63562" w:rsidTr="00A63562">
        <w:trPr>
          <w:trHeight w:val="382"/>
        </w:trPr>
        <w:tc>
          <w:tcPr>
            <w:tcW w:w="256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63562" w:rsidRPr="00A63562" w:rsidRDefault="00A63562" w:rsidP="00A63562">
            <w:pPr>
              <w:spacing w:line="240" w:lineRule="auto"/>
              <w:ind w:firstLine="0"/>
              <w:jc w:val="left"/>
              <w:rPr>
                <w:rFonts w:eastAsia="Times New Roman"/>
                <w:b/>
                <w:bCs/>
                <w:color w:val="000000"/>
                <w:sz w:val="18"/>
                <w:szCs w:val="18"/>
                <w:lang w:eastAsia="ru-RU"/>
              </w:rPr>
            </w:pPr>
            <w:r w:rsidRPr="00A63562">
              <w:rPr>
                <w:rFonts w:eastAsia="Times New Roman"/>
                <w:b/>
                <w:bCs/>
                <w:color w:val="000000"/>
                <w:sz w:val="18"/>
                <w:szCs w:val="18"/>
                <w:lang w:eastAsia="ru-RU"/>
              </w:rPr>
              <w:t>Муниципальное образование</w:t>
            </w:r>
          </w:p>
        </w:tc>
        <w:tc>
          <w:tcPr>
            <w:tcW w:w="2835" w:type="dxa"/>
            <w:gridSpan w:val="3"/>
            <w:tcBorders>
              <w:top w:val="single" w:sz="8" w:space="0" w:color="auto"/>
              <w:left w:val="nil"/>
              <w:bottom w:val="single" w:sz="8" w:space="0" w:color="auto"/>
              <w:right w:val="single" w:sz="4" w:space="0" w:color="auto"/>
            </w:tcBorders>
            <w:shd w:val="clear" w:color="auto" w:fill="auto"/>
            <w:vAlign w:val="center"/>
            <w:hideMark/>
          </w:tcPr>
          <w:p w:rsidR="00A63562" w:rsidRPr="00A63562" w:rsidRDefault="00A63562" w:rsidP="00A63562">
            <w:pPr>
              <w:spacing w:line="240" w:lineRule="auto"/>
              <w:ind w:firstLine="0"/>
              <w:jc w:val="center"/>
              <w:rPr>
                <w:rFonts w:eastAsia="Times New Roman"/>
                <w:b/>
                <w:bCs/>
                <w:color w:val="000000"/>
                <w:sz w:val="18"/>
                <w:szCs w:val="18"/>
                <w:lang w:eastAsia="ru-RU"/>
              </w:rPr>
            </w:pPr>
            <w:r w:rsidRPr="00A63562">
              <w:rPr>
                <w:rFonts w:eastAsia="Times New Roman"/>
                <w:b/>
                <w:bCs/>
                <w:color w:val="000000"/>
                <w:sz w:val="18"/>
                <w:szCs w:val="18"/>
                <w:lang w:eastAsia="ru-RU"/>
              </w:rPr>
              <w:t>Численность</w:t>
            </w:r>
          </w:p>
        </w:tc>
        <w:tc>
          <w:tcPr>
            <w:tcW w:w="3969" w:type="dxa"/>
            <w:gridSpan w:val="3"/>
            <w:tcBorders>
              <w:top w:val="single" w:sz="8" w:space="0" w:color="auto"/>
              <w:left w:val="single" w:sz="4" w:space="0" w:color="auto"/>
              <w:bottom w:val="single" w:sz="8" w:space="0" w:color="auto"/>
              <w:right w:val="single" w:sz="8" w:space="0" w:color="000000"/>
            </w:tcBorders>
            <w:shd w:val="clear" w:color="auto" w:fill="auto"/>
            <w:vAlign w:val="center"/>
            <w:hideMark/>
          </w:tcPr>
          <w:p w:rsidR="00A63562" w:rsidRPr="00A63562" w:rsidRDefault="00A63562" w:rsidP="00A63562">
            <w:pPr>
              <w:spacing w:line="240" w:lineRule="auto"/>
              <w:ind w:firstLine="0"/>
              <w:jc w:val="center"/>
              <w:rPr>
                <w:rFonts w:eastAsia="Times New Roman"/>
                <w:b/>
                <w:bCs/>
                <w:color w:val="000000"/>
                <w:sz w:val="18"/>
                <w:szCs w:val="18"/>
                <w:lang w:eastAsia="ru-RU"/>
              </w:rPr>
            </w:pPr>
            <w:r w:rsidRPr="00A63562">
              <w:rPr>
                <w:rFonts w:eastAsia="Times New Roman"/>
                <w:b/>
                <w:bCs/>
                <w:color w:val="000000"/>
                <w:sz w:val="18"/>
                <w:szCs w:val="18"/>
                <w:lang w:eastAsia="ru-RU"/>
              </w:rPr>
              <w:t>Водоотведение</w:t>
            </w:r>
          </w:p>
        </w:tc>
      </w:tr>
      <w:tr w:rsidR="00A63562" w:rsidRPr="00A63562" w:rsidTr="00A63562">
        <w:trPr>
          <w:trHeight w:val="645"/>
        </w:trPr>
        <w:tc>
          <w:tcPr>
            <w:tcW w:w="2567" w:type="dxa"/>
            <w:vMerge/>
            <w:tcBorders>
              <w:top w:val="single" w:sz="8" w:space="0" w:color="auto"/>
              <w:left w:val="single" w:sz="8" w:space="0" w:color="auto"/>
              <w:bottom w:val="single" w:sz="8" w:space="0" w:color="000000"/>
              <w:right w:val="single" w:sz="8" w:space="0" w:color="auto"/>
            </w:tcBorders>
            <w:vAlign w:val="center"/>
            <w:hideMark/>
          </w:tcPr>
          <w:p w:rsidR="00A63562" w:rsidRPr="00A63562" w:rsidRDefault="00A63562" w:rsidP="00A63562">
            <w:pPr>
              <w:spacing w:line="240" w:lineRule="auto"/>
              <w:ind w:firstLine="0"/>
              <w:jc w:val="left"/>
              <w:rPr>
                <w:rFonts w:eastAsia="Times New Roman"/>
                <w:b/>
                <w:bCs/>
                <w:color w:val="000000"/>
                <w:sz w:val="18"/>
                <w:szCs w:val="18"/>
                <w:lang w:eastAsia="ru-RU"/>
              </w:rPr>
            </w:pPr>
          </w:p>
        </w:tc>
        <w:tc>
          <w:tcPr>
            <w:tcW w:w="709" w:type="dxa"/>
            <w:tcBorders>
              <w:top w:val="nil"/>
              <w:left w:val="nil"/>
              <w:bottom w:val="single" w:sz="8" w:space="0" w:color="auto"/>
              <w:right w:val="single" w:sz="8" w:space="0" w:color="auto"/>
            </w:tcBorders>
            <w:shd w:val="clear" w:color="000000" w:fill="F2F2F2"/>
            <w:vAlign w:val="center"/>
            <w:hideMark/>
          </w:tcPr>
          <w:p w:rsidR="00A63562" w:rsidRPr="00A63562" w:rsidRDefault="00A63562" w:rsidP="00A63562">
            <w:pPr>
              <w:spacing w:line="240" w:lineRule="auto"/>
              <w:ind w:firstLine="0"/>
              <w:jc w:val="center"/>
              <w:rPr>
                <w:rFonts w:eastAsia="Times New Roman"/>
                <w:b/>
                <w:bCs/>
                <w:color w:val="000000"/>
                <w:sz w:val="18"/>
                <w:szCs w:val="18"/>
                <w:lang w:eastAsia="ru-RU"/>
              </w:rPr>
            </w:pPr>
            <w:r w:rsidRPr="00A63562">
              <w:rPr>
                <w:rFonts w:eastAsia="Times New Roman"/>
                <w:b/>
                <w:bCs/>
                <w:color w:val="000000"/>
                <w:sz w:val="18"/>
                <w:szCs w:val="18"/>
                <w:lang w:eastAsia="ru-RU"/>
              </w:rPr>
              <w:t>сущ.</w:t>
            </w:r>
          </w:p>
          <w:p w:rsidR="00A63562" w:rsidRPr="00A63562" w:rsidRDefault="00A63562" w:rsidP="00A63562">
            <w:pPr>
              <w:spacing w:line="240" w:lineRule="auto"/>
              <w:ind w:firstLine="0"/>
              <w:jc w:val="center"/>
              <w:rPr>
                <w:rFonts w:eastAsia="Times New Roman"/>
                <w:b/>
                <w:bCs/>
                <w:color w:val="000000"/>
                <w:sz w:val="18"/>
                <w:szCs w:val="18"/>
                <w:lang w:eastAsia="ru-RU"/>
              </w:rPr>
            </w:pPr>
            <w:r w:rsidRPr="00A63562">
              <w:rPr>
                <w:rFonts w:eastAsia="Times New Roman"/>
                <w:b/>
                <w:bCs/>
                <w:color w:val="000000"/>
                <w:sz w:val="18"/>
                <w:szCs w:val="18"/>
                <w:lang w:eastAsia="ru-RU"/>
              </w:rPr>
              <w:t>чел.</w:t>
            </w:r>
          </w:p>
        </w:tc>
        <w:tc>
          <w:tcPr>
            <w:tcW w:w="1134" w:type="dxa"/>
            <w:tcBorders>
              <w:top w:val="nil"/>
              <w:left w:val="nil"/>
              <w:bottom w:val="single" w:sz="8" w:space="0" w:color="auto"/>
              <w:right w:val="single" w:sz="8" w:space="0" w:color="auto"/>
            </w:tcBorders>
            <w:shd w:val="clear" w:color="auto" w:fill="auto"/>
            <w:vAlign w:val="center"/>
            <w:hideMark/>
          </w:tcPr>
          <w:p w:rsidR="00A63562" w:rsidRPr="00A63562" w:rsidRDefault="00A63562" w:rsidP="00A63562">
            <w:pPr>
              <w:spacing w:line="240" w:lineRule="auto"/>
              <w:ind w:firstLine="0"/>
              <w:jc w:val="center"/>
              <w:rPr>
                <w:rFonts w:eastAsia="Times New Roman"/>
                <w:b/>
                <w:bCs/>
                <w:color w:val="000000"/>
                <w:sz w:val="18"/>
                <w:szCs w:val="18"/>
                <w:lang w:eastAsia="ru-RU"/>
              </w:rPr>
            </w:pPr>
            <w:r w:rsidRPr="00A63562">
              <w:rPr>
                <w:rFonts w:eastAsia="Times New Roman"/>
                <w:b/>
                <w:bCs/>
                <w:color w:val="000000"/>
                <w:sz w:val="18"/>
                <w:szCs w:val="18"/>
                <w:lang w:eastAsia="ru-RU"/>
              </w:rPr>
              <w:t>на первую очередь, чел.</w:t>
            </w:r>
          </w:p>
        </w:tc>
        <w:tc>
          <w:tcPr>
            <w:tcW w:w="992" w:type="dxa"/>
            <w:tcBorders>
              <w:top w:val="nil"/>
              <w:left w:val="nil"/>
              <w:bottom w:val="single" w:sz="8" w:space="0" w:color="auto"/>
              <w:right w:val="single" w:sz="8" w:space="0" w:color="auto"/>
            </w:tcBorders>
            <w:shd w:val="clear" w:color="000000" w:fill="F2F2F2"/>
            <w:vAlign w:val="center"/>
            <w:hideMark/>
          </w:tcPr>
          <w:p w:rsidR="00A63562" w:rsidRPr="00A63562" w:rsidRDefault="00A63562" w:rsidP="00A63562">
            <w:pPr>
              <w:spacing w:line="240" w:lineRule="auto"/>
              <w:ind w:firstLine="0"/>
              <w:jc w:val="center"/>
              <w:rPr>
                <w:rFonts w:eastAsia="Times New Roman"/>
                <w:b/>
                <w:bCs/>
                <w:color w:val="000000"/>
                <w:sz w:val="18"/>
                <w:szCs w:val="18"/>
                <w:lang w:eastAsia="ru-RU"/>
              </w:rPr>
            </w:pPr>
            <w:r w:rsidRPr="00A63562">
              <w:rPr>
                <w:rFonts w:eastAsia="Times New Roman"/>
                <w:b/>
                <w:bCs/>
                <w:color w:val="000000"/>
                <w:sz w:val="18"/>
                <w:szCs w:val="18"/>
                <w:lang w:eastAsia="ru-RU"/>
              </w:rPr>
              <w:t>на расч. срок, чел.</w:t>
            </w:r>
          </w:p>
        </w:tc>
        <w:tc>
          <w:tcPr>
            <w:tcW w:w="1134" w:type="dxa"/>
            <w:tcBorders>
              <w:top w:val="nil"/>
              <w:left w:val="single" w:sz="8" w:space="0" w:color="auto"/>
              <w:bottom w:val="single" w:sz="8" w:space="0" w:color="auto"/>
              <w:right w:val="single" w:sz="8" w:space="0" w:color="auto"/>
            </w:tcBorders>
            <w:shd w:val="clear" w:color="000000" w:fill="F2F2F2"/>
            <w:vAlign w:val="center"/>
            <w:hideMark/>
          </w:tcPr>
          <w:p w:rsidR="00A63562" w:rsidRPr="00A63562" w:rsidRDefault="00A63562" w:rsidP="00A63562">
            <w:pPr>
              <w:spacing w:line="240" w:lineRule="auto"/>
              <w:ind w:firstLine="0"/>
              <w:jc w:val="center"/>
              <w:rPr>
                <w:rFonts w:eastAsia="Times New Roman"/>
                <w:b/>
                <w:bCs/>
                <w:color w:val="000000"/>
                <w:sz w:val="18"/>
                <w:szCs w:val="18"/>
                <w:lang w:eastAsia="ru-RU"/>
              </w:rPr>
            </w:pPr>
            <w:proofErr w:type="gramStart"/>
            <w:r w:rsidRPr="00A63562">
              <w:rPr>
                <w:rFonts w:eastAsia="Times New Roman"/>
                <w:b/>
                <w:bCs/>
                <w:color w:val="000000"/>
                <w:sz w:val="18"/>
                <w:szCs w:val="18"/>
                <w:lang w:eastAsia="ru-RU"/>
              </w:rPr>
              <w:t>сущ</w:t>
            </w:r>
            <w:proofErr w:type="gramEnd"/>
            <w:r w:rsidRPr="00A63562">
              <w:rPr>
                <w:rFonts w:eastAsia="Times New Roman"/>
                <w:b/>
                <w:bCs/>
                <w:color w:val="000000"/>
                <w:sz w:val="18"/>
                <w:szCs w:val="18"/>
                <w:lang w:eastAsia="ru-RU"/>
              </w:rPr>
              <w:t>,</w:t>
            </w:r>
          </w:p>
          <w:p w:rsidR="00A63562" w:rsidRPr="00A63562" w:rsidRDefault="00A63562" w:rsidP="00A63562">
            <w:pPr>
              <w:spacing w:line="240" w:lineRule="auto"/>
              <w:ind w:firstLine="0"/>
              <w:jc w:val="center"/>
              <w:rPr>
                <w:rFonts w:eastAsia="Times New Roman"/>
                <w:b/>
                <w:bCs/>
                <w:color w:val="000000"/>
                <w:sz w:val="18"/>
                <w:szCs w:val="18"/>
                <w:lang w:eastAsia="ru-RU"/>
              </w:rPr>
            </w:pPr>
            <w:r w:rsidRPr="00A63562">
              <w:rPr>
                <w:rFonts w:eastAsia="Times New Roman"/>
                <w:b/>
                <w:bCs/>
                <w:color w:val="000000"/>
                <w:sz w:val="18"/>
                <w:szCs w:val="18"/>
                <w:lang w:eastAsia="ru-RU"/>
              </w:rPr>
              <w:t>чел.</w:t>
            </w:r>
          </w:p>
        </w:tc>
        <w:tc>
          <w:tcPr>
            <w:tcW w:w="1134" w:type="dxa"/>
            <w:tcBorders>
              <w:top w:val="nil"/>
              <w:left w:val="nil"/>
              <w:bottom w:val="single" w:sz="8" w:space="0" w:color="auto"/>
              <w:right w:val="single" w:sz="8" w:space="0" w:color="auto"/>
            </w:tcBorders>
            <w:shd w:val="clear" w:color="auto" w:fill="auto"/>
            <w:vAlign w:val="center"/>
            <w:hideMark/>
          </w:tcPr>
          <w:p w:rsidR="00A63562" w:rsidRPr="00A63562" w:rsidRDefault="00A63562" w:rsidP="00A63562">
            <w:pPr>
              <w:spacing w:line="240" w:lineRule="auto"/>
              <w:ind w:firstLine="0"/>
              <w:jc w:val="center"/>
              <w:rPr>
                <w:rFonts w:eastAsia="Times New Roman"/>
                <w:b/>
                <w:bCs/>
                <w:color w:val="000000"/>
                <w:sz w:val="18"/>
                <w:szCs w:val="18"/>
                <w:lang w:eastAsia="ru-RU"/>
              </w:rPr>
            </w:pPr>
            <w:r w:rsidRPr="00A63562">
              <w:rPr>
                <w:rFonts w:eastAsia="Times New Roman"/>
                <w:b/>
                <w:bCs/>
                <w:color w:val="000000"/>
                <w:sz w:val="18"/>
                <w:szCs w:val="18"/>
                <w:lang w:eastAsia="ru-RU"/>
              </w:rPr>
              <w:t>на первую очередь, чел.</w:t>
            </w:r>
          </w:p>
        </w:tc>
        <w:tc>
          <w:tcPr>
            <w:tcW w:w="1701" w:type="dxa"/>
            <w:tcBorders>
              <w:top w:val="nil"/>
              <w:left w:val="nil"/>
              <w:bottom w:val="single" w:sz="8" w:space="0" w:color="auto"/>
              <w:right w:val="single" w:sz="8" w:space="0" w:color="auto"/>
            </w:tcBorders>
            <w:shd w:val="clear" w:color="000000" w:fill="F2F2F2"/>
            <w:vAlign w:val="center"/>
            <w:hideMark/>
          </w:tcPr>
          <w:p w:rsidR="00A63562" w:rsidRPr="00A63562" w:rsidRDefault="00A63562" w:rsidP="00A63562">
            <w:pPr>
              <w:spacing w:line="240" w:lineRule="auto"/>
              <w:ind w:firstLine="0"/>
              <w:jc w:val="center"/>
              <w:rPr>
                <w:rFonts w:eastAsia="Times New Roman"/>
                <w:b/>
                <w:bCs/>
                <w:color w:val="000000"/>
                <w:sz w:val="18"/>
                <w:szCs w:val="18"/>
                <w:lang w:eastAsia="ru-RU"/>
              </w:rPr>
            </w:pPr>
            <w:r w:rsidRPr="00A63562">
              <w:rPr>
                <w:rFonts w:eastAsia="Times New Roman"/>
                <w:b/>
                <w:bCs/>
                <w:color w:val="000000"/>
                <w:sz w:val="18"/>
                <w:szCs w:val="18"/>
                <w:lang w:eastAsia="ru-RU"/>
              </w:rPr>
              <w:t>на расч. срок,</w:t>
            </w:r>
          </w:p>
          <w:p w:rsidR="00A63562" w:rsidRPr="00A63562" w:rsidRDefault="00A63562" w:rsidP="00A63562">
            <w:pPr>
              <w:spacing w:line="240" w:lineRule="auto"/>
              <w:ind w:firstLine="0"/>
              <w:jc w:val="center"/>
              <w:rPr>
                <w:rFonts w:eastAsia="Times New Roman"/>
                <w:b/>
                <w:bCs/>
                <w:color w:val="000000"/>
                <w:sz w:val="18"/>
                <w:szCs w:val="18"/>
                <w:lang w:eastAsia="ru-RU"/>
              </w:rPr>
            </w:pPr>
            <w:r w:rsidRPr="00A63562">
              <w:rPr>
                <w:rFonts w:eastAsia="Times New Roman"/>
                <w:b/>
                <w:bCs/>
                <w:color w:val="000000"/>
                <w:sz w:val="18"/>
                <w:szCs w:val="18"/>
                <w:lang w:eastAsia="ru-RU"/>
              </w:rPr>
              <w:t>чел.</w:t>
            </w:r>
          </w:p>
        </w:tc>
      </w:tr>
      <w:tr w:rsidR="00A63562" w:rsidRPr="00A63562" w:rsidTr="00A63562">
        <w:trPr>
          <w:trHeight w:val="31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62" w:rsidRPr="00A63562" w:rsidRDefault="00A63562" w:rsidP="00A63562">
            <w:pPr>
              <w:ind w:firstLine="0"/>
              <w:rPr>
                <w:b/>
                <w:bCs/>
                <w:i/>
                <w:iCs/>
                <w:color w:val="000000"/>
                <w:sz w:val="18"/>
                <w:szCs w:val="18"/>
              </w:rPr>
            </w:pPr>
            <w:r w:rsidRPr="00A63562">
              <w:rPr>
                <w:b/>
                <w:bCs/>
                <w:i/>
                <w:iCs/>
                <w:color w:val="000000"/>
                <w:sz w:val="18"/>
                <w:szCs w:val="18"/>
              </w:rPr>
              <w:t>Нижнечеремошинский СП:</w:t>
            </w:r>
          </w:p>
        </w:tc>
        <w:tc>
          <w:tcPr>
            <w:tcW w:w="709"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A63562" w:rsidRPr="00A63562" w:rsidRDefault="00A63562" w:rsidP="00A63562">
            <w:pPr>
              <w:ind w:firstLine="0"/>
              <w:jc w:val="center"/>
              <w:rPr>
                <w:b/>
                <w:bCs/>
                <w:color w:val="000000"/>
                <w:sz w:val="18"/>
                <w:szCs w:val="18"/>
              </w:rPr>
            </w:pPr>
            <w:r w:rsidRPr="00A63562">
              <w:rPr>
                <w:b/>
                <w:bCs/>
                <w:color w:val="000000"/>
                <w:sz w:val="18"/>
                <w:szCs w:val="18"/>
              </w:rPr>
              <w:t>1073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62" w:rsidRPr="00A63562" w:rsidRDefault="00A63562" w:rsidP="00A63562">
            <w:pPr>
              <w:ind w:firstLine="0"/>
              <w:jc w:val="center"/>
              <w:rPr>
                <w:b/>
                <w:bCs/>
                <w:color w:val="000000"/>
                <w:sz w:val="18"/>
                <w:szCs w:val="18"/>
              </w:rPr>
            </w:pPr>
            <w:r w:rsidRPr="00A63562">
              <w:rPr>
                <w:b/>
                <w:bCs/>
                <w:color w:val="000000"/>
                <w:sz w:val="18"/>
                <w:szCs w:val="18"/>
              </w:rPr>
              <w:t>1065</w:t>
            </w:r>
          </w:p>
        </w:tc>
        <w:tc>
          <w:tcPr>
            <w:tcW w:w="992"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A63562" w:rsidRPr="00A63562" w:rsidRDefault="00A63562" w:rsidP="00A63562">
            <w:pPr>
              <w:ind w:firstLine="0"/>
              <w:jc w:val="center"/>
              <w:rPr>
                <w:b/>
                <w:bCs/>
                <w:color w:val="000000"/>
                <w:sz w:val="18"/>
                <w:szCs w:val="18"/>
              </w:rPr>
            </w:pPr>
            <w:r w:rsidRPr="00A63562">
              <w:rPr>
                <w:b/>
                <w:bCs/>
                <w:color w:val="000000"/>
                <w:sz w:val="18"/>
                <w:szCs w:val="18"/>
              </w:rPr>
              <w:t>1080</w:t>
            </w:r>
          </w:p>
        </w:tc>
        <w:tc>
          <w:tcPr>
            <w:tcW w:w="1134"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A63562" w:rsidRPr="00A63562" w:rsidRDefault="00A63562" w:rsidP="00A63562">
            <w:pPr>
              <w:ind w:firstLine="0"/>
              <w:jc w:val="center"/>
              <w:rPr>
                <w:b/>
                <w:bCs/>
                <w:color w:val="000000"/>
                <w:sz w:val="18"/>
                <w:szCs w:val="18"/>
              </w:rPr>
            </w:pPr>
            <w:r w:rsidRPr="00A63562">
              <w:rPr>
                <w:b/>
                <w:bCs/>
                <w:color w:val="000000"/>
                <w:sz w:val="18"/>
                <w:szCs w:val="18"/>
              </w:rPr>
              <w:t>150,2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62" w:rsidRPr="00A63562" w:rsidRDefault="00A63562" w:rsidP="00A63562">
            <w:pPr>
              <w:ind w:firstLine="0"/>
              <w:jc w:val="center"/>
              <w:rPr>
                <w:b/>
                <w:bCs/>
                <w:color w:val="000000"/>
                <w:sz w:val="18"/>
                <w:szCs w:val="18"/>
              </w:rPr>
            </w:pPr>
            <w:r w:rsidRPr="00A63562">
              <w:rPr>
                <w:b/>
                <w:bCs/>
                <w:color w:val="000000"/>
                <w:sz w:val="18"/>
                <w:szCs w:val="18"/>
              </w:rPr>
              <w:t>149,1</w:t>
            </w:r>
          </w:p>
        </w:tc>
        <w:tc>
          <w:tcPr>
            <w:tcW w:w="1701"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A63562" w:rsidRPr="00A63562" w:rsidRDefault="00A63562" w:rsidP="00A63562">
            <w:pPr>
              <w:ind w:firstLine="0"/>
              <w:jc w:val="center"/>
              <w:rPr>
                <w:b/>
                <w:bCs/>
                <w:color w:val="000000"/>
                <w:sz w:val="18"/>
                <w:szCs w:val="18"/>
              </w:rPr>
            </w:pPr>
            <w:r w:rsidRPr="00A63562">
              <w:rPr>
                <w:b/>
                <w:bCs/>
                <w:color w:val="000000"/>
                <w:sz w:val="18"/>
                <w:szCs w:val="18"/>
              </w:rPr>
              <w:t>151,2</w:t>
            </w:r>
          </w:p>
        </w:tc>
      </w:tr>
      <w:tr w:rsidR="00A63562" w:rsidRPr="00A63562" w:rsidTr="00A63562">
        <w:trPr>
          <w:trHeight w:val="31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62" w:rsidRPr="00A63562" w:rsidRDefault="00A63562" w:rsidP="00A63562">
            <w:pPr>
              <w:ind w:firstLine="0"/>
              <w:rPr>
                <w:i/>
                <w:iCs/>
                <w:color w:val="000000"/>
                <w:sz w:val="18"/>
                <w:szCs w:val="18"/>
              </w:rPr>
            </w:pPr>
            <w:r w:rsidRPr="00A63562">
              <w:rPr>
                <w:i/>
                <w:iCs/>
                <w:color w:val="000000"/>
                <w:sz w:val="18"/>
                <w:szCs w:val="18"/>
              </w:rPr>
              <w:lastRenderedPageBreak/>
              <w:t>Нижнечеремошное;</w:t>
            </w:r>
          </w:p>
        </w:tc>
        <w:tc>
          <w:tcPr>
            <w:tcW w:w="709"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A63562" w:rsidRPr="00A63562" w:rsidRDefault="00A63562" w:rsidP="00A63562">
            <w:pPr>
              <w:ind w:firstLine="0"/>
              <w:jc w:val="center"/>
              <w:rPr>
                <w:color w:val="000000"/>
                <w:sz w:val="18"/>
                <w:szCs w:val="18"/>
              </w:rPr>
            </w:pPr>
            <w:r w:rsidRPr="00A63562">
              <w:rPr>
                <w:color w:val="000000"/>
                <w:sz w:val="18"/>
                <w:szCs w:val="18"/>
              </w:rPr>
              <w:t>1015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62" w:rsidRPr="00A63562" w:rsidRDefault="00A63562" w:rsidP="00A63562">
            <w:pPr>
              <w:ind w:firstLine="0"/>
              <w:jc w:val="center"/>
              <w:rPr>
                <w:color w:val="000000"/>
                <w:sz w:val="18"/>
                <w:szCs w:val="18"/>
              </w:rPr>
            </w:pPr>
            <w:r w:rsidRPr="00A63562">
              <w:rPr>
                <w:color w:val="000000"/>
                <w:sz w:val="18"/>
                <w:szCs w:val="18"/>
              </w:rPr>
              <w:t>1010</w:t>
            </w:r>
          </w:p>
        </w:tc>
        <w:tc>
          <w:tcPr>
            <w:tcW w:w="992"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A63562" w:rsidRPr="00A63562" w:rsidRDefault="00A63562" w:rsidP="00A63562">
            <w:pPr>
              <w:ind w:firstLine="0"/>
              <w:jc w:val="center"/>
              <w:rPr>
                <w:color w:val="000000"/>
                <w:sz w:val="18"/>
                <w:szCs w:val="18"/>
              </w:rPr>
            </w:pPr>
            <w:r w:rsidRPr="00A63562">
              <w:rPr>
                <w:color w:val="000000"/>
                <w:sz w:val="18"/>
                <w:szCs w:val="18"/>
              </w:rPr>
              <w:t>1030</w:t>
            </w:r>
          </w:p>
        </w:tc>
        <w:tc>
          <w:tcPr>
            <w:tcW w:w="1134"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A63562" w:rsidRPr="00A63562" w:rsidRDefault="00A63562" w:rsidP="00A63562">
            <w:pPr>
              <w:ind w:firstLine="0"/>
              <w:jc w:val="center"/>
              <w:rPr>
                <w:color w:val="000000"/>
                <w:sz w:val="18"/>
                <w:szCs w:val="18"/>
              </w:rPr>
            </w:pPr>
            <w:r w:rsidRPr="00A63562">
              <w:rPr>
                <w:color w:val="000000"/>
                <w:sz w:val="18"/>
                <w:szCs w:val="18"/>
              </w:rPr>
              <w:t>142,1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62" w:rsidRPr="00A63562" w:rsidRDefault="00A63562" w:rsidP="00A63562">
            <w:pPr>
              <w:ind w:firstLine="0"/>
              <w:jc w:val="center"/>
              <w:rPr>
                <w:color w:val="000000"/>
                <w:sz w:val="18"/>
                <w:szCs w:val="18"/>
              </w:rPr>
            </w:pPr>
            <w:r w:rsidRPr="00A63562">
              <w:rPr>
                <w:color w:val="000000"/>
                <w:sz w:val="18"/>
                <w:szCs w:val="18"/>
              </w:rPr>
              <w:t>141,4</w:t>
            </w:r>
          </w:p>
        </w:tc>
        <w:tc>
          <w:tcPr>
            <w:tcW w:w="1701"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A63562" w:rsidRPr="00A63562" w:rsidRDefault="00A63562" w:rsidP="00A63562">
            <w:pPr>
              <w:ind w:firstLine="0"/>
              <w:jc w:val="center"/>
              <w:rPr>
                <w:color w:val="000000"/>
                <w:sz w:val="18"/>
                <w:szCs w:val="18"/>
              </w:rPr>
            </w:pPr>
            <w:r w:rsidRPr="00A63562">
              <w:rPr>
                <w:color w:val="000000"/>
                <w:sz w:val="18"/>
                <w:szCs w:val="18"/>
              </w:rPr>
              <w:t>144,2</w:t>
            </w:r>
          </w:p>
        </w:tc>
      </w:tr>
      <w:tr w:rsidR="00A63562" w:rsidRPr="00A63562" w:rsidTr="00A63562">
        <w:trPr>
          <w:trHeight w:val="33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62" w:rsidRPr="00A63562" w:rsidRDefault="00A63562" w:rsidP="00A63562">
            <w:pPr>
              <w:ind w:firstLine="0"/>
              <w:rPr>
                <w:i/>
                <w:iCs/>
                <w:color w:val="000000"/>
                <w:sz w:val="18"/>
                <w:szCs w:val="18"/>
              </w:rPr>
            </w:pPr>
            <w:r w:rsidRPr="00A63562">
              <w:rPr>
                <w:i/>
                <w:iCs/>
                <w:color w:val="000000"/>
                <w:sz w:val="18"/>
                <w:szCs w:val="18"/>
              </w:rPr>
              <w:t>- пос. Осинниковский</w:t>
            </w:r>
          </w:p>
        </w:tc>
        <w:tc>
          <w:tcPr>
            <w:tcW w:w="709"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A63562" w:rsidRPr="00A63562" w:rsidRDefault="00A63562" w:rsidP="00A63562">
            <w:pPr>
              <w:ind w:firstLine="0"/>
              <w:jc w:val="center"/>
              <w:rPr>
                <w:color w:val="000000"/>
                <w:sz w:val="18"/>
                <w:szCs w:val="18"/>
              </w:rPr>
            </w:pPr>
            <w:r w:rsidRPr="00A63562">
              <w:rPr>
                <w:color w:val="000000"/>
                <w:sz w:val="18"/>
                <w:szCs w:val="18"/>
              </w:rPr>
              <w:t>58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62" w:rsidRPr="00A63562" w:rsidRDefault="00A63562" w:rsidP="00A63562">
            <w:pPr>
              <w:ind w:firstLine="0"/>
              <w:jc w:val="center"/>
              <w:rPr>
                <w:color w:val="000000"/>
                <w:sz w:val="18"/>
                <w:szCs w:val="18"/>
              </w:rPr>
            </w:pPr>
            <w:r w:rsidRPr="00A63562">
              <w:rPr>
                <w:color w:val="000000"/>
                <w:sz w:val="18"/>
                <w:szCs w:val="18"/>
              </w:rPr>
              <w:t>55</w:t>
            </w:r>
          </w:p>
        </w:tc>
        <w:tc>
          <w:tcPr>
            <w:tcW w:w="992"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A63562" w:rsidRPr="00A63562" w:rsidRDefault="00A63562" w:rsidP="00A63562">
            <w:pPr>
              <w:ind w:firstLine="0"/>
              <w:jc w:val="center"/>
              <w:rPr>
                <w:color w:val="000000"/>
                <w:sz w:val="18"/>
                <w:szCs w:val="18"/>
              </w:rPr>
            </w:pPr>
            <w:r w:rsidRPr="00A63562">
              <w:rPr>
                <w:color w:val="000000"/>
                <w:sz w:val="18"/>
                <w:szCs w:val="18"/>
              </w:rPr>
              <w:t>50</w:t>
            </w:r>
          </w:p>
        </w:tc>
        <w:tc>
          <w:tcPr>
            <w:tcW w:w="1134"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A63562" w:rsidRPr="00A63562" w:rsidRDefault="00A63562" w:rsidP="00A63562">
            <w:pPr>
              <w:ind w:firstLine="0"/>
              <w:jc w:val="center"/>
              <w:rPr>
                <w:color w:val="000000"/>
                <w:sz w:val="18"/>
                <w:szCs w:val="18"/>
              </w:rPr>
            </w:pPr>
            <w:r w:rsidRPr="00A63562">
              <w:rPr>
                <w:color w:val="000000"/>
                <w:sz w:val="18"/>
                <w:szCs w:val="18"/>
              </w:rPr>
              <w:t>8,1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62" w:rsidRPr="00A63562" w:rsidRDefault="00A63562" w:rsidP="00A63562">
            <w:pPr>
              <w:ind w:firstLine="0"/>
              <w:jc w:val="center"/>
              <w:rPr>
                <w:color w:val="000000"/>
                <w:sz w:val="18"/>
                <w:szCs w:val="18"/>
              </w:rPr>
            </w:pPr>
            <w:r w:rsidRPr="00A63562">
              <w:rPr>
                <w:color w:val="000000"/>
                <w:sz w:val="18"/>
                <w:szCs w:val="18"/>
              </w:rPr>
              <w:t>7,7</w:t>
            </w:r>
          </w:p>
        </w:tc>
        <w:tc>
          <w:tcPr>
            <w:tcW w:w="1701"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A63562" w:rsidRPr="00A63562" w:rsidRDefault="00A63562" w:rsidP="00A63562">
            <w:pPr>
              <w:ind w:firstLine="0"/>
              <w:jc w:val="center"/>
              <w:rPr>
                <w:color w:val="000000"/>
                <w:sz w:val="18"/>
                <w:szCs w:val="18"/>
              </w:rPr>
            </w:pPr>
            <w:r w:rsidRPr="00A63562">
              <w:rPr>
                <w:color w:val="000000"/>
                <w:sz w:val="18"/>
                <w:szCs w:val="18"/>
              </w:rPr>
              <w:t>7,0</w:t>
            </w:r>
          </w:p>
        </w:tc>
      </w:tr>
    </w:tbl>
    <w:p w:rsidR="00A63562" w:rsidRPr="00A63562" w:rsidRDefault="00A63562" w:rsidP="00A63562">
      <w:pPr>
        <w:spacing w:line="360" w:lineRule="auto"/>
        <w:rPr>
          <w:rFonts w:eastAsia="Times New Roman"/>
          <w:color w:val="FF0000"/>
          <w:szCs w:val="24"/>
          <w:lang w:eastAsia="ru-RU"/>
        </w:rPr>
      </w:pPr>
    </w:p>
    <w:p w:rsidR="00A63562" w:rsidRPr="00A63562" w:rsidRDefault="00A63562" w:rsidP="00A63562">
      <w:pPr>
        <w:spacing w:line="360" w:lineRule="auto"/>
        <w:rPr>
          <w:szCs w:val="24"/>
        </w:rPr>
      </w:pPr>
      <w:r w:rsidRPr="00A63562">
        <w:rPr>
          <w:szCs w:val="24"/>
        </w:rPr>
        <w:t>Ввиду низкой плотности жилой застройки  развитие системы централизованной канализации в населённых пунктах Нижнечеремошинского сельского поселения не целесообразно.</w:t>
      </w:r>
      <w:r w:rsidRPr="00A63562">
        <w:t xml:space="preserve"> </w:t>
      </w:r>
      <w:r w:rsidRPr="00A63562">
        <w:rPr>
          <w:szCs w:val="24"/>
        </w:rPr>
        <w:t xml:space="preserve">Водоотведение бытовых стоков планируется с использованием выгребных ям гидроизолированных септиков  с последующим вывозом спецавтомашинами на очистные сооружения бытовой канализации. Для административных зданий необходимо предусмотреть локальные очистные сооружения бытовой канализации.  </w:t>
      </w:r>
    </w:p>
    <w:p w:rsidR="00A63562" w:rsidRPr="00A63562" w:rsidRDefault="00A63562" w:rsidP="00A63562">
      <w:pPr>
        <w:spacing w:line="360" w:lineRule="auto"/>
        <w:rPr>
          <w:szCs w:val="24"/>
        </w:rPr>
      </w:pPr>
      <w:r w:rsidRPr="00A63562">
        <w:rPr>
          <w:szCs w:val="24"/>
        </w:rPr>
        <w:t>Увеличение расхода водоотведения на расчетный срок не планируется,  расход стоков ориентировочно составит: 151,2 куб</w:t>
      </w:r>
      <w:proofErr w:type="gramStart"/>
      <w:r w:rsidRPr="00A63562">
        <w:rPr>
          <w:szCs w:val="24"/>
        </w:rPr>
        <w:t>.м</w:t>
      </w:r>
      <w:proofErr w:type="gramEnd"/>
      <w:r w:rsidRPr="00A63562">
        <w:rPr>
          <w:szCs w:val="24"/>
        </w:rPr>
        <w:t xml:space="preserve">/сут. </w:t>
      </w:r>
    </w:p>
    <w:p w:rsidR="00A63562" w:rsidRPr="00A63562" w:rsidRDefault="00A63562" w:rsidP="00A63562">
      <w:pPr>
        <w:tabs>
          <w:tab w:val="right" w:pos="851"/>
        </w:tabs>
        <w:spacing w:line="360" w:lineRule="auto"/>
        <w:rPr>
          <w:rFonts w:eastAsia="Times New Roman"/>
          <w:color w:val="FF0000"/>
          <w:szCs w:val="24"/>
          <w:lang w:eastAsia="ru-RU"/>
        </w:rPr>
      </w:pPr>
    </w:p>
    <w:p w:rsidR="00A63562" w:rsidRPr="00A63562" w:rsidRDefault="00A63562" w:rsidP="00A63562">
      <w:pPr>
        <w:keepNext/>
        <w:keepLines/>
        <w:spacing w:line="360" w:lineRule="auto"/>
        <w:outlineLvl w:val="2"/>
        <w:rPr>
          <w:rFonts w:asciiTheme="majorHAnsi" w:eastAsiaTheme="majorEastAsia" w:hAnsiTheme="majorHAnsi" w:cstheme="majorBidi"/>
          <w:b/>
          <w:bCs/>
        </w:rPr>
      </w:pPr>
      <w:bookmarkStart w:id="153" w:name="_Toc343878107"/>
      <w:bookmarkStart w:id="154" w:name="_Toc344555657"/>
      <w:r w:rsidRPr="00A63562">
        <w:rPr>
          <w:rFonts w:asciiTheme="majorHAnsi" w:eastAsiaTheme="majorEastAsia" w:hAnsiTheme="majorHAnsi" w:cstheme="majorBidi"/>
          <w:b/>
        </w:rPr>
        <w:t>7.11.4. Электроснабжение</w:t>
      </w:r>
      <w:bookmarkEnd w:id="153"/>
      <w:bookmarkEnd w:id="154"/>
    </w:p>
    <w:p w:rsidR="00A63562" w:rsidRPr="00A63562" w:rsidRDefault="00A63562" w:rsidP="00A63562">
      <w:pPr>
        <w:spacing w:line="360" w:lineRule="auto"/>
        <w:rPr>
          <w:szCs w:val="24"/>
        </w:rPr>
      </w:pPr>
      <w:r w:rsidRPr="00A63562">
        <w:rPr>
          <w:szCs w:val="24"/>
        </w:rPr>
        <w:t xml:space="preserve">При разработке раздела использованы действующие нормы и правила. СП 42.13330.2011 «Градостроительство. Планировка и застройка городских и сельских поселений», ТСН 30-303 2000 МО «Планировка и застройка городских и сельских поседений». ПУЭ изд. 7 – «Правила устройства электроустановок». РД 34.20.185-94 «Инструкция по проектированию городских электрических сетей» «Минтопэнерго» РФ с изменениями и дополнениями раздела 2 от 1999 года. СП 31-110-2003 - Свод правил «Проектирование и монтаж электроустановок жилых  и общественных зданий».  Расчет электрических нагрузок выполнен в соответствии с «Инструкцией по проектированию городских электрических сетей»  РД 34.20.185-94, с учетом изменений  и дополнений, утвержденных приказом Минтопэнерго РФ №213 от 29.06.99. Укрупненные показатели электрических нагрузок зданий учитывают нагрузки систем инженерного обеспечения, лифтов жилых зданий, и включают нагрузки  встроенных в жилые дома объектов соцкультбыта, предприятий торговли и коммунально-бытового назначения. </w:t>
      </w:r>
    </w:p>
    <w:p w:rsidR="00A63562" w:rsidRPr="00A63562" w:rsidRDefault="00A63562" w:rsidP="00A63562">
      <w:pPr>
        <w:spacing w:line="360" w:lineRule="auto"/>
        <w:rPr>
          <w:szCs w:val="24"/>
        </w:rPr>
      </w:pPr>
      <w:r w:rsidRPr="00A63562">
        <w:rPr>
          <w:szCs w:val="24"/>
        </w:rPr>
        <w:t>Вся существующая и планируемая застройка принимается с газовыми плитами.</w:t>
      </w:r>
    </w:p>
    <w:p w:rsidR="00A63562" w:rsidRPr="00A63562" w:rsidRDefault="00A63562" w:rsidP="00A63562">
      <w:pPr>
        <w:spacing w:line="360" w:lineRule="auto"/>
        <w:rPr>
          <w:szCs w:val="24"/>
        </w:rPr>
      </w:pPr>
      <w:r w:rsidRPr="00A63562">
        <w:rPr>
          <w:szCs w:val="24"/>
        </w:rPr>
        <w:t>Результаты расчетов приводятся в таблице 7.11.4.1.</w:t>
      </w:r>
    </w:p>
    <w:p w:rsidR="00A63562" w:rsidRPr="00A63562" w:rsidRDefault="00A63562" w:rsidP="00A63562">
      <w:pPr>
        <w:spacing w:line="360" w:lineRule="auto"/>
        <w:rPr>
          <w:color w:val="FF0000"/>
          <w:szCs w:val="24"/>
        </w:rPr>
      </w:pPr>
    </w:p>
    <w:p w:rsidR="00A63562" w:rsidRPr="00A63562" w:rsidRDefault="00A63562" w:rsidP="00A63562">
      <w:pPr>
        <w:tabs>
          <w:tab w:val="left" w:pos="360"/>
        </w:tabs>
        <w:spacing w:line="360" w:lineRule="auto"/>
        <w:ind w:firstLine="0"/>
        <w:jc w:val="right"/>
        <w:rPr>
          <w:i/>
          <w:szCs w:val="24"/>
        </w:rPr>
      </w:pPr>
      <w:r w:rsidRPr="00A63562">
        <w:rPr>
          <w:i/>
          <w:szCs w:val="24"/>
        </w:rPr>
        <w:t>Таблица 7.11.4.1.</w:t>
      </w:r>
    </w:p>
    <w:p w:rsidR="00A63562" w:rsidRPr="00A63562" w:rsidRDefault="00A63562" w:rsidP="00A63562">
      <w:pPr>
        <w:tabs>
          <w:tab w:val="left" w:pos="360"/>
        </w:tabs>
        <w:spacing w:line="360" w:lineRule="auto"/>
        <w:ind w:firstLine="0"/>
        <w:jc w:val="center"/>
        <w:rPr>
          <w:bCs/>
          <w:szCs w:val="24"/>
        </w:rPr>
      </w:pPr>
      <w:r w:rsidRPr="00A63562">
        <w:rPr>
          <w:szCs w:val="24"/>
        </w:rPr>
        <w:t xml:space="preserve"> </w:t>
      </w:r>
      <w:r w:rsidRPr="00A63562">
        <w:rPr>
          <w:b/>
          <w:szCs w:val="24"/>
        </w:rPr>
        <w:t xml:space="preserve">Расчетные значения электрических нагрузок жилищно-коммунального сектора существующей, проектируемой застройки Нижнечеремошинского </w:t>
      </w:r>
      <w:r w:rsidRPr="00A63562">
        <w:rPr>
          <w:b/>
          <w:bCs/>
          <w:szCs w:val="24"/>
        </w:rPr>
        <w:t>сельского поселения</w:t>
      </w:r>
      <w:r w:rsidRPr="00A63562">
        <w:rPr>
          <w:b/>
          <w:szCs w:val="24"/>
        </w:rPr>
        <w:t>.</w:t>
      </w:r>
    </w:p>
    <w:tbl>
      <w:tblPr>
        <w:tblW w:w="9371" w:type="dxa"/>
        <w:tblInd w:w="93" w:type="dxa"/>
        <w:tblLook w:val="04A0" w:firstRow="1" w:lastRow="0" w:firstColumn="1" w:lastColumn="0" w:noHBand="0" w:noVBand="1"/>
      </w:tblPr>
      <w:tblGrid>
        <w:gridCol w:w="4720"/>
        <w:gridCol w:w="1816"/>
        <w:gridCol w:w="1276"/>
        <w:gridCol w:w="1559"/>
      </w:tblGrid>
      <w:tr w:rsidR="00A63562" w:rsidRPr="00A63562" w:rsidTr="00A63562">
        <w:trPr>
          <w:trHeight w:val="504"/>
        </w:trPr>
        <w:tc>
          <w:tcPr>
            <w:tcW w:w="47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63562" w:rsidRPr="00A63562" w:rsidRDefault="00A63562" w:rsidP="00A63562">
            <w:pPr>
              <w:spacing w:line="240" w:lineRule="auto"/>
              <w:ind w:firstLine="0"/>
              <w:jc w:val="left"/>
              <w:rPr>
                <w:rFonts w:eastAsia="Times New Roman"/>
                <w:b/>
                <w:bCs/>
                <w:color w:val="000000"/>
                <w:sz w:val="18"/>
                <w:szCs w:val="18"/>
                <w:lang w:eastAsia="ru-RU"/>
              </w:rPr>
            </w:pPr>
            <w:r w:rsidRPr="00A63562">
              <w:rPr>
                <w:rFonts w:eastAsia="Times New Roman"/>
                <w:b/>
                <w:bCs/>
                <w:color w:val="000000"/>
                <w:sz w:val="18"/>
                <w:szCs w:val="18"/>
                <w:lang w:eastAsia="ru-RU"/>
              </w:rPr>
              <w:lastRenderedPageBreak/>
              <w:t>Муниципальное образование</w:t>
            </w:r>
          </w:p>
        </w:tc>
        <w:tc>
          <w:tcPr>
            <w:tcW w:w="4651" w:type="dxa"/>
            <w:gridSpan w:val="3"/>
            <w:tcBorders>
              <w:top w:val="single" w:sz="8" w:space="0" w:color="auto"/>
              <w:left w:val="nil"/>
              <w:bottom w:val="single" w:sz="4" w:space="0" w:color="auto"/>
              <w:right w:val="single" w:sz="8" w:space="0" w:color="000000"/>
            </w:tcBorders>
            <w:shd w:val="clear" w:color="auto" w:fill="auto"/>
            <w:vAlign w:val="center"/>
            <w:hideMark/>
          </w:tcPr>
          <w:p w:rsidR="00A63562" w:rsidRPr="00A63562" w:rsidRDefault="00A63562" w:rsidP="00A63562">
            <w:pPr>
              <w:spacing w:line="240" w:lineRule="auto"/>
              <w:ind w:firstLine="0"/>
              <w:jc w:val="center"/>
              <w:rPr>
                <w:rFonts w:eastAsia="Times New Roman"/>
                <w:b/>
                <w:bCs/>
                <w:color w:val="000000"/>
                <w:sz w:val="18"/>
                <w:szCs w:val="18"/>
                <w:lang w:eastAsia="ru-RU"/>
              </w:rPr>
            </w:pPr>
            <w:r w:rsidRPr="00A63562">
              <w:rPr>
                <w:rFonts w:eastAsia="Times New Roman"/>
                <w:b/>
                <w:bCs/>
                <w:color w:val="000000"/>
                <w:sz w:val="18"/>
                <w:szCs w:val="18"/>
                <w:lang w:eastAsia="ru-RU"/>
              </w:rPr>
              <w:t>Электроснабжение</w:t>
            </w:r>
          </w:p>
        </w:tc>
      </w:tr>
      <w:tr w:rsidR="00A63562" w:rsidRPr="00A63562" w:rsidTr="00A63562">
        <w:trPr>
          <w:trHeight w:val="645"/>
        </w:trPr>
        <w:tc>
          <w:tcPr>
            <w:tcW w:w="4720" w:type="dxa"/>
            <w:vMerge/>
            <w:tcBorders>
              <w:top w:val="single" w:sz="8" w:space="0" w:color="auto"/>
              <w:left w:val="single" w:sz="8" w:space="0" w:color="auto"/>
              <w:bottom w:val="single" w:sz="8" w:space="0" w:color="000000"/>
              <w:right w:val="single" w:sz="4" w:space="0" w:color="auto"/>
            </w:tcBorders>
            <w:vAlign w:val="center"/>
            <w:hideMark/>
          </w:tcPr>
          <w:p w:rsidR="00A63562" w:rsidRPr="00A63562" w:rsidRDefault="00A63562" w:rsidP="00A63562">
            <w:pPr>
              <w:spacing w:line="240" w:lineRule="auto"/>
              <w:ind w:firstLine="0"/>
              <w:jc w:val="left"/>
              <w:rPr>
                <w:rFonts w:eastAsia="Times New Roman"/>
                <w:b/>
                <w:bCs/>
                <w:color w:val="000000"/>
                <w:sz w:val="18"/>
                <w:szCs w:val="18"/>
                <w:lang w:eastAsia="ru-RU"/>
              </w:rPr>
            </w:pPr>
          </w:p>
        </w:tc>
        <w:tc>
          <w:tcPr>
            <w:tcW w:w="18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62" w:rsidRPr="00A63562" w:rsidRDefault="00A63562" w:rsidP="00A63562">
            <w:pPr>
              <w:spacing w:line="240" w:lineRule="auto"/>
              <w:ind w:firstLine="0"/>
              <w:jc w:val="center"/>
              <w:rPr>
                <w:rFonts w:eastAsia="Times New Roman"/>
                <w:b/>
                <w:bCs/>
                <w:color w:val="000000"/>
                <w:sz w:val="18"/>
                <w:szCs w:val="18"/>
                <w:lang w:eastAsia="ru-RU"/>
              </w:rPr>
            </w:pPr>
            <w:proofErr w:type="gramStart"/>
            <w:r w:rsidRPr="00A63562">
              <w:rPr>
                <w:rFonts w:eastAsia="Times New Roman"/>
                <w:b/>
                <w:bCs/>
                <w:color w:val="000000"/>
                <w:sz w:val="18"/>
                <w:szCs w:val="18"/>
                <w:lang w:eastAsia="ru-RU"/>
              </w:rPr>
              <w:t>сущ</w:t>
            </w:r>
            <w:proofErr w:type="gramEnd"/>
            <w:r w:rsidRPr="00A63562">
              <w:rPr>
                <w:rFonts w:eastAsia="Times New Roman"/>
                <w:b/>
                <w:bCs/>
                <w:color w:val="000000"/>
                <w:sz w:val="18"/>
                <w:szCs w:val="18"/>
                <w:lang w:eastAsia="ru-RU"/>
              </w:rPr>
              <w:t>,</w:t>
            </w:r>
          </w:p>
          <w:p w:rsidR="00A63562" w:rsidRPr="00A63562" w:rsidRDefault="00A63562" w:rsidP="00A63562">
            <w:pPr>
              <w:spacing w:line="240" w:lineRule="auto"/>
              <w:ind w:firstLine="0"/>
              <w:jc w:val="center"/>
              <w:rPr>
                <w:rFonts w:eastAsia="Times New Roman"/>
                <w:b/>
                <w:bCs/>
                <w:color w:val="000000"/>
                <w:sz w:val="18"/>
                <w:szCs w:val="18"/>
                <w:lang w:eastAsia="ru-RU"/>
              </w:rPr>
            </w:pPr>
            <w:r w:rsidRPr="00A63562">
              <w:rPr>
                <w:rFonts w:eastAsia="Times New Roman"/>
                <w:b/>
                <w:bCs/>
                <w:color w:val="000000"/>
                <w:sz w:val="18"/>
                <w:szCs w:val="18"/>
                <w:lang w:eastAsia="ru-RU"/>
              </w:rPr>
              <w:t>кВ</w:t>
            </w:r>
          </w:p>
        </w:tc>
        <w:tc>
          <w:tcPr>
            <w:tcW w:w="1276"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A63562" w:rsidRPr="00A63562" w:rsidRDefault="00A63562" w:rsidP="00A63562">
            <w:pPr>
              <w:spacing w:line="240" w:lineRule="auto"/>
              <w:ind w:firstLine="0"/>
              <w:jc w:val="center"/>
              <w:rPr>
                <w:rFonts w:eastAsia="Times New Roman"/>
                <w:b/>
                <w:bCs/>
                <w:color w:val="000000"/>
                <w:sz w:val="18"/>
                <w:szCs w:val="18"/>
                <w:lang w:eastAsia="ru-RU"/>
              </w:rPr>
            </w:pPr>
            <w:r w:rsidRPr="00A63562">
              <w:rPr>
                <w:rFonts w:eastAsia="Times New Roman"/>
                <w:b/>
                <w:bCs/>
                <w:color w:val="000000"/>
                <w:sz w:val="18"/>
                <w:szCs w:val="18"/>
                <w:lang w:eastAsia="ru-RU"/>
              </w:rPr>
              <w:t>на первую очередь, кВ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62" w:rsidRPr="00A63562" w:rsidRDefault="00A63562" w:rsidP="00A63562">
            <w:pPr>
              <w:spacing w:line="240" w:lineRule="auto"/>
              <w:ind w:firstLine="0"/>
              <w:jc w:val="center"/>
              <w:rPr>
                <w:rFonts w:eastAsia="Times New Roman"/>
                <w:b/>
                <w:bCs/>
                <w:color w:val="000000"/>
                <w:sz w:val="18"/>
                <w:szCs w:val="18"/>
                <w:lang w:eastAsia="ru-RU"/>
              </w:rPr>
            </w:pPr>
            <w:r w:rsidRPr="00A63562">
              <w:rPr>
                <w:rFonts w:eastAsia="Times New Roman"/>
                <w:b/>
                <w:bCs/>
                <w:color w:val="000000"/>
                <w:sz w:val="18"/>
                <w:szCs w:val="18"/>
                <w:lang w:eastAsia="ru-RU"/>
              </w:rPr>
              <w:t>на расч. срок,</w:t>
            </w:r>
          </w:p>
          <w:p w:rsidR="00A63562" w:rsidRPr="00A63562" w:rsidRDefault="00A63562" w:rsidP="00A63562">
            <w:pPr>
              <w:spacing w:line="240" w:lineRule="auto"/>
              <w:ind w:firstLine="0"/>
              <w:jc w:val="center"/>
              <w:rPr>
                <w:rFonts w:eastAsia="Times New Roman"/>
                <w:b/>
                <w:bCs/>
                <w:color w:val="000000"/>
                <w:sz w:val="18"/>
                <w:szCs w:val="18"/>
                <w:lang w:eastAsia="ru-RU"/>
              </w:rPr>
            </w:pPr>
            <w:r w:rsidRPr="00A63562">
              <w:rPr>
                <w:rFonts w:eastAsia="Times New Roman"/>
                <w:b/>
                <w:bCs/>
                <w:color w:val="000000"/>
                <w:sz w:val="18"/>
                <w:szCs w:val="18"/>
                <w:lang w:eastAsia="ru-RU"/>
              </w:rPr>
              <w:t>кВ</w:t>
            </w:r>
          </w:p>
        </w:tc>
      </w:tr>
      <w:tr w:rsidR="00A63562" w:rsidRPr="00A63562" w:rsidTr="00A63562">
        <w:trPr>
          <w:trHeight w:val="315"/>
        </w:trPr>
        <w:tc>
          <w:tcPr>
            <w:tcW w:w="4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62" w:rsidRPr="00A63562" w:rsidRDefault="00A63562" w:rsidP="00A63562">
            <w:pPr>
              <w:ind w:firstLine="0"/>
              <w:rPr>
                <w:b/>
                <w:bCs/>
                <w:i/>
                <w:iCs/>
                <w:color w:val="000000"/>
                <w:sz w:val="18"/>
                <w:szCs w:val="18"/>
              </w:rPr>
            </w:pPr>
            <w:r w:rsidRPr="00A63562">
              <w:rPr>
                <w:b/>
                <w:bCs/>
                <w:i/>
                <w:iCs/>
                <w:color w:val="000000"/>
                <w:sz w:val="18"/>
                <w:szCs w:val="18"/>
              </w:rPr>
              <w:t>Нижнечеремошинский СП:</w:t>
            </w:r>
          </w:p>
        </w:tc>
        <w:tc>
          <w:tcPr>
            <w:tcW w:w="1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562" w:rsidRPr="00A63562" w:rsidRDefault="00A63562" w:rsidP="00A63562">
            <w:pPr>
              <w:ind w:firstLine="0"/>
              <w:jc w:val="center"/>
              <w:rPr>
                <w:b/>
                <w:bCs/>
                <w:color w:val="000000"/>
                <w:sz w:val="18"/>
                <w:szCs w:val="18"/>
              </w:rPr>
            </w:pPr>
            <w:r w:rsidRPr="00A63562">
              <w:rPr>
                <w:b/>
                <w:bCs/>
                <w:color w:val="000000"/>
                <w:sz w:val="18"/>
                <w:szCs w:val="18"/>
              </w:rPr>
              <w:t>236</w:t>
            </w:r>
          </w:p>
        </w:tc>
        <w:tc>
          <w:tcPr>
            <w:tcW w:w="12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A63562" w:rsidRPr="00A63562" w:rsidRDefault="00A63562" w:rsidP="00A63562">
            <w:pPr>
              <w:ind w:firstLine="0"/>
              <w:jc w:val="center"/>
              <w:rPr>
                <w:b/>
                <w:bCs/>
                <w:color w:val="000000"/>
                <w:sz w:val="18"/>
                <w:szCs w:val="18"/>
              </w:rPr>
            </w:pPr>
            <w:r w:rsidRPr="00A63562">
              <w:rPr>
                <w:b/>
                <w:bCs/>
                <w:color w:val="000000"/>
                <w:sz w:val="18"/>
                <w:szCs w:val="18"/>
              </w:rPr>
              <w:t>234</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562" w:rsidRPr="00A63562" w:rsidRDefault="00A63562" w:rsidP="00A63562">
            <w:pPr>
              <w:ind w:firstLine="0"/>
              <w:jc w:val="center"/>
              <w:rPr>
                <w:b/>
                <w:bCs/>
                <w:color w:val="000000"/>
                <w:sz w:val="18"/>
                <w:szCs w:val="18"/>
              </w:rPr>
            </w:pPr>
            <w:r w:rsidRPr="00A63562">
              <w:rPr>
                <w:b/>
                <w:bCs/>
                <w:color w:val="000000"/>
                <w:sz w:val="18"/>
                <w:szCs w:val="18"/>
              </w:rPr>
              <w:t>238</w:t>
            </w:r>
          </w:p>
        </w:tc>
      </w:tr>
      <w:tr w:rsidR="00A63562" w:rsidRPr="00A63562" w:rsidTr="00A63562">
        <w:trPr>
          <w:trHeight w:val="315"/>
        </w:trPr>
        <w:tc>
          <w:tcPr>
            <w:tcW w:w="4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62" w:rsidRPr="00A63562" w:rsidRDefault="00A63562" w:rsidP="00A63562">
            <w:pPr>
              <w:ind w:firstLine="0"/>
              <w:rPr>
                <w:i/>
                <w:iCs/>
                <w:color w:val="000000"/>
                <w:sz w:val="18"/>
                <w:szCs w:val="18"/>
              </w:rPr>
            </w:pPr>
            <w:r w:rsidRPr="00A63562">
              <w:rPr>
                <w:i/>
                <w:iCs/>
                <w:color w:val="000000"/>
                <w:sz w:val="18"/>
                <w:szCs w:val="18"/>
              </w:rPr>
              <w:t>Нижнечеремошное;</w:t>
            </w:r>
          </w:p>
        </w:tc>
        <w:tc>
          <w:tcPr>
            <w:tcW w:w="1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562" w:rsidRPr="00A63562" w:rsidRDefault="00A63562" w:rsidP="00A63562">
            <w:pPr>
              <w:ind w:firstLine="0"/>
              <w:jc w:val="center"/>
              <w:rPr>
                <w:color w:val="000000"/>
                <w:sz w:val="18"/>
                <w:szCs w:val="18"/>
              </w:rPr>
            </w:pPr>
            <w:r w:rsidRPr="00A63562">
              <w:rPr>
                <w:color w:val="000000"/>
                <w:sz w:val="18"/>
                <w:szCs w:val="18"/>
              </w:rPr>
              <w:t>223</w:t>
            </w:r>
          </w:p>
        </w:tc>
        <w:tc>
          <w:tcPr>
            <w:tcW w:w="12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A63562" w:rsidRPr="00A63562" w:rsidRDefault="00A63562" w:rsidP="00A63562">
            <w:pPr>
              <w:ind w:firstLine="0"/>
              <w:jc w:val="center"/>
              <w:rPr>
                <w:color w:val="000000"/>
                <w:sz w:val="18"/>
                <w:szCs w:val="18"/>
              </w:rPr>
            </w:pPr>
            <w:r w:rsidRPr="00A63562">
              <w:rPr>
                <w:color w:val="000000"/>
                <w:sz w:val="18"/>
                <w:szCs w:val="18"/>
              </w:rPr>
              <w:t>222</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562" w:rsidRPr="00A63562" w:rsidRDefault="00A63562" w:rsidP="00A63562">
            <w:pPr>
              <w:ind w:firstLine="0"/>
              <w:jc w:val="center"/>
              <w:rPr>
                <w:color w:val="000000"/>
                <w:sz w:val="18"/>
                <w:szCs w:val="18"/>
              </w:rPr>
            </w:pPr>
            <w:r w:rsidRPr="00A63562">
              <w:rPr>
                <w:color w:val="000000"/>
                <w:sz w:val="18"/>
                <w:szCs w:val="18"/>
              </w:rPr>
              <w:t>227</w:t>
            </w:r>
          </w:p>
        </w:tc>
      </w:tr>
      <w:tr w:rsidR="00A63562" w:rsidRPr="00A63562" w:rsidTr="00A63562">
        <w:trPr>
          <w:trHeight w:val="330"/>
        </w:trPr>
        <w:tc>
          <w:tcPr>
            <w:tcW w:w="4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62" w:rsidRPr="00A63562" w:rsidRDefault="00A63562" w:rsidP="00A63562">
            <w:pPr>
              <w:ind w:firstLine="0"/>
              <w:rPr>
                <w:i/>
                <w:iCs/>
                <w:color w:val="000000"/>
                <w:sz w:val="18"/>
                <w:szCs w:val="18"/>
              </w:rPr>
            </w:pPr>
            <w:r w:rsidRPr="00A63562">
              <w:rPr>
                <w:i/>
                <w:iCs/>
                <w:color w:val="000000"/>
                <w:sz w:val="18"/>
                <w:szCs w:val="18"/>
              </w:rPr>
              <w:t>- пос. Осинниковский</w:t>
            </w:r>
          </w:p>
        </w:tc>
        <w:tc>
          <w:tcPr>
            <w:tcW w:w="1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562" w:rsidRPr="00A63562" w:rsidRDefault="00A63562" w:rsidP="00A63562">
            <w:pPr>
              <w:ind w:firstLine="0"/>
              <w:jc w:val="center"/>
              <w:rPr>
                <w:color w:val="000000"/>
                <w:sz w:val="18"/>
                <w:szCs w:val="18"/>
              </w:rPr>
            </w:pPr>
            <w:r w:rsidRPr="00A63562">
              <w:rPr>
                <w:color w:val="000000"/>
                <w:sz w:val="18"/>
                <w:szCs w:val="18"/>
              </w:rPr>
              <w:t>13</w:t>
            </w:r>
          </w:p>
        </w:tc>
        <w:tc>
          <w:tcPr>
            <w:tcW w:w="12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A63562" w:rsidRPr="00A63562" w:rsidRDefault="00A63562" w:rsidP="00A63562">
            <w:pPr>
              <w:ind w:firstLine="0"/>
              <w:jc w:val="center"/>
              <w:rPr>
                <w:color w:val="000000"/>
                <w:sz w:val="18"/>
                <w:szCs w:val="18"/>
              </w:rPr>
            </w:pPr>
            <w:r w:rsidRPr="00A63562">
              <w:rPr>
                <w:color w:val="000000"/>
                <w:sz w:val="18"/>
                <w:szCs w:val="18"/>
              </w:rPr>
              <w:t>12</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562" w:rsidRPr="00A63562" w:rsidRDefault="00A63562" w:rsidP="00A63562">
            <w:pPr>
              <w:ind w:firstLine="0"/>
              <w:jc w:val="center"/>
              <w:rPr>
                <w:color w:val="000000"/>
                <w:sz w:val="18"/>
                <w:szCs w:val="18"/>
              </w:rPr>
            </w:pPr>
            <w:r w:rsidRPr="00A63562">
              <w:rPr>
                <w:color w:val="000000"/>
                <w:sz w:val="18"/>
                <w:szCs w:val="18"/>
              </w:rPr>
              <w:t>11</w:t>
            </w:r>
          </w:p>
        </w:tc>
      </w:tr>
    </w:tbl>
    <w:p w:rsidR="00A63562" w:rsidRPr="00A63562" w:rsidRDefault="00A63562" w:rsidP="00A63562">
      <w:pPr>
        <w:tabs>
          <w:tab w:val="left" w:pos="360"/>
        </w:tabs>
        <w:spacing w:line="360" w:lineRule="auto"/>
        <w:jc w:val="center"/>
        <w:rPr>
          <w:bCs/>
          <w:color w:val="FF0000"/>
          <w:szCs w:val="24"/>
        </w:rPr>
      </w:pPr>
    </w:p>
    <w:p w:rsidR="00A63562" w:rsidRPr="00A63562" w:rsidRDefault="00A63562" w:rsidP="00A63562">
      <w:pPr>
        <w:spacing w:line="360" w:lineRule="auto"/>
        <w:rPr>
          <w:szCs w:val="24"/>
        </w:rPr>
      </w:pPr>
      <w:r w:rsidRPr="00A63562">
        <w:rPr>
          <w:bCs/>
        </w:rPr>
        <w:t xml:space="preserve">Из таблицы </w:t>
      </w:r>
      <w:r w:rsidRPr="00A63562">
        <w:t>7.11.4.1</w:t>
      </w:r>
      <w:r w:rsidRPr="00A63562">
        <w:rPr>
          <w:szCs w:val="24"/>
        </w:rPr>
        <w:t xml:space="preserve"> Электрическая мощность Нижнечеремошинского сельского поселения на расчетный период составит 238 кВт. Потребление электрической мощности на расчетный период и составит 2022 ГВт*</w:t>
      </w:r>
      <w:proofErr w:type="gramStart"/>
      <w:r w:rsidRPr="00A63562">
        <w:rPr>
          <w:szCs w:val="24"/>
        </w:rPr>
        <w:t>ч</w:t>
      </w:r>
      <w:proofErr w:type="gramEnd"/>
      <w:r w:rsidRPr="00A63562">
        <w:rPr>
          <w:szCs w:val="24"/>
        </w:rPr>
        <w:t xml:space="preserve">/год. </w:t>
      </w:r>
    </w:p>
    <w:p w:rsidR="00A63562" w:rsidRPr="00A63562" w:rsidRDefault="00A63562" w:rsidP="00A63562">
      <w:pPr>
        <w:spacing w:line="360" w:lineRule="auto"/>
        <w:rPr>
          <w:szCs w:val="24"/>
        </w:rPr>
      </w:pPr>
      <w:r w:rsidRPr="00A63562">
        <w:rPr>
          <w:szCs w:val="24"/>
        </w:rPr>
        <w:t>На расчетный срок необходимо выполнить модернизацию и реконструкцию существующих электросетевых объектов.</w:t>
      </w:r>
    </w:p>
    <w:p w:rsidR="00A63562" w:rsidRPr="00A63562" w:rsidRDefault="00A63562" w:rsidP="00A63562">
      <w:pPr>
        <w:spacing w:line="360" w:lineRule="auto"/>
        <w:rPr>
          <w:szCs w:val="24"/>
        </w:rPr>
      </w:pPr>
      <w:r w:rsidRPr="00A63562">
        <w:rPr>
          <w:szCs w:val="24"/>
        </w:rPr>
        <w:t>Так же планируется развитие модернизация сетей 6(10) кВ.</w:t>
      </w:r>
    </w:p>
    <w:p w:rsidR="00A63562" w:rsidRPr="00A63562" w:rsidRDefault="00A63562" w:rsidP="00A63562">
      <w:pPr>
        <w:spacing w:line="360" w:lineRule="auto"/>
        <w:rPr>
          <w:szCs w:val="24"/>
        </w:rPr>
      </w:pPr>
      <w:r w:rsidRPr="00A63562">
        <w:rPr>
          <w:szCs w:val="24"/>
        </w:rPr>
        <w:t>Конкретные места строительства, характеристики оборудования и трассировка новых линий  уточняются на последующих стадиях проектирования.</w:t>
      </w:r>
    </w:p>
    <w:p w:rsidR="00A63562" w:rsidRPr="00A63562" w:rsidRDefault="00A63562" w:rsidP="00A63562">
      <w:pPr>
        <w:spacing w:line="360" w:lineRule="auto"/>
        <w:rPr>
          <w:szCs w:val="24"/>
        </w:rPr>
      </w:pPr>
    </w:p>
    <w:p w:rsidR="00A63562" w:rsidRPr="00A63562" w:rsidRDefault="00A63562" w:rsidP="00A63562">
      <w:pPr>
        <w:keepNext/>
        <w:keepLines/>
        <w:spacing w:line="360" w:lineRule="auto"/>
        <w:outlineLvl w:val="2"/>
        <w:rPr>
          <w:rFonts w:asciiTheme="majorHAnsi" w:eastAsiaTheme="majorEastAsia" w:hAnsiTheme="majorHAnsi" w:cstheme="majorBidi"/>
          <w:b/>
          <w:bCs/>
        </w:rPr>
      </w:pPr>
      <w:bookmarkStart w:id="155" w:name="_Toc343878108"/>
      <w:bookmarkStart w:id="156" w:name="_Toc344555658"/>
      <w:r w:rsidRPr="00A63562">
        <w:rPr>
          <w:rFonts w:asciiTheme="majorHAnsi" w:eastAsiaTheme="majorEastAsia" w:hAnsiTheme="majorHAnsi" w:cstheme="majorBidi"/>
          <w:b/>
          <w:bCs/>
        </w:rPr>
        <w:t>7.11.5. Теплоснабжение</w:t>
      </w:r>
      <w:bookmarkEnd w:id="155"/>
      <w:bookmarkEnd w:id="156"/>
    </w:p>
    <w:p w:rsidR="00A63562" w:rsidRPr="00A63562" w:rsidRDefault="00A63562" w:rsidP="00A63562">
      <w:pPr>
        <w:tabs>
          <w:tab w:val="left" w:pos="360"/>
        </w:tabs>
        <w:spacing w:line="360" w:lineRule="auto"/>
        <w:rPr>
          <w:rFonts w:eastAsia="Times New Roman"/>
          <w:szCs w:val="24"/>
        </w:rPr>
      </w:pPr>
      <w:r w:rsidRPr="00A63562">
        <w:rPr>
          <w:szCs w:val="24"/>
        </w:rPr>
        <w:t>Основным направлением развития Нижнечеремошинского сельского поселения является повышение уровня комфортности жизни населения. Тепловая нагрузка определена на жилые здания по укрупненным показателям в соответствии с ТСН 30-303-2000 МО «Планировка и застройка городских и сельских поселений».</w:t>
      </w:r>
    </w:p>
    <w:p w:rsidR="00A63562" w:rsidRPr="00A63562" w:rsidRDefault="00A63562" w:rsidP="00A63562">
      <w:pPr>
        <w:tabs>
          <w:tab w:val="left" w:pos="5699"/>
          <w:tab w:val="right" w:pos="9547"/>
        </w:tabs>
        <w:spacing w:line="360" w:lineRule="auto"/>
        <w:jc w:val="center"/>
        <w:rPr>
          <w:color w:val="FF0000"/>
          <w:szCs w:val="24"/>
        </w:rPr>
      </w:pPr>
    </w:p>
    <w:p w:rsidR="00A63562" w:rsidRPr="00A63562" w:rsidRDefault="00A63562" w:rsidP="00A63562">
      <w:pPr>
        <w:tabs>
          <w:tab w:val="left" w:pos="5699"/>
          <w:tab w:val="right" w:pos="9547"/>
        </w:tabs>
        <w:spacing w:line="360" w:lineRule="auto"/>
        <w:ind w:firstLine="0"/>
        <w:jc w:val="right"/>
        <w:rPr>
          <w:i/>
          <w:szCs w:val="24"/>
        </w:rPr>
      </w:pPr>
      <w:r w:rsidRPr="00A63562">
        <w:rPr>
          <w:i/>
          <w:szCs w:val="24"/>
        </w:rPr>
        <w:t>Таблица</w:t>
      </w:r>
      <w:r w:rsidR="0066173A">
        <w:rPr>
          <w:i/>
          <w:szCs w:val="24"/>
        </w:rPr>
        <w:t xml:space="preserve"> </w:t>
      </w:r>
      <w:r w:rsidRPr="00A63562">
        <w:rPr>
          <w:i/>
          <w:szCs w:val="24"/>
        </w:rPr>
        <w:t xml:space="preserve">7.11.5.1. </w:t>
      </w:r>
    </w:p>
    <w:p w:rsidR="00A63562" w:rsidRPr="00A63562" w:rsidRDefault="00A63562" w:rsidP="00A63562">
      <w:pPr>
        <w:tabs>
          <w:tab w:val="left" w:pos="5699"/>
          <w:tab w:val="right" w:pos="9547"/>
        </w:tabs>
        <w:spacing w:line="360" w:lineRule="auto"/>
        <w:ind w:firstLine="0"/>
        <w:jc w:val="center"/>
        <w:rPr>
          <w:b/>
          <w:color w:val="FF0000"/>
          <w:szCs w:val="24"/>
        </w:rPr>
      </w:pPr>
      <w:r w:rsidRPr="00A63562">
        <w:rPr>
          <w:b/>
          <w:szCs w:val="24"/>
        </w:rPr>
        <w:t xml:space="preserve">Характеристика котельных Нижнечеремошинского </w:t>
      </w:r>
      <w:r w:rsidRPr="00A63562">
        <w:rPr>
          <w:b/>
          <w:bCs/>
          <w:szCs w:val="24"/>
        </w:rPr>
        <w:t>сельского поселения.</w:t>
      </w:r>
    </w:p>
    <w:tbl>
      <w:tblPr>
        <w:tblW w:w="6517" w:type="dxa"/>
        <w:jc w:val="center"/>
        <w:tblInd w:w="-10" w:type="dxa"/>
        <w:tblLayout w:type="fixed"/>
        <w:tblLook w:val="0000" w:firstRow="0" w:lastRow="0" w:firstColumn="0" w:lastColumn="0" w:noHBand="0" w:noVBand="0"/>
      </w:tblPr>
      <w:tblGrid>
        <w:gridCol w:w="468"/>
        <w:gridCol w:w="1932"/>
        <w:gridCol w:w="573"/>
        <w:gridCol w:w="1418"/>
        <w:gridCol w:w="2126"/>
      </w:tblGrid>
      <w:tr w:rsidR="00A63562" w:rsidRPr="00A63562" w:rsidTr="00A63562">
        <w:trPr>
          <w:cantSplit/>
          <w:trHeight w:val="1599"/>
          <w:jc w:val="center"/>
        </w:trPr>
        <w:tc>
          <w:tcPr>
            <w:tcW w:w="468" w:type="dxa"/>
            <w:tcBorders>
              <w:top w:val="single" w:sz="4" w:space="0" w:color="000000"/>
              <w:left w:val="single" w:sz="4" w:space="0" w:color="000000"/>
              <w:bottom w:val="single" w:sz="4" w:space="0" w:color="000000"/>
            </w:tcBorders>
            <w:shd w:val="clear" w:color="auto" w:fill="auto"/>
            <w:vAlign w:val="center"/>
          </w:tcPr>
          <w:p w:rsidR="00A63562" w:rsidRPr="00A63562" w:rsidRDefault="00A63562" w:rsidP="00A63562">
            <w:pPr>
              <w:snapToGrid w:val="0"/>
              <w:ind w:firstLine="0"/>
              <w:rPr>
                <w:sz w:val="18"/>
                <w:szCs w:val="18"/>
              </w:rPr>
            </w:pPr>
            <w:r w:rsidRPr="00A63562">
              <w:rPr>
                <w:sz w:val="18"/>
                <w:szCs w:val="18"/>
              </w:rPr>
              <w:t>№</w:t>
            </w:r>
            <w:proofErr w:type="gramStart"/>
            <w:r w:rsidRPr="00A63562">
              <w:rPr>
                <w:sz w:val="18"/>
                <w:szCs w:val="18"/>
              </w:rPr>
              <w:t>п</w:t>
            </w:r>
            <w:proofErr w:type="gramEnd"/>
            <w:r w:rsidRPr="00A63562">
              <w:rPr>
                <w:sz w:val="18"/>
                <w:szCs w:val="18"/>
              </w:rPr>
              <w:t>/п</w:t>
            </w:r>
          </w:p>
        </w:tc>
        <w:tc>
          <w:tcPr>
            <w:tcW w:w="1932" w:type="dxa"/>
            <w:tcBorders>
              <w:top w:val="single" w:sz="4" w:space="0" w:color="000000"/>
              <w:left w:val="single" w:sz="4" w:space="0" w:color="000000"/>
              <w:bottom w:val="single" w:sz="4" w:space="0" w:color="000000"/>
            </w:tcBorders>
            <w:shd w:val="clear" w:color="auto" w:fill="auto"/>
            <w:vAlign w:val="center"/>
          </w:tcPr>
          <w:p w:rsidR="00A63562" w:rsidRPr="00A63562" w:rsidRDefault="00A63562" w:rsidP="00A63562">
            <w:pPr>
              <w:snapToGrid w:val="0"/>
              <w:ind w:firstLine="0"/>
              <w:jc w:val="center"/>
              <w:rPr>
                <w:b/>
                <w:sz w:val="18"/>
                <w:szCs w:val="18"/>
              </w:rPr>
            </w:pPr>
            <w:r w:rsidRPr="00A63562">
              <w:rPr>
                <w:b/>
                <w:sz w:val="18"/>
                <w:szCs w:val="18"/>
              </w:rPr>
              <w:t>Адрес</w:t>
            </w:r>
          </w:p>
        </w:tc>
        <w:tc>
          <w:tcPr>
            <w:tcW w:w="573" w:type="dxa"/>
            <w:tcBorders>
              <w:top w:val="single" w:sz="4" w:space="0" w:color="000000"/>
              <w:left w:val="single" w:sz="4" w:space="0" w:color="000000"/>
              <w:bottom w:val="single" w:sz="4" w:space="0" w:color="000000"/>
            </w:tcBorders>
            <w:shd w:val="clear" w:color="auto" w:fill="auto"/>
            <w:textDirection w:val="btLr"/>
            <w:vAlign w:val="center"/>
          </w:tcPr>
          <w:p w:rsidR="00A63562" w:rsidRPr="00A63562" w:rsidRDefault="00A63562" w:rsidP="00A63562">
            <w:pPr>
              <w:snapToGrid w:val="0"/>
              <w:ind w:left="113" w:right="113" w:firstLine="0"/>
              <w:jc w:val="center"/>
              <w:rPr>
                <w:b/>
                <w:sz w:val="18"/>
                <w:szCs w:val="18"/>
              </w:rPr>
            </w:pPr>
            <w:r w:rsidRPr="00A63562">
              <w:rPr>
                <w:b/>
                <w:sz w:val="18"/>
                <w:szCs w:val="18"/>
              </w:rPr>
              <w:t>Кол-во котлов</w:t>
            </w:r>
          </w:p>
        </w:tc>
        <w:tc>
          <w:tcPr>
            <w:tcW w:w="1418" w:type="dxa"/>
            <w:tcBorders>
              <w:top w:val="single" w:sz="4" w:space="0" w:color="000000"/>
              <w:left w:val="single" w:sz="4" w:space="0" w:color="000000"/>
              <w:bottom w:val="single" w:sz="4" w:space="0" w:color="000000"/>
            </w:tcBorders>
            <w:shd w:val="clear" w:color="auto" w:fill="auto"/>
            <w:textDirection w:val="btLr"/>
            <w:vAlign w:val="center"/>
          </w:tcPr>
          <w:p w:rsidR="00A63562" w:rsidRPr="00A63562" w:rsidRDefault="00A63562" w:rsidP="00A63562">
            <w:pPr>
              <w:snapToGrid w:val="0"/>
              <w:ind w:left="113" w:right="113" w:firstLine="0"/>
              <w:jc w:val="center"/>
              <w:rPr>
                <w:b/>
                <w:sz w:val="18"/>
                <w:szCs w:val="18"/>
              </w:rPr>
            </w:pPr>
            <w:r w:rsidRPr="00A63562">
              <w:rPr>
                <w:b/>
                <w:sz w:val="18"/>
                <w:szCs w:val="18"/>
              </w:rPr>
              <w:t>Марка котлов</w:t>
            </w:r>
          </w:p>
        </w:tc>
        <w:tc>
          <w:tcPr>
            <w:tcW w:w="2126" w:type="dxa"/>
            <w:tcBorders>
              <w:top w:val="single" w:sz="4" w:space="0" w:color="000000"/>
              <w:left w:val="single" w:sz="4" w:space="0" w:color="000000"/>
              <w:bottom w:val="single" w:sz="4" w:space="0" w:color="000000"/>
              <w:right w:val="single" w:sz="4" w:space="0" w:color="auto"/>
            </w:tcBorders>
            <w:shd w:val="clear" w:color="auto" w:fill="auto"/>
            <w:textDirection w:val="btLr"/>
            <w:vAlign w:val="center"/>
          </w:tcPr>
          <w:p w:rsidR="00A63562" w:rsidRPr="00A63562" w:rsidRDefault="00A63562" w:rsidP="00A63562">
            <w:pPr>
              <w:snapToGrid w:val="0"/>
              <w:ind w:right="113" w:firstLine="0"/>
              <w:jc w:val="center"/>
              <w:rPr>
                <w:b/>
                <w:sz w:val="18"/>
                <w:szCs w:val="18"/>
              </w:rPr>
            </w:pPr>
            <w:proofErr w:type="gramStart"/>
            <w:r w:rsidRPr="00A63562">
              <w:rPr>
                <w:b/>
                <w:sz w:val="18"/>
                <w:szCs w:val="18"/>
              </w:rPr>
              <w:t>Установленная</w:t>
            </w:r>
            <w:proofErr w:type="gramEnd"/>
          </w:p>
          <w:p w:rsidR="00A63562" w:rsidRPr="00A63562" w:rsidRDefault="00A63562" w:rsidP="00A63562">
            <w:pPr>
              <w:snapToGrid w:val="0"/>
              <w:ind w:right="113" w:firstLine="0"/>
              <w:jc w:val="center"/>
              <w:rPr>
                <w:b/>
                <w:sz w:val="18"/>
                <w:szCs w:val="18"/>
              </w:rPr>
            </w:pPr>
            <w:r w:rsidRPr="00A63562">
              <w:rPr>
                <w:b/>
                <w:sz w:val="18"/>
                <w:szCs w:val="18"/>
              </w:rPr>
              <w:t>мощн Гкал</w:t>
            </w:r>
          </w:p>
        </w:tc>
      </w:tr>
      <w:tr w:rsidR="00A63562" w:rsidRPr="00A63562" w:rsidTr="00A63562">
        <w:trPr>
          <w:trHeight w:val="439"/>
          <w:jc w:val="center"/>
        </w:trPr>
        <w:tc>
          <w:tcPr>
            <w:tcW w:w="468" w:type="dxa"/>
            <w:tcBorders>
              <w:top w:val="single" w:sz="4" w:space="0" w:color="000000"/>
              <w:left w:val="single" w:sz="4" w:space="0" w:color="000000"/>
              <w:bottom w:val="single" w:sz="4" w:space="0" w:color="000000"/>
            </w:tcBorders>
            <w:shd w:val="clear" w:color="auto" w:fill="auto"/>
            <w:vAlign w:val="center"/>
          </w:tcPr>
          <w:p w:rsidR="00A63562" w:rsidRPr="00A63562" w:rsidRDefault="00A63562" w:rsidP="00A63562">
            <w:pPr>
              <w:snapToGrid w:val="0"/>
              <w:ind w:firstLine="0"/>
              <w:jc w:val="center"/>
              <w:rPr>
                <w:sz w:val="18"/>
                <w:szCs w:val="18"/>
              </w:rPr>
            </w:pPr>
            <w:r w:rsidRPr="00A63562">
              <w:rPr>
                <w:sz w:val="18"/>
                <w:szCs w:val="18"/>
              </w:rPr>
              <w:t>1</w:t>
            </w:r>
          </w:p>
        </w:tc>
        <w:tc>
          <w:tcPr>
            <w:tcW w:w="1932" w:type="dxa"/>
            <w:tcBorders>
              <w:top w:val="single" w:sz="4" w:space="0" w:color="000000"/>
              <w:left w:val="single" w:sz="4" w:space="0" w:color="000000"/>
              <w:bottom w:val="single" w:sz="4" w:space="0" w:color="000000"/>
            </w:tcBorders>
            <w:shd w:val="clear" w:color="auto" w:fill="auto"/>
            <w:vAlign w:val="center"/>
          </w:tcPr>
          <w:p w:rsidR="00A63562" w:rsidRPr="00A63562" w:rsidRDefault="00A63562" w:rsidP="00A63562">
            <w:pPr>
              <w:snapToGrid w:val="0"/>
              <w:ind w:firstLine="0"/>
              <w:jc w:val="center"/>
              <w:rPr>
                <w:sz w:val="18"/>
                <w:szCs w:val="18"/>
              </w:rPr>
            </w:pPr>
            <w:r w:rsidRPr="00A63562">
              <w:rPr>
                <w:sz w:val="18"/>
                <w:szCs w:val="18"/>
              </w:rPr>
              <w:t>ул. Молодежная, 1А</w:t>
            </w:r>
          </w:p>
        </w:tc>
        <w:tc>
          <w:tcPr>
            <w:tcW w:w="573" w:type="dxa"/>
            <w:tcBorders>
              <w:top w:val="single" w:sz="4" w:space="0" w:color="000000"/>
              <w:left w:val="single" w:sz="4" w:space="0" w:color="000000"/>
              <w:bottom w:val="single" w:sz="4" w:space="0" w:color="000000"/>
            </w:tcBorders>
            <w:shd w:val="clear" w:color="auto" w:fill="auto"/>
            <w:vAlign w:val="center"/>
          </w:tcPr>
          <w:p w:rsidR="00A63562" w:rsidRPr="00A63562" w:rsidRDefault="00A63562" w:rsidP="00A63562">
            <w:pPr>
              <w:snapToGrid w:val="0"/>
              <w:ind w:firstLine="0"/>
              <w:jc w:val="center"/>
              <w:rPr>
                <w:sz w:val="18"/>
                <w:szCs w:val="18"/>
              </w:rPr>
            </w:pPr>
            <w:r w:rsidRPr="00A63562">
              <w:rPr>
                <w:sz w:val="18"/>
                <w:szCs w:val="18"/>
              </w:rPr>
              <w:t>2</w:t>
            </w:r>
          </w:p>
        </w:tc>
        <w:tc>
          <w:tcPr>
            <w:tcW w:w="1418" w:type="dxa"/>
            <w:tcBorders>
              <w:top w:val="single" w:sz="4" w:space="0" w:color="000000"/>
              <w:left w:val="single" w:sz="4" w:space="0" w:color="000000"/>
              <w:bottom w:val="single" w:sz="4" w:space="0" w:color="000000"/>
            </w:tcBorders>
            <w:shd w:val="clear" w:color="auto" w:fill="auto"/>
            <w:vAlign w:val="center"/>
          </w:tcPr>
          <w:p w:rsidR="00A63562" w:rsidRPr="00A63562" w:rsidRDefault="00A63562" w:rsidP="00A63562">
            <w:pPr>
              <w:snapToGrid w:val="0"/>
              <w:ind w:firstLine="0"/>
              <w:jc w:val="center"/>
              <w:rPr>
                <w:sz w:val="18"/>
                <w:szCs w:val="18"/>
              </w:rPr>
            </w:pPr>
            <w:r w:rsidRPr="00A63562">
              <w:rPr>
                <w:sz w:val="18"/>
                <w:szCs w:val="18"/>
              </w:rPr>
              <w:t>«Братск-3»</w:t>
            </w:r>
          </w:p>
          <w:p w:rsidR="00A63562" w:rsidRPr="00A63562" w:rsidRDefault="00A63562" w:rsidP="00A63562">
            <w:pPr>
              <w:snapToGrid w:val="0"/>
              <w:ind w:firstLine="0"/>
              <w:jc w:val="center"/>
              <w:rPr>
                <w:sz w:val="18"/>
                <w:szCs w:val="18"/>
              </w:rPr>
            </w:pPr>
            <w:r w:rsidRPr="00A63562">
              <w:rPr>
                <w:sz w:val="18"/>
                <w:szCs w:val="18"/>
              </w:rPr>
              <w:t>«Сибирь-1»</w:t>
            </w:r>
          </w:p>
        </w:tc>
        <w:tc>
          <w:tcPr>
            <w:tcW w:w="2126" w:type="dxa"/>
            <w:tcBorders>
              <w:top w:val="single" w:sz="4" w:space="0" w:color="000000"/>
              <w:left w:val="single" w:sz="4" w:space="0" w:color="000000"/>
              <w:bottom w:val="single" w:sz="4" w:space="0" w:color="000000"/>
              <w:right w:val="single" w:sz="4" w:space="0" w:color="auto"/>
            </w:tcBorders>
            <w:shd w:val="clear" w:color="auto" w:fill="auto"/>
            <w:vAlign w:val="center"/>
          </w:tcPr>
          <w:p w:rsidR="00A63562" w:rsidRPr="00A63562" w:rsidRDefault="00A63562" w:rsidP="00A63562">
            <w:pPr>
              <w:snapToGrid w:val="0"/>
              <w:ind w:firstLine="0"/>
              <w:jc w:val="center"/>
              <w:rPr>
                <w:sz w:val="18"/>
                <w:szCs w:val="18"/>
              </w:rPr>
            </w:pPr>
            <w:r w:rsidRPr="00A63562">
              <w:rPr>
                <w:sz w:val="18"/>
                <w:szCs w:val="18"/>
              </w:rPr>
              <w:t>0,8</w:t>
            </w:r>
          </w:p>
          <w:p w:rsidR="00A63562" w:rsidRPr="00A63562" w:rsidRDefault="00A63562" w:rsidP="00A63562">
            <w:pPr>
              <w:snapToGrid w:val="0"/>
              <w:ind w:firstLine="0"/>
              <w:jc w:val="center"/>
              <w:rPr>
                <w:sz w:val="18"/>
                <w:szCs w:val="18"/>
              </w:rPr>
            </w:pPr>
            <w:r w:rsidRPr="00A63562">
              <w:rPr>
                <w:sz w:val="18"/>
                <w:szCs w:val="18"/>
              </w:rPr>
              <w:t>0,8</w:t>
            </w:r>
          </w:p>
        </w:tc>
      </w:tr>
      <w:tr w:rsidR="00A63562" w:rsidRPr="00A63562" w:rsidTr="00A63562">
        <w:trPr>
          <w:trHeight w:val="439"/>
          <w:jc w:val="center"/>
        </w:trPr>
        <w:tc>
          <w:tcPr>
            <w:tcW w:w="468" w:type="dxa"/>
            <w:tcBorders>
              <w:top w:val="single" w:sz="4" w:space="0" w:color="000000"/>
              <w:left w:val="single" w:sz="4" w:space="0" w:color="000000"/>
              <w:bottom w:val="single" w:sz="4" w:space="0" w:color="000000"/>
            </w:tcBorders>
            <w:shd w:val="clear" w:color="auto" w:fill="auto"/>
            <w:vAlign w:val="center"/>
          </w:tcPr>
          <w:p w:rsidR="00A63562" w:rsidRPr="00A63562" w:rsidRDefault="00A63562" w:rsidP="00A63562">
            <w:pPr>
              <w:snapToGrid w:val="0"/>
              <w:ind w:firstLine="0"/>
              <w:jc w:val="center"/>
              <w:rPr>
                <w:sz w:val="18"/>
                <w:szCs w:val="18"/>
              </w:rPr>
            </w:pPr>
            <w:r w:rsidRPr="00A63562">
              <w:rPr>
                <w:sz w:val="18"/>
                <w:szCs w:val="18"/>
              </w:rPr>
              <w:t>2</w:t>
            </w:r>
          </w:p>
        </w:tc>
        <w:tc>
          <w:tcPr>
            <w:tcW w:w="1932" w:type="dxa"/>
            <w:tcBorders>
              <w:top w:val="single" w:sz="4" w:space="0" w:color="000000"/>
              <w:left w:val="single" w:sz="4" w:space="0" w:color="000000"/>
              <w:bottom w:val="single" w:sz="4" w:space="0" w:color="000000"/>
            </w:tcBorders>
            <w:shd w:val="clear" w:color="auto" w:fill="auto"/>
            <w:vAlign w:val="center"/>
          </w:tcPr>
          <w:p w:rsidR="00A63562" w:rsidRPr="00A63562" w:rsidRDefault="00A63562" w:rsidP="00A63562">
            <w:pPr>
              <w:snapToGrid w:val="0"/>
              <w:ind w:firstLine="0"/>
              <w:jc w:val="center"/>
              <w:rPr>
                <w:sz w:val="18"/>
                <w:szCs w:val="18"/>
              </w:rPr>
            </w:pPr>
            <w:r w:rsidRPr="00A63562">
              <w:rPr>
                <w:sz w:val="18"/>
                <w:szCs w:val="18"/>
              </w:rPr>
              <w:t>ул. Набережная, 11</w:t>
            </w:r>
          </w:p>
        </w:tc>
        <w:tc>
          <w:tcPr>
            <w:tcW w:w="573" w:type="dxa"/>
            <w:tcBorders>
              <w:top w:val="single" w:sz="4" w:space="0" w:color="000000"/>
              <w:left w:val="single" w:sz="4" w:space="0" w:color="000000"/>
              <w:bottom w:val="single" w:sz="4" w:space="0" w:color="000000"/>
            </w:tcBorders>
            <w:shd w:val="clear" w:color="auto" w:fill="auto"/>
            <w:vAlign w:val="center"/>
          </w:tcPr>
          <w:p w:rsidR="00A63562" w:rsidRPr="00A63562" w:rsidRDefault="00A63562" w:rsidP="00A63562">
            <w:pPr>
              <w:snapToGrid w:val="0"/>
              <w:ind w:firstLine="0"/>
              <w:jc w:val="center"/>
              <w:rPr>
                <w:sz w:val="18"/>
                <w:szCs w:val="18"/>
              </w:rPr>
            </w:pPr>
            <w:r w:rsidRPr="00A63562">
              <w:rPr>
                <w:sz w:val="18"/>
                <w:szCs w:val="18"/>
              </w:rPr>
              <w:t>1</w:t>
            </w:r>
          </w:p>
        </w:tc>
        <w:tc>
          <w:tcPr>
            <w:tcW w:w="1418" w:type="dxa"/>
            <w:tcBorders>
              <w:top w:val="single" w:sz="4" w:space="0" w:color="000000"/>
              <w:left w:val="single" w:sz="4" w:space="0" w:color="000000"/>
              <w:bottom w:val="single" w:sz="4" w:space="0" w:color="000000"/>
            </w:tcBorders>
            <w:shd w:val="clear" w:color="auto" w:fill="auto"/>
            <w:vAlign w:val="center"/>
          </w:tcPr>
          <w:p w:rsidR="00A63562" w:rsidRPr="00A63562" w:rsidRDefault="00A63562" w:rsidP="00A63562">
            <w:pPr>
              <w:snapToGrid w:val="0"/>
              <w:ind w:firstLine="0"/>
              <w:jc w:val="center"/>
              <w:rPr>
                <w:sz w:val="18"/>
                <w:szCs w:val="18"/>
              </w:rPr>
            </w:pPr>
            <w:r w:rsidRPr="00A63562">
              <w:rPr>
                <w:sz w:val="18"/>
                <w:szCs w:val="18"/>
              </w:rPr>
              <w:t>КВС</w:t>
            </w:r>
          </w:p>
        </w:tc>
        <w:tc>
          <w:tcPr>
            <w:tcW w:w="2126" w:type="dxa"/>
            <w:tcBorders>
              <w:top w:val="single" w:sz="4" w:space="0" w:color="000000"/>
              <w:left w:val="single" w:sz="4" w:space="0" w:color="000000"/>
              <w:bottom w:val="single" w:sz="4" w:space="0" w:color="000000"/>
              <w:right w:val="single" w:sz="4" w:space="0" w:color="auto"/>
            </w:tcBorders>
            <w:shd w:val="clear" w:color="auto" w:fill="auto"/>
            <w:vAlign w:val="center"/>
          </w:tcPr>
          <w:p w:rsidR="00A63562" w:rsidRPr="00A63562" w:rsidRDefault="00A63562" w:rsidP="00A63562">
            <w:pPr>
              <w:snapToGrid w:val="0"/>
              <w:ind w:firstLine="0"/>
              <w:jc w:val="center"/>
              <w:rPr>
                <w:sz w:val="18"/>
                <w:szCs w:val="18"/>
              </w:rPr>
            </w:pPr>
            <w:r w:rsidRPr="00A63562">
              <w:rPr>
                <w:sz w:val="18"/>
                <w:szCs w:val="18"/>
              </w:rPr>
              <w:t>1,5</w:t>
            </w:r>
          </w:p>
        </w:tc>
      </w:tr>
    </w:tbl>
    <w:p w:rsidR="00A63562" w:rsidRPr="00A63562" w:rsidRDefault="00A63562" w:rsidP="00A63562">
      <w:pPr>
        <w:tabs>
          <w:tab w:val="left" w:pos="360"/>
        </w:tabs>
        <w:spacing w:line="360" w:lineRule="auto"/>
        <w:jc w:val="center"/>
        <w:rPr>
          <w:rFonts w:eastAsia="Times New Roman"/>
          <w:color w:val="FF0000"/>
          <w:szCs w:val="24"/>
        </w:rPr>
      </w:pPr>
    </w:p>
    <w:p w:rsidR="00FF5B7E" w:rsidRDefault="00FF5B7E" w:rsidP="00A63562">
      <w:pPr>
        <w:tabs>
          <w:tab w:val="left" w:pos="360"/>
        </w:tabs>
        <w:spacing w:line="360" w:lineRule="auto"/>
        <w:ind w:firstLine="0"/>
        <w:jc w:val="right"/>
        <w:rPr>
          <w:i/>
          <w:szCs w:val="24"/>
        </w:rPr>
      </w:pPr>
    </w:p>
    <w:p w:rsidR="00FF5B7E" w:rsidRDefault="00FF5B7E" w:rsidP="00A63562">
      <w:pPr>
        <w:tabs>
          <w:tab w:val="left" w:pos="360"/>
        </w:tabs>
        <w:spacing w:line="360" w:lineRule="auto"/>
        <w:ind w:firstLine="0"/>
        <w:jc w:val="right"/>
        <w:rPr>
          <w:i/>
          <w:szCs w:val="24"/>
        </w:rPr>
      </w:pPr>
    </w:p>
    <w:p w:rsidR="00A63562" w:rsidRPr="00A63562" w:rsidRDefault="00A63562" w:rsidP="00A63562">
      <w:pPr>
        <w:tabs>
          <w:tab w:val="left" w:pos="360"/>
        </w:tabs>
        <w:spacing w:line="360" w:lineRule="auto"/>
        <w:ind w:firstLine="0"/>
        <w:jc w:val="right"/>
        <w:rPr>
          <w:i/>
          <w:szCs w:val="24"/>
        </w:rPr>
      </w:pPr>
      <w:r w:rsidRPr="00A63562">
        <w:rPr>
          <w:i/>
          <w:szCs w:val="24"/>
        </w:rPr>
        <w:lastRenderedPageBreak/>
        <w:t>Таблица 7.11.5.2.</w:t>
      </w:r>
    </w:p>
    <w:p w:rsidR="00A63562" w:rsidRPr="00A63562" w:rsidRDefault="00A63562" w:rsidP="00A63562">
      <w:pPr>
        <w:tabs>
          <w:tab w:val="left" w:pos="360"/>
        </w:tabs>
        <w:spacing w:line="360" w:lineRule="auto"/>
        <w:ind w:firstLine="0"/>
        <w:jc w:val="center"/>
        <w:rPr>
          <w:b/>
          <w:color w:val="FF0000"/>
          <w:szCs w:val="24"/>
        </w:rPr>
      </w:pPr>
      <w:r w:rsidRPr="00A63562">
        <w:rPr>
          <w:b/>
          <w:szCs w:val="24"/>
        </w:rPr>
        <w:t xml:space="preserve"> Расчетные значения тепловых нагрузок жилищно-коммунального сектора существующей, проектируемой застройки Нижнечеремошинского </w:t>
      </w:r>
      <w:r w:rsidRPr="00A63562">
        <w:rPr>
          <w:b/>
          <w:bCs/>
          <w:szCs w:val="24"/>
        </w:rPr>
        <w:t>сельского поселения</w:t>
      </w:r>
    </w:p>
    <w:tbl>
      <w:tblPr>
        <w:tblW w:w="9072" w:type="dxa"/>
        <w:tblInd w:w="250" w:type="dxa"/>
        <w:tblLook w:val="04A0" w:firstRow="1" w:lastRow="0" w:firstColumn="1" w:lastColumn="0" w:noHBand="0" w:noVBand="1"/>
      </w:tblPr>
      <w:tblGrid>
        <w:gridCol w:w="3827"/>
        <w:gridCol w:w="1843"/>
        <w:gridCol w:w="1843"/>
        <w:gridCol w:w="1559"/>
      </w:tblGrid>
      <w:tr w:rsidR="00A63562" w:rsidRPr="00A63562" w:rsidTr="00A63562">
        <w:trPr>
          <w:trHeight w:val="635"/>
        </w:trPr>
        <w:tc>
          <w:tcPr>
            <w:tcW w:w="382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63562" w:rsidRPr="00A63562" w:rsidRDefault="00A63562" w:rsidP="00A63562">
            <w:pPr>
              <w:spacing w:line="240" w:lineRule="auto"/>
              <w:ind w:firstLine="0"/>
              <w:jc w:val="left"/>
              <w:rPr>
                <w:rFonts w:eastAsia="Times New Roman"/>
                <w:b/>
                <w:bCs/>
                <w:color w:val="000000"/>
                <w:sz w:val="18"/>
                <w:szCs w:val="18"/>
                <w:lang w:eastAsia="ru-RU"/>
              </w:rPr>
            </w:pPr>
            <w:r w:rsidRPr="00A63562">
              <w:rPr>
                <w:rFonts w:eastAsia="Times New Roman"/>
                <w:b/>
                <w:bCs/>
                <w:color w:val="000000"/>
                <w:sz w:val="18"/>
                <w:szCs w:val="18"/>
                <w:lang w:eastAsia="ru-RU"/>
              </w:rPr>
              <w:t>Муниципальное образование</w:t>
            </w:r>
          </w:p>
        </w:tc>
        <w:tc>
          <w:tcPr>
            <w:tcW w:w="5245" w:type="dxa"/>
            <w:gridSpan w:val="3"/>
            <w:tcBorders>
              <w:top w:val="single" w:sz="8" w:space="0" w:color="auto"/>
              <w:left w:val="nil"/>
              <w:bottom w:val="single" w:sz="8" w:space="0" w:color="auto"/>
              <w:right w:val="single" w:sz="8" w:space="0" w:color="000000"/>
            </w:tcBorders>
            <w:shd w:val="clear" w:color="auto" w:fill="auto"/>
            <w:vAlign w:val="center"/>
            <w:hideMark/>
          </w:tcPr>
          <w:p w:rsidR="00A63562" w:rsidRPr="00A63562" w:rsidRDefault="00A63562" w:rsidP="00A63562">
            <w:pPr>
              <w:spacing w:line="240" w:lineRule="auto"/>
              <w:ind w:firstLine="0"/>
              <w:jc w:val="center"/>
              <w:rPr>
                <w:rFonts w:eastAsia="Times New Roman"/>
                <w:b/>
                <w:bCs/>
                <w:color w:val="000000"/>
                <w:sz w:val="18"/>
                <w:szCs w:val="18"/>
                <w:lang w:eastAsia="ru-RU"/>
              </w:rPr>
            </w:pPr>
            <w:r w:rsidRPr="00A63562">
              <w:rPr>
                <w:rFonts w:eastAsia="Times New Roman"/>
                <w:b/>
                <w:bCs/>
                <w:color w:val="000000"/>
                <w:sz w:val="18"/>
                <w:szCs w:val="18"/>
                <w:lang w:eastAsia="ru-RU"/>
              </w:rPr>
              <w:t>Тепловая нагрузка</w:t>
            </w:r>
          </w:p>
        </w:tc>
      </w:tr>
      <w:tr w:rsidR="00A63562" w:rsidRPr="00A63562" w:rsidTr="00A63562">
        <w:trPr>
          <w:trHeight w:val="645"/>
        </w:trPr>
        <w:tc>
          <w:tcPr>
            <w:tcW w:w="3827" w:type="dxa"/>
            <w:vMerge/>
            <w:tcBorders>
              <w:top w:val="single" w:sz="8" w:space="0" w:color="auto"/>
              <w:left w:val="single" w:sz="8" w:space="0" w:color="auto"/>
              <w:bottom w:val="single" w:sz="8" w:space="0" w:color="000000"/>
              <w:right w:val="single" w:sz="8" w:space="0" w:color="auto"/>
            </w:tcBorders>
            <w:vAlign w:val="center"/>
            <w:hideMark/>
          </w:tcPr>
          <w:p w:rsidR="00A63562" w:rsidRPr="00A63562" w:rsidRDefault="00A63562" w:rsidP="00A63562">
            <w:pPr>
              <w:spacing w:line="240" w:lineRule="auto"/>
              <w:ind w:firstLine="0"/>
              <w:jc w:val="left"/>
              <w:rPr>
                <w:rFonts w:eastAsia="Times New Roman"/>
                <w:b/>
                <w:bCs/>
                <w:color w:val="000000"/>
                <w:sz w:val="18"/>
                <w:szCs w:val="18"/>
                <w:lang w:eastAsia="ru-RU"/>
              </w:rPr>
            </w:pPr>
          </w:p>
        </w:tc>
        <w:tc>
          <w:tcPr>
            <w:tcW w:w="1843" w:type="dxa"/>
            <w:tcBorders>
              <w:top w:val="nil"/>
              <w:left w:val="nil"/>
              <w:bottom w:val="single" w:sz="8" w:space="0" w:color="auto"/>
              <w:right w:val="nil"/>
            </w:tcBorders>
            <w:shd w:val="clear" w:color="auto" w:fill="auto"/>
            <w:vAlign w:val="center"/>
            <w:hideMark/>
          </w:tcPr>
          <w:p w:rsidR="00A63562" w:rsidRPr="00A63562" w:rsidRDefault="00A63562" w:rsidP="00A63562">
            <w:pPr>
              <w:spacing w:line="240" w:lineRule="auto"/>
              <w:ind w:firstLine="0"/>
              <w:jc w:val="center"/>
              <w:rPr>
                <w:rFonts w:eastAsia="Times New Roman"/>
                <w:b/>
                <w:bCs/>
                <w:color w:val="000000"/>
                <w:sz w:val="18"/>
                <w:szCs w:val="18"/>
                <w:lang w:eastAsia="ru-RU"/>
              </w:rPr>
            </w:pPr>
            <w:proofErr w:type="gramStart"/>
            <w:r w:rsidRPr="00A63562">
              <w:rPr>
                <w:rFonts w:eastAsia="Times New Roman"/>
                <w:b/>
                <w:bCs/>
                <w:color w:val="000000"/>
                <w:sz w:val="18"/>
                <w:szCs w:val="18"/>
                <w:lang w:eastAsia="ru-RU"/>
              </w:rPr>
              <w:t>сущ</w:t>
            </w:r>
            <w:proofErr w:type="gramEnd"/>
            <w:r w:rsidRPr="00A63562">
              <w:rPr>
                <w:rFonts w:eastAsia="Times New Roman"/>
                <w:b/>
                <w:bCs/>
                <w:color w:val="000000"/>
                <w:sz w:val="18"/>
                <w:szCs w:val="18"/>
                <w:lang w:eastAsia="ru-RU"/>
              </w:rPr>
              <w:t>,</w:t>
            </w:r>
          </w:p>
          <w:p w:rsidR="00A63562" w:rsidRPr="00A63562" w:rsidRDefault="00A63562" w:rsidP="00A63562">
            <w:pPr>
              <w:spacing w:line="240" w:lineRule="auto"/>
              <w:ind w:firstLine="0"/>
              <w:jc w:val="center"/>
              <w:rPr>
                <w:rFonts w:eastAsia="Times New Roman"/>
                <w:b/>
                <w:bCs/>
                <w:color w:val="000000"/>
                <w:sz w:val="18"/>
                <w:szCs w:val="18"/>
                <w:lang w:eastAsia="ru-RU"/>
              </w:rPr>
            </w:pPr>
            <w:r w:rsidRPr="00A63562">
              <w:rPr>
                <w:rFonts w:eastAsia="Times New Roman"/>
                <w:b/>
                <w:bCs/>
                <w:color w:val="000000"/>
                <w:sz w:val="18"/>
                <w:szCs w:val="18"/>
                <w:lang w:eastAsia="ru-RU"/>
              </w:rPr>
              <w:t>Гкал/</w:t>
            </w:r>
            <w:proofErr w:type="gramStart"/>
            <w:r w:rsidRPr="00A63562">
              <w:rPr>
                <w:rFonts w:eastAsia="Times New Roman"/>
                <w:b/>
                <w:bCs/>
                <w:color w:val="000000"/>
                <w:sz w:val="18"/>
                <w:szCs w:val="18"/>
                <w:lang w:eastAsia="ru-RU"/>
              </w:rPr>
              <w:t>ч</w:t>
            </w:r>
            <w:proofErr w:type="gramEnd"/>
          </w:p>
        </w:tc>
        <w:tc>
          <w:tcPr>
            <w:tcW w:w="1843" w:type="dxa"/>
            <w:tcBorders>
              <w:top w:val="nil"/>
              <w:left w:val="single" w:sz="8" w:space="0" w:color="auto"/>
              <w:bottom w:val="single" w:sz="8" w:space="0" w:color="auto"/>
              <w:right w:val="single" w:sz="8" w:space="0" w:color="auto"/>
            </w:tcBorders>
            <w:shd w:val="clear" w:color="000000" w:fill="F2F2F2"/>
            <w:vAlign w:val="center"/>
            <w:hideMark/>
          </w:tcPr>
          <w:p w:rsidR="00A63562" w:rsidRPr="00A63562" w:rsidRDefault="00A63562" w:rsidP="00A63562">
            <w:pPr>
              <w:spacing w:line="240" w:lineRule="auto"/>
              <w:ind w:firstLine="0"/>
              <w:jc w:val="center"/>
              <w:rPr>
                <w:rFonts w:eastAsia="Times New Roman"/>
                <w:b/>
                <w:bCs/>
                <w:color w:val="000000"/>
                <w:sz w:val="18"/>
                <w:szCs w:val="18"/>
                <w:lang w:eastAsia="ru-RU"/>
              </w:rPr>
            </w:pPr>
            <w:r w:rsidRPr="00A63562">
              <w:rPr>
                <w:rFonts w:eastAsia="Times New Roman"/>
                <w:b/>
                <w:bCs/>
                <w:color w:val="000000"/>
                <w:sz w:val="18"/>
                <w:szCs w:val="18"/>
                <w:lang w:eastAsia="ru-RU"/>
              </w:rPr>
              <w:t>на первую очередь, Гкал/</w:t>
            </w:r>
            <w:proofErr w:type="gramStart"/>
            <w:r w:rsidRPr="00A63562">
              <w:rPr>
                <w:rFonts w:eastAsia="Times New Roman"/>
                <w:b/>
                <w:bCs/>
                <w:color w:val="000000"/>
                <w:sz w:val="18"/>
                <w:szCs w:val="18"/>
                <w:lang w:eastAsia="ru-RU"/>
              </w:rPr>
              <w:t>ч</w:t>
            </w:r>
            <w:proofErr w:type="gramEnd"/>
          </w:p>
        </w:tc>
        <w:tc>
          <w:tcPr>
            <w:tcW w:w="1559" w:type="dxa"/>
            <w:tcBorders>
              <w:top w:val="nil"/>
              <w:left w:val="nil"/>
              <w:bottom w:val="single" w:sz="4" w:space="0" w:color="auto"/>
              <w:right w:val="single" w:sz="8" w:space="0" w:color="auto"/>
            </w:tcBorders>
            <w:shd w:val="clear" w:color="auto" w:fill="auto"/>
            <w:vAlign w:val="center"/>
            <w:hideMark/>
          </w:tcPr>
          <w:p w:rsidR="00A63562" w:rsidRPr="00A63562" w:rsidRDefault="00A63562" w:rsidP="00A63562">
            <w:pPr>
              <w:spacing w:line="240" w:lineRule="auto"/>
              <w:ind w:firstLine="0"/>
              <w:jc w:val="center"/>
              <w:rPr>
                <w:rFonts w:eastAsia="Times New Roman"/>
                <w:b/>
                <w:bCs/>
                <w:color w:val="000000"/>
                <w:sz w:val="18"/>
                <w:szCs w:val="18"/>
                <w:lang w:eastAsia="ru-RU"/>
              </w:rPr>
            </w:pPr>
            <w:r w:rsidRPr="00A63562">
              <w:rPr>
                <w:rFonts w:eastAsia="Times New Roman"/>
                <w:b/>
                <w:bCs/>
                <w:color w:val="000000"/>
                <w:sz w:val="18"/>
                <w:szCs w:val="18"/>
                <w:lang w:eastAsia="ru-RU"/>
              </w:rPr>
              <w:t>на расч. срок,</w:t>
            </w:r>
          </w:p>
          <w:p w:rsidR="00A63562" w:rsidRPr="00A63562" w:rsidRDefault="00A63562" w:rsidP="00A63562">
            <w:pPr>
              <w:spacing w:line="240" w:lineRule="auto"/>
              <w:ind w:firstLine="0"/>
              <w:jc w:val="center"/>
              <w:rPr>
                <w:rFonts w:eastAsia="Times New Roman"/>
                <w:b/>
                <w:bCs/>
                <w:color w:val="000000"/>
                <w:sz w:val="18"/>
                <w:szCs w:val="18"/>
                <w:lang w:eastAsia="ru-RU"/>
              </w:rPr>
            </w:pPr>
            <w:r w:rsidRPr="00A63562">
              <w:rPr>
                <w:rFonts w:eastAsia="Times New Roman"/>
                <w:b/>
                <w:bCs/>
                <w:color w:val="000000"/>
                <w:sz w:val="18"/>
                <w:szCs w:val="18"/>
                <w:lang w:eastAsia="ru-RU"/>
              </w:rPr>
              <w:t>Гкал/</w:t>
            </w:r>
            <w:proofErr w:type="gramStart"/>
            <w:r w:rsidRPr="00A63562">
              <w:rPr>
                <w:rFonts w:eastAsia="Times New Roman"/>
                <w:b/>
                <w:bCs/>
                <w:color w:val="000000"/>
                <w:sz w:val="18"/>
                <w:szCs w:val="18"/>
                <w:lang w:eastAsia="ru-RU"/>
              </w:rPr>
              <w:t>ч</w:t>
            </w:r>
            <w:proofErr w:type="gramEnd"/>
          </w:p>
        </w:tc>
      </w:tr>
      <w:tr w:rsidR="00A63562" w:rsidRPr="00A63562" w:rsidTr="00A63562">
        <w:trPr>
          <w:trHeight w:val="315"/>
        </w:trPr>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62" w:rsidRPr="00A63562" w:rsidRDefault="00A63562" w:rsidP="00A63562">
            <w:pPr>
              <w:ind w:firstLine="0"/>
              <w:rPr>
                <w:b/>
                <w:bCs/>
                <w:i/>
                <w:iCs/>
                <w:color w:val="000000"/>
                <w:sz w:val="18"/>
                <w:szCs w:val="18"/>
              </w:rPr>
            </w:pPr>
            <w:r w:rsidRPr="00A63562">
              <w:rPr>
                <w:b/>
                <w:bCs/>
                <w:i/>
                <w:iCs/>
                <w:color w:val="000000"/>
                <w:sz w:val="18"/>
                <w:szCs w:val="18"/>
              </w:rPr>
              <w:t>Нижнечеремошинский СП:</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562" w:rsidRPr="00A63562" w:rsidRDefault="00A63562" w:rsidP="00A63562">
            <w:pPr>
              <w:ind w:firstLine="0"/>
              <w:jc w:val="center"/>
              <w:rPr>
                <w:b/>
                <w:bCs/>
                <w:color w:val="000000"/>
                <w:sz w:val="18"/>
                <w:szCs w:val="18"/>
              </w:rPr>
            </w:pPr>
            <w:r w:rsidRPr="00A63562">
              <w:rPr>
                <w:b/>
                <w:bCs/>
                <w:color w:val="000000"/>
                <w:sz w:val="18"/>
                <w:szCs w:val="18"/>
              </w:rPr>
              <w:t>2,22</w:t>
            </w:r>
          </w:p>
        </w:tc>
        <w:tc>
          <w:tcPr>
            <w:tcW w:w="1843"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A63562" w:rsidRPr="00A63562" w:rsidRDefault="00A63562" w:rsidP="00A63562">
            <w:pPr>
              <w:ind w:firstLine="0"/>
              <w:jc w:val="center"/>
              <w:rPr>
                <w:b/>
                <w:bCs/>
                <w:color w:val="000000"/>
                <w:sz w:val="18"/>
                <w:szCs w:val="18"/>
              </w:rPr>
            </w:pPr>
            <w:r w:rsidRPr="00A63562">
              <w:rPr>
                <w:b/>
                <w:bCs/>
                <w:color w:val="000000"/>
                <w:sz w:val="18"/>
                <w:szCs w:val="18"/>
              </w:rPr>
              <w:t>3,20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562" w:rsidRPr="00A63562" w:rsidRDefault="00A63562" w:rsidP="00A63562">
            <w:pPr>
              <w:ind w:firstLine="0"/>
              <w:jc w:val="center"/>
              <w:rPr>
                <w:b/>
                <w:bCs/>
                <w:color w:val="000000"/>
                <w:sz w:val="18"/>
                <w:szCs w:val="18"/>
              </w:rPr>
            </w:pPr>
            <w:r w:rsidRPr="00A63562">
              <w:rPr>
                <w:b/>
                <w:bCs/>
                <w:color w:val="000000"/>
                <w:sz w:val="18"/>
                <w:szCs w:val="18"/>
              </w:rPr>
              <w:t>3,79</w:t>
            </w:r>
          </w:p>
        </w:tc>
      </w:tr>
      <w:tr w:rsidR="00A63562" w:rsidRPr="00A63562" w:rsidTr="00A63562">
        <w:trPr>
          <w:trHeight w:val="315"/>
        </w:trPr>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62" w:rsidRPr="00A63562" w:rsidRDefault="00A63562" w:rsidP="00A63562">
            <w:pPr>
              <w:ind w:firstLine="0"/>
              <w:rPr>
                <w:i/>
                <w:iCs/>
                <w:color w:val="000000"/>
                <w:sz w:val="18"/>
                <w:szCs w:val="18"/>
              </w:rPr>
            </w:pPr>
            <w:r w:rsidRPr="00A63562">
              <w:rPr>
                <w:i/>
                <w:iCs/>
                <w:color w:val="000000"/>
                <w:sz w:val="18"/>
                <w:szCs w:val="18"/>
              </w:rPr>
              <w:t>Нижнечеремошное;</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562" w:rsidRPr="00A63562" w:rsidRDefault="00A63562" w:rsidP="00A63562">
            <w:pPr>
              <w:ind w:firstLine="0"/>
              <w:jc w:val="center"/>
              <w:rPr>
                <w:color w:val="000000"/>
                <w:sz w:val="18"/>
                <w:szCs w:val="18"/>
              </w:rPr>
            </w:pPr>
            <w:r w:rsidRPr="00A63562">
              <w:rPr>
                <w:color w:val="000000"/>
                <w:sz w:val="18"/>
                <w:szCs w:val="18"/>
              </w:rPr>
              <w:t>2,10</w:t>
            </w:r>
          </w:p>
        </w:tc>
        <w:tc>
          <w:tcPr>
            <w:tcW w:w="1843"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A63562" w:rsidRPr="00A63562" w:rsidRDefault="00A63562" w:rsidP="00A63562">
            <w:pPr>
              <w:ind w:firstLine="0"/>
              <w:jc w:val="center"/>
              <w:rPr>
                <w:color w:val="000000"/>
                <w:sz w:val="18"/>
                <w:szCs w:val="18"/>
              </w:rPr>
            </w:pPr>
            <w:r w:rsidRPr="00A63562">
              <w:rPr>
                <w:color w:val="000000"/>
                <w:sz w:val="18"/>
                <w:szCs w:val="18"/>
              </w:rPr>
              <w:t>3,03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562" w:rsidRPr="00A63562" w:rsidRDefault="00A63562" w:rsidP="00A63562">
            <w:pPr>
              <w:ind w:firstLine="0"/>
              <w:jc w:val="center"/>
              <w:rPr>
                <w:color w:val="000000"/>
                <w:sz w:val="18"/>
                <w:szCs w:val="18"/>
              </w:rPr>
            </w:pPr>
            <w:r w:rsidRPr="00A63562">
              <w:rPr>
                <w:color w:val="000000"/>
                <w:sz w:val="18"/>
                <w:szCs w:val="18"/>
              </w:rPr>
              <w:t>3,61</w:t>
            </w:r>
          </w:p>
        </w:tc>
      </w:tr>
      <w:tr w:rsidR="00A63562" w:rsidRPr="00A63562" w:rsidTr="00A63562">
        <w:trPr>
          <w:trHeight w:val="330"/>
        </w:trPr>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62" w:rsidRPr="00A63562" w:rsidRDefault="00A63562" w:rsidP="00A63562">
            <w:pPr>
              <w:ind w:firstLine="0"/>
              <w:rPr>
                <w:i/>
                <w:iCs/>
                <w:color w:val="000000"/>
                <w:sz w:val="18"/>
                <w:szCs w:val="18"/>
              </w:rPr>
            </w:pPr>
            <w:r w:rsidRPr="00A63562">
              <w:rPr>
                <w:i/>
                <w:iCs/>
                <w:color w:val="000000"/>
                <w:sz w:val="18"/>
                <w:szCs w:val="18"/>
              </w:rPr>
              <w:t>- пос. Осинниковский</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562" w:rsidRPr="00A63562" w:rsidRDefault="00A63562" w:rsidP="00A63562">
            <w:pPr>
              <w:ind w:firstLine="0"/>
              <w:jc w:val="center"/>
              <w:rPr>
                <w:color w:val="000000"/>
                <w:sz w:val="18"/>
                <w:szCs w:val="18"/>
              </w:rPr>
            </w:pPr>
            <w:r w:rsidRPr="00A63562">
              <w:rPr>
                <w:color w:val="000000"/>
                <w:sz w:val="18"/>
                <w:szCs w:val="18"/>
              </w:rPr>
              <w:t>0,12</w:t>
            </w:r>
          </w:p>
        </w:tc>
        <w:tc>
          <w:tcPr>
            <w:tcW w:w="1843"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A63562" w:rsidRPr="00A63562" w:rsidRDefault="00A63562" w:rsidP="00A63562">
            <w:pPr>
              <w:ind w:firstLine="0"/>
              <w:jc w:val="center"/>
              <w:rPr>
                <w:color w:val="000000"/>
                <w:sz w:val="18"/>
                <w:szCs w:val="18"/>
              </w:rPr>
            </w:pPr>
            <w:r w:rsidRPr="00A63562">
              <w:rPr>
                <w:color w:val="000000"/>
                <w:sz w:val="18"/>
                <w:szCs w:val="18"/>
              </w:rPr>
              <w:t>0,17</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562" w:rsidRPr="00A63562" w:rsidRDefault="00A63562" w:rsidP="00A63562">
            <w:pPr>
              <w:ind w:firstLine="0"/>
              <w:jc w:val="center"/>
              <w:rPr>
                <w:color w:val="000000"/>
                <w:sz w:val="18"/>
                <w:szCs w:val="18"/>
              </w:rPr>
            </w:pPr>
            <w:r w:rsidRPr="00A63562">
              <w:rPr>
                <w:color w:val="000000"/>
                <w:sz w:val="18"/>
                <w:szCs w:val="18"/>
              </w:rPr>
              <w:t>0,18</w:t>
            </w:r>
          </w:p>
        </w:tc>
      </w:tr>
    </w:tbl>
    <w:p w:rsidR="00A63562" w:rsidRPr="00A63562" w:rsidRDefault="00A63562" w:rsidP="00A63562">
      <w:pPr>
        <w:tabs>
          <w:tab w:val="left" w:pos="360"/>
          <w:tab w:val="left" w:pos="993"/>
        </w:tabs>
        <w:spacing w:line="360" w:lineRule="auto"/>
        <w:rPr>
          <w:color w:val="FF0000"/>
          <w:szCs w:val="24"/>
        </w:rPr>
      </w:pPr>
    </w:p>
    <w:p w:rsidR="00A63562" w:rsidRPr="00A63562" w:rsidRDefault="00A63562" w:rsidP="00A63562">
      <w:pPr>
        <w:tabs>
          <w:tab w:val="left" w:pos="993"/>
        </w:tabs>
        <w:spacing w:line="360" w:lineRule="auto"/>
        <w:rPr>
          <w:szCs w:val="24"/>
        </w:rPr>
      </w:pPr>
      <w:r w:rsidRPr="00A63562">
        <w:rPr>
          <w:szCs w:val="24"/>
        </w:rPr>
        <w:t>Тепловая нагрузка на расчетный срок увеличиться в 2 раза и составит 3,79 Гкал/ч. На первую очередь значение тепловой нагрузки составит 3,20 Гкал/</w:t>
      </w:r>
      <w:proofErr w:type="gramStart"/>
      <w:r w:rsidRPr="00A63562">
        <w:rPr>
          <w:szCs w:val="24"/>
        </w:rPr>
        <w:t>ч</w:t>
      </w:r>
      <w:proofErr w:type="gramEnd"/>
      <w:r w:rsidRPr="00A63562">
        <w:rPr>
          <w:szCs w:val="24"/>
        </w:rPr>
        <w:t xml:space="preserve">. </w:t>
      </w:r>
    </w:p>
    <w:p w:rsidR="00A63562" w:rsidRPr="00A63562" w:rsidRDefault="00A63562" w:rsidP="00A63562">
      <w:pPr>
        <w:tabs>
          <w:tab w:val="left" w:pos="993"/>
        </w:tabs>
        <w:spacing w:line="360" w:lineRule="auto"/>
        <w:rPr>
          <w:szCs w:val="24"/>
        </w:rPr>
      </w:pPr>
      <w:r w:rsidRPr="00A63562">
        <w:rPr>
          <w:szCs w:val="24"/>
        </w:rPr>
        <w:t xml:space="preserve">На перспективу предусматривается развитие системы теплоснабжения </w:t>
      </w:r>
      <w:r w:rsidRPr="00A63562">
        <w:rPr>
          <w:szCs w:val="24"/>
        </w:rPr>
        <w:br/>
        <w:t>Нижнечеремошинского сельского поселения. Надежное обеспечение населения тепловой энергией возможно при проведении следующих мероприятий:</w:t>
      </w:r>
    </w:p>
    <w:p w:rsidR="00A63562" w:rsidRPr="00A63562" w:rsidRDefault="00A63562" w:rsidP="00A63562">
      <w:pPr>
        <w:numPr>
          <w:ilvl w:val="0"/>
          <w:numId w:val="107"/>
        </w:numPr>
        <w:tabs>
          <w:tab w:val="left" w:pos="993"/>
        </w:tabs>
        <w:spacing w:line="360" w:lineRule="auto"/>
        <w:ind w:left="0" w:firstLine="709"/>
        <w:rPr>
          <w:szCs w:val="24"/>
        </w:rPr>
      </w:pPr>
      <w:r w:rsidRPr="00A63562">
        <w:rPr>
          <w:szCs w:val="24"/>
        </w:rPr>
        <w:t>замена и капитальный ремонт объектов теплоснабжения  с высокой степенью износа;</w:t>
      </w:r>
    </w:p>
    <w:p w:rsidR="00A63562" w:rsidRPr="00A63562" w:rsidRDefault="00A63562" w:rsidP="00A63562">
      <w:pPr>
        <w:numPr>
          <w:ilvl w:val="0"/>
          <w:numId w:val="107"/>
        </w:numPr>
        <w:tabs>
          <w:tab w:val="left" w:pos="993"/>
        </w:tabs>
        <w:spacing w:line="360" w:lineRule="auto"/>
        <w:ind w:left="0" w:firstLine="709"/>
        <w:rPr>
          <w:szCs w:val="24"/>
        </w:rPr>
      </w:pPr>
      <w:r w:rsidRPr="00A63562">
        <w:rPr>
          <w:szCs w:val="24"/>
        </w:rPr>
        <w:t xml:space="preserve"> подключение к системе теплоснабжения административных и общественных объектов и жилых домов.</w:t>
      </w:r>
    </w:p>
    <w:p w:rsidR="00A63562" w:rsidRPr="00A63562" w:rsidRDefault="00A63562" w:rsidP="00A63562">
      <w:pPr>
        <w:tabs>
          <w:tab w:val="left" w:pos="993"/>
        </w:tabs>
        <w:spacing w:line="360" w:lineRule="auto"/>
        <w:rPr>
          <w:szCs w:val="24"/>
        </w:rPr>
      </w:pPr>
      <w:r w:rsidRPr="00A63562">
        <w:rPr>
          <w:szCs w:val="24"/>
        </w:rPr>
        <w:t>На расчётный срок строительства генеральным планом предложена реализация следующих мероприятий:</w:t>
      </w:r>
    </w:p>
    <w:p w:rsidR="00A63562" w:rsidRPr="00A63562" w:rsidRDefault="00A63562" w:rsidP="00A63562">
      <w:pPr>
        <w:numPr>
          <w:ilvl w:val="2"/>
          <w:numId w:val="106"/>
        </w:numPr>
        <w:tabs>
          <w:tab w:val="left" w:pos="993"/>
        </w:tabs>
        <w:spacing w:line="360" w:lineRule="auto"/>
        <w:ind w:left="0" w:firstLine="709"/>
        <w:rPr>
          <w:szCs w:val="24"/>
        </w:rPr>
      </w:pPr>
      <w:r w:rsidRPr="00A63562">
        <w:rPr>
          <w:szCs w:val="24"/>
        </w:rPr>
        <w:t>модернизация существующей котельной;</w:t>
      </w:r>
    </w:p>
    <w:p w:rsidR="00A63562" w:rsidRPr="00A63562" w:rsidRDefault="00A63562" w:rsidP="00A63562">
      <w:pPr>
        <w:numPr>
          <w:ilvl w:val="2"/>
          <w:numId w:val="106"/>
        </w:numPr>
        <w:tabs>
          <w:tab w:val="left" w:pos="993"/>
        </w:tabs>
        <w:spacing w:line="360" w:lineRule="auto"/>
        <w:ind w:left="0" w:firstLine="709"/>
        <w:rPr>
          <w:szCs w:val="24"/>
        </w:rPr>
      </w:pPr>
      <w:r w:rsidRPr="00A63562">
        <w:rPr>
          <w:szCs w:val="24"/>
        </w:rPr>
        <w:t>строительство новых тепловых сетей с применением эффективных изоляционных материалов (пенополиуретана – ППУ по технологии «труба в трубе») в районе перспективной жилой застройки;</w:t>
      </w:r>
    </w:p>
    <w:p w:rsidR="00A63562" w:rsidRPr="00A63562" w:rsidRDefault="00A63562" w:rsidP="00A63562">
      <w:pPr>
        <w:numPr>
          <w:ilvl w:val="2"/>
          <w:numId w:val="106"/>
        </w:numPr>
        <w:tabs>
          <w:tab w:val="left" w:pos="993"/>
        </w:tabs>
        <w:spacing w:line="360" w:lineRule="auto"/>
        <w:ind w:left="0" w:firstLine="709"/>
        <w:rPr>
          <w:szCs w:val="24"/>
        </w:rPr>
      </w:pPr>
      <w:r w:rsidRPr="00A63562">
        <w:rPr>
          <w:szCs w:val="24"/>
        </w:rPr>
        <w:t xml:space="preserve">внедрение энергосберегающих технологий (приборы коммерческого учета тепловой энергии и </w:t>
      </w:r>
      <w:proofErr w:type="gramStart"/>
      <w:r w:rsidRPr="00A63562">
        <w:rPr>
          <w:szCs w:val="24"/>
        </w:rPr>
        <w:t>др</w:t>
      </w:r>
      <w:proofErr w:type="gramEnd"/>
      <w:r w:rsidRPr="00A63562">
        <w:rPr>
          <w:szCs w:val="24"/>
        </w:rPr>
        <w:t>).</w:t>
      </w:r>
    </w:p>
    <w:p w:rsidR="00A63562" w:rsidRPr="00A63562" w:rsidRDefault="00A63562" w:rsidP="00A63562">
      <w:pPr>
        <w:widowControl w:val="0"/>
        <w:tabs>
          <w:tab w:val="right" w:pos="851"/>
          <w:tab w:val="left" w:pos="993"/>
        </w:tabs>
        <w:autoSpaceDN w:val="0"/>
        <w:adjustRightInd w:val="0"/>
        <w:spacing w:line="360" w:lineRule="auto"/>
        <w:rPr>
          <w:rFonts w:eastAsia="Times New Roman"/>
          <w:bCs/>
          <w:color w:val="FF0000"/>
          <w:szCs w:val="24"/>
          <w:lang w:eastAsia="ru-RU"/>
        </w:rPr>
      </w:pPr>
    </w:p>
    <w:p w:rsidR="00A63562" w:rsidRPr="00A63562" w:rsidRDefault="00A63562" w:rsidP="00A63562">
      <w:pPr>
        <w:keepNext/>
        <w:keepLines/>
        <w:tabs>
          <w:tab w:val="left" w:pos="993"/>
        </w:tabs>
        <w:spacing w:line="360" w:lineRule="auto"/>
        <w:outlineLvl w:val="2"/>
        <w:rPr>
          <w:rFonts w:eastAsiaTheme="majorEastAsia"/>
          <w:b/>
        </w:rPr>
      </w:pPr>
      <w:bookmarkStart w:id="157" w:name="_Toc343878109"/>
      <w:bookmarkStart w:id="158" w:name="_Toc344555659"/>
      <w:r w:rsidRPr="00A63562">
        <w:rPr>
          <w:rFonts w:eastAsiaTheme="majorEastAsia"/>
          <w:b/>
        </w:rPr>
        <w:t>7.11.6. Газоснабжение</w:t>
      </w:r>
      <w:bookmarkEnd w:id="157"/>
      <w:bookmarkEnd w:id="158"/>
    </w:p>
    <w:p w:rsidR="00A63562" w:rsidRPr="00A63562" w:rsidRDefault="00A63562" w:rsidP="00A63562">
      <w:pPr>
        <w:tabs>
          <w:tab w:val="left" w:pos="993"/>
        </w:tabs>
        <w:spacing w:line="360" w:lineRule="auto"/>
        <w:rPr>
          <w:szCs w:val="24"/>
        </w:rPr>
      </w:pPr>
      <w:r w:rsidRPr="00A63562">
        <w:rPr>
          <w:szCs w:val="24"/>
        </w:rPr>
        <w:t xml:space="preserve">Централизованная система газоснабжения в Нижнечеремошинском сельском поселении отсутствует. </w:t>
      </w:r>
    </w:p>
    <w:p w:rsidR="00A63562" w:rsidRPr="00A63562" w:rsidRDefault="00A63562" w:rsidP="00A63562">
      <w:pPr>
        <w:tabs>
          <w:tab w:val="left" w:pos="993"/>
        </w:tabs>
        <w:spacing w:line="360" w:lineRule="auto"/>
        <w:rPr>
          <w:szCs w:val="24"/>
        </w:rPr>
      </w:pPr>
      <w:r w:rsidRPr="00A63562">
        <w:rPr>
          <w:szCs w:val="24"/>
        </w:rPr>
        <w:lastRenderedPageBreak/>
        <w:t>Газоснабжение на территории Нижнечеремошинского сельского поселения осуществляется поставкой газа в баллонах.</w:t>
      </w:r>
    </w:p>
    <w:p w:rsidR="00A63562" w:rsidRPr="00A63562" w:rsidRDefault="00A63562" w:rsidP="00A63562">
      <w:pPr>
        <w:tabs>
          <w:tab w:val="left" w:pos="993"/>
        </w:tabs>
        <w:spacing w:line="360" w:lineRule="auto"/>
        <w:rPr>
          <w:szCs w:val="24"/>
        </w:rPr>
      </w:pPr>
      <w:r w:rsidRPr="00A63562">
        <w:rPr>
          <w:szCs w:val="24"/>
        </w:rPr>
        <w:t xml:space="preserve">Основным мероприятием в части газоснабжения является максимально полное </w:t>
      </w:r>
      <w:proofErr w:type="gramStart"/>
      <w:r w:rsidRPr="00A63562">
        <w:rPr>
          <w:szCs w:val="24"/>
        </w:rPr>
        <w:t>обеспечение</w:t>
      </w:r>
      <w:proofErr w:type="gramEnd"/>
      <w:r w:rsidRPr="00A63562">
        <w:rPr>
          <w:szCs w:val="24"/>
        </w:rPr>
        <w:t xml:space="preserve"> природным газом потребителей, включая промышленные и сельскохозяйственные предприятия, учреждения отдыха и здравоохранения.</w:t>
      </w:r>
    </w:p>
    <w:p w:rsidR="00A63562" w:rsidRPr="00A63562" w:rsidRDefault="00A63562" w:rsidP="00A63562">
      <w:pPr>
        <w:tabs>
          <w:tab w:val="left" w:pos="993"/>
        </w:tabs>
        <w:spacing w:line="360" w:lineRule="auto"/>
        <w:rPr>
          <w:szCs w:val="24"/>
        </w:rPr>
      </w:pPr>
    </w:p>
    <w:p w:rsidR="00A63562" w:rsidRPr="00A63562" w:rsidRDefault="00A63562" w:rsidP="00A63562">
      <w:pPr>
        <w:tabs>
          <w:tab w:val="left" w:pos="993"/>
        </w:tabs>
        <w:spacing w:line="360" w:lineRule="auto"/>
        <w:ind w:firstLine="0"/>
        <w:jc w:val="right"/>
        <w:rPr>
          <w:i/>
          <w:szCs w:val="24"/>
        </w:rPr>
      </w:pPr>
      <w:r w:rsidRPr="00A63562">
        <w:rPr>
          <w:i/>
          <w:szCs w:val="24"/>
        </w:rPr>
        <w:t>Таблица 7.11.6.1.</w:t>
      </w:r>
    </w:p>
    <w:p w:rsidR="00A63562" w:rsidRPr="00A63562" w:rsidRDefault="00A63562" w:rsidP="00A63562">
      <w:pPr>
        <w:tabs>
          <w:tab w:val="left" w:pos="993"/>
        </w:tabs>
        <w:spacing w:line="360" w:lineRule="auto"/>
        <w:ind w:firstLine="0"/>
        <w:jc w:val="center"/>
        <w:rPr>
          <w:b/>
          <w:color w:val="FF0000"/>
          <w:szCs w:val="24"/>
        </w:rPr>
      </w:pPr>
      <w:r w:rsidRPr="00A63562">
        <w:rPr>
          <w:b/>
          <w:szCs w:val="24"/>
        </w:rPr>
        <w:t xml:space="preserve"> Расчетные значения газопотребления жилищно-коммунального сектора существующей, проектируемой застройки Нижнечеремошинского сельского поселения.</w:t>
      </w: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4"/>
        <w:gridCol w:w="1984"/>
        <w:gridCol w:w="2268"/>
        <w:gridCol w:w="1985"/>
      </w:tblGrid>
      <w:tr w:rsidR="00A63562" w:rsidRPr="00A63562" w:rsidTr="00A63562">
        <w:trPr>
          <w:trHeight w:val="572"/>
        </w:trPr>
        <w:tc>
          <w:tcPr>
            <w:tcW w:w="3134" w:type="dxa"/>
            <w:vMerge w:val="restart"/>
            <w:shd w:val="clear" w:color="auto" w:fill="auto"/>
            <w:vAlign w:val="center"/>
            <w:hideMark/>
          </w:tcPr>
          <w:p w:rsidR="00A63562" w:rsidRPr="00A63562" w:rsidRDefault="00A63562" w:rsidP="00A63562">
            <w:pPr>
              <w:spacing w:line="240" w:lineRule="auto"/>
              <w:ind w:firstLine="0"/>
              <w:jc w:val="left"/>
              <w:rPr>
                <w:rFonts w:eastAsia="Times New Roman"/>
                <w:b/>
                <w:bCs/>
                <w:color w:val="000000"/>
                <w:sz w:val="18"/>
                <w:szCs w:val="18"/>
                <w:lang w:eastAsia="ru-RU"/>
              </w:rPr>
            </w:pPr>
            <w:r w:rsidRPr="00A63562">
              <w:rPr>
                <w:rFonts w:eastAsia="Times New Roman"/>
                <w:b/>
                <w:bCs/>
                <w:color w:val="000000"/>
                <w:sz w:val="18"/>
                <w:szCs w:val="18"/>
                <w:lang w:eastAsia="ru-RU"/>
              </w:rPr>
              <w:t>Муниципальное образование</w:t>
            </w:r>
          </w:p>
        </w:tc>
        <w:tc>
          <w:tcPr>
            <w:tcW w:w="6237" w:type="dxa"/>
            <w:gridSpan w:val="3"/>
            <w:shd w:val="clear" w:color="auto" w:fill="auto"/>
            <w:vAlign w:val="center"/>
            <w:hideMark/>
          </w:tcPr>
          <w:p w:rsidR="00A63562" w:rsidRPr="00A63562" w:rsidRDefault="00A63562" w:rsidP="00A63562">
            <w:pPr>
              <w:spacing w:line="240" w:lineRule="auto"/>
              <w:ind w:firstLine="0"/>
              <w:jc w:val="center"/>
              <w:rPr>
                <w:rFonts w:eastAsia="Times New Roman"/>
                <w:b/>
                <w:bCs/>
                <w:color w:val="000000"/>
                <w:sz w:val="18"/>
                <w:szCs w:val="18"/>
                <w:lang w:eastAsia="ru-RU"/>
              </w:rPr>
            </w:pPr>
            <w:r w:rsidRPr="00A63562">
              <w:rPr>
                <w:rFonts w:eastAsia="Times New Roman"/>
                <w:b/>
                <w:bCs/>
                <w:color w:val="000000"/>
                <w:sz w:val="18"/>
                <w:szCs w:val="18"/>
                <w:lang w:eastAsia="ru-RU"/>
              </w:rPr>
              <w:t>Часовой расход газа</w:t>
            </w:r>
          </w:p>
        </w:tc>
      </w:tr>
      <w:tr w:rsidR="00A63562" w:rsidRPr="00A63562" w:rsidTr="00A63562">
        <w:trPr>
          <w:trHeight w:val="645"/>
        </w:trPr>
        <w:tc>
          <w:tcPr>
            <w:tcW w:w="3134" w:type="dxa"/>
            <w:vMerge/>
            <w:vAlign w:val="center"/>
            <w:hideMark/>
          </w:tcPr>
          <w:p w:rsidR="00A63562" w:rsidRPr="00A63562" w:rsidRDefault="00A63562" w:rsidP="00A63562">
            <w:pPr>
              <w:spacing w:line="240" w:lineRule="auto"/>
              <w:ind w:firstLine="0"/>
              <w:jc w:val="left"/>
              <w:rPr>
                <w:rFonts w:eastAsia="Times New Roman"/>
                <w:b/>
                <w:bCs/>
                <w:color w:val="000000"/>
                <w:sz w:val="18"/>
                <w:szCs w:val="18"/>
                <w:lang w:eastAsia="ru-RU"/>
              </w:rPr>
            </w:pPr>
          </w:p>
        </w:tc>
        <w:tc>
          <w:tcPr>
            <w:tcW w:w="1984" w:type="dxa"/>
            <w:shd w:val="clear" w:color="000000" w:fill="F2F2F2"/>
            <w:vAlign w:val="center"/>
            <w:hideMark/>
          </w:tcPr>
          <w:p w:rsidR="00A63562" w:rsidRPr="00A63562" w:rsidRDefault="00A63562" w:rsidP="00A63562">
            <w:pPr>
              <w:spacing w:line="240" w:lineRule="auto"/>
              <w:ind w:firstLine="0"/>
              <w:jc w:val="center"/>
              <w:rPr>
                <w:rFonts w:eastAsia="Times New Roman"/>
                <w:b/>
                <w:bCs/>
                <w:color w:val="000000"/>
                <w:sz w:val="18"/>
                <w:szCs w:val="18"/>
                <w:lang w:eastAsia="ru-RU"/>
              </w:rPr>
            </w:pPr>
            <w:proofErr w:type="gramStart"/>
            <w:r w:rsidRPr="00A63562">
              <w:rPr>
                <w:rFonts w:eastAsia="Times New Roman"/>
                <w:b/>
                <w:bCs/>
                <w:color w:val="000000"/>
                <w:sz w:val="18"/>
                <w:szCs w:val="18"/>
                <w:lang w:eastAsia="ru-RU"/>
              </w:rPr>
              <w:t>сущ</w:t>
            </w:r>
            <w:proofErr w:type="gramEnd"/>
            <w:r w:rsidRPr="00A63562">
              <w:rPr>
                <w:rFonts w:eastAsia="Times New Roman"/>
                <w:b/>
                <w:bCs/>
                <w:color w:val="000000"/>
                <w:sz w:val="18"/>
                <w:szCs w:val="18"/>
                <w:lang w:eastAsia="ru-RU"/>
              </w:rPr>
              <w:t>,</w:t>
            </w:r>
          </w:p>
          <w:p w:rsidR="00A63562" w:rsidRPr="00A63562" w:rsidRDefault="00A63562" w:rsidP="00A63562">
            <w:pPr>
              <w:spacing w:line="240" w:lineRule="auto"/>
              <w:ind w:firstLine="0"/>
              <w:jc w:val="center"/>
              <w:rPr>
                <w:rFonts w:eastAsia="Times New Roman"/>
                <w:b/>
                <w:bCs/>
                <w:color w:val="000000"/>
                <w:sz w:val="18"/>
                <w:szCs w:val="18"/>
                <w:lang w:eastAsia="ru-RU"/>
              </w:rPr>
            </w:pPr>
            <w:r w:rsidRPr="00A63562">
              <w:rPr>
                <w:rFonts w:eastAsia="Times New Roman"/>
                <w:b/>
                <w:bCs/>
                <w:color w:val="000000"/>
                <w:sz w:val="18"/>
                <w:szCs w:val="18"/>
                <w:lang w:eastAsia="ru-RU"/>
              </w:rPr>
              <w:t>куб.м./ч</w:t>
            </w:r>
          </w:p>
        </w:tc>
        <w:tc>
          <w:tcPr>
            <w:tcW w:w="2268" w:type="dxa"/>
            <w:shd w:val="clear" w:color="auto" w:fill="auto"/>
            <w:vAlign w:val="center"/>
            <w:hideMark/>
          </w:tcPr>
          <w:p w:rsidR="00A63562" w:rsidRPr="00A63562" w:rsidRDefault="00A63562" w:rsidP="00A63562">
            <w:pPr>
              <w:spacing w:line="240" w:lineRule="auto"/>
              <w:ind w:firstLine="0"/>
              <w:jc w:val="center"/>
              <w:rPr>
                <w:rFonts w:eastAsia="Times New Roman"/>
                <w:b/>
                <w:bCs/>
                <w:color w:val="000000"/>
                <w:sz w:val="18"/>
                <w:szCs w:val="18"/>
                <w:lang w:eastAsia="ru-RU"/>
              </w:rPr>
            </w:pPr>
            <w:r w:rsidRPr="00A63562">
              <w:rPr>
                <w:rFonts w:eastAsia="Times New Roman"/>
                <w:b/>
                <w:bCs/>
                <w:color w:val="000000"/>
                <w:sz w:val="18"/>
                <w:szCs w:val="18"/>
                <w:lang w:eastAsia="ru-RU"/>
              </w:rPr>
              <w:t>на первую очередь, куб.м./ч</w:t>
            </w:r>
          </w:p>
        </w:tc>
        <w:tc>
          <w:tcPr>
            <w:tcW w:w="1985" w:type="dxa"/>
            <w:shd w:val="clear" w:color="000000" w:fill="F2F2F2"/>
            <w:vAlign w:val="center"/>
            <w:hideMark/>
          </w:tcPr>
          <w:p w:rsidR="00A63562" w:rsidRPr="00A63562" w:rsidRDefault="00A63562" w:rsidP="00A63562">
            <w:pPr>
              <w:spacing w:line="240" w:lineRule="auto"/>
              <w:ind w:firstLine="0"/>
              <w:jc w:val="center"/>
              <w:rPr>
                <w:rFonts w:eastAsia="Times New Roman"/>
                <w:b/>
                <w:bCs/>
                <w:color w:val="000000"/>
                <w:sz w:val="18"/>
                <w:szCs w:val="18"/>
                <w:lang w:eastAsia="ru-RU"/>
              </w:rPr>
            </w:pPr>
            <w:r w:rsidRPr="00A63562">
              <w:rPr>
                <w:rFonts w:eastAsia="Times New Roman"/>
                <w:b/>
                <w:bCs/>
                <w:color w:val="000000"/>
                <w:sz w:val="18"/>
                <w:szCs w:val="18"/>
                <w:lang w:eastAsia="ru-RU"/>
              </w:rPr>
              <w:t>на расч. срок,</w:t>
            </w:r>
          </w:p>
          <w:p w:rsidR="00A63562" w:rsidRPr="00A63562" w:rsidRDefault="00A63562" w:rsidP="00A63562">
            <w:pPr>
              <w:spacing w:line="240" w:lineRule="auto"/>
              <w:ind w:firstLine="0"/>
              <w:jc w:val="center"/>
              <w:rPr>
                <w:rFonts w:eastAsia="Times New Roman"/>
                <w:b/>
                <w:bCs/>
                <w:color w:val="000000"/>
                <w:sz w:val="18"/>
                <w:szCs w:val="18"/>
                <w:lang w:eastAsia="ru-RU"/>
              </w:rPr>
            </w:pPr>
            <w:r w:rsidRPr="00A63562">
              <w:rPr>
                <w:rFonts w:eastAsia="Times New Roman"/>
                <w:b/>
                <w:bCs/>
                <w:color w:val="000000"/>
                <w:sz w:val="18"/>
                <w:szCs w:val="18"/>
                <w:lang w:eastAsia="ru-RU"/>
              </w:rPr>
              <w:t>куб.м./ч</w:t>
            </w:r>
          </w:p>
        </w:tc>
      </w:tr>
      <w:tr w:rsidR="00A63562" w:rsidRPr="00A63562" w:rsidTr="00A63562">
        <w:trPr>
          <w:trHeight w:val="315"/>
        </w:trPr>
        <w:tc>
          <w:tcPr>
            <w:tcW w:w="3134" w:type="dxa"/>
            <w:shd w:val="clear" w:color="auto" w:fill="auto"/>
            <w:vAlign w:val="center"/>
            <w:hideMark/>
          </w:tcPr>
          <w:p w:rsidR="00A63562" w:rsidRPr="00A63562" w:rsidRDefault="00A63562" w:rsidP="00A63562">
            <w:pPr>
              <w:ind w:firstLine="0"/>
              <w:rPr>
                <w:b/>
                <w:bCs/>
                <w:i/>
                <w:iCs/>
                <w:color w:val="000000"/>
                <w:sz w:val="18"/>
                <w:szCs w:val="18"/>
              </w:rPr>
            </w:pPr>
            <w:r w:rsidRPr="00A63562">
              <w:rPr>
                <w:b/>
                <w:bCs/>
                <w:i/>
                <w:iCs/>
                <w:color w:val="000000"/>
                <w:sz w:val="18"/>
                <w:szCs w:val="18"/>
              </w:rPr>
              <w:t>Нижнечеремошинский СП:</w:t>
            </w:r>
          </w:p>
        </w:tc>
        <w:tc>
          <w:tcPr>
            <w:tcW w:w="1984" w:type="dxa"/>
            <w:shd w:val="clear" w:color="000000" w:fill="F2F2F2"/>
            <w:noWrap/>
            <w:vAlign w:val="center"/>
            <w:hideMark/>
          </w:tcPr>
          <w:p w:rsidR="00A63562" w:rsidRPr="00A63562" w:rsidRDefault="00A63562" w:rsidP="00A63562">
            <w:pPr>
              <w:ind w:firstLine="0"/>
              <w:jc w:val="center"/>
              <w:rPr>
                <w:b/>
                <w:bCs/>
                <w:color w:val="000000"/>
                <w:sz w:val="18"/>
                <w:szCs w:val="18"/>
              </w:rPr>
            </w:pPr>
            <w:r w:rsidRPr="00A63562">
              <w:rPr>
                <w:b/>
                <w:bCs/>
                <w:color w:val="000000"/>
                <w:sz w:val="18"/>
                <w:szCs w:val="18"/>
              </w:rPr>
              <w:t>311</w:t>
            </w:r>
          </w:p>
        </w:tc>
        <w:tc>
          <w:tcPr>
            <w:tcW w:w="2268" w:type="dxa"/>
            <w:shd w:val="clear" w:color="auto" w:fill="auto"/>
            <w:noWrap/>
            <w:vAlign w:val="center"/>
            <w:hideMark/>
          </w:tcPr>
          <w:p w:rsidR="00A63562" w:rsidRPr="00A63562" w:rsidRDefault="00A63562" w:rsidP="00A63562">
            <w:pPr>
              <w:ind w:firstLine="0"/>
              <w:jc w:val="center"/>
              <w:rPr>
                <w:b/>
                <w:bCs/>
                <w:color w:val="000000"/>
                <w:sz w:val="18"/>
                <w:szCs w:val="18"/>
              </w:rPr>
            </w:pPr>
            <w:r w:rsidRPr="00A63562">
              <w:rPr>
                <w:b/>
                <w:bCs/>
                <w:color w:val="000000"/>
                <w:sz w:val="18"/>
                <w:szCs w:val="18"/>
              </w:rPr>
              <w:t>447</w:t>
            </w:r>
          </w:p>
        </w:tc>
        <w:tc>
          <w:tcPr>
            <w:tcW w:w="1985" w:type="dxa"/>
            <w:shd w:val="clear" w:color="000000" w:fill="F2F2F2"/>
            <w:noWrap/>
            <w:vAlign w:val="center"/>
            <w:hideMark/>
          </w:tcPr>
          <w:p w:rsidR="00A63562" w:rsidRPr="00A63562" w:rsidRDefault="00A63562" w:rsidP="00A63562">
            <w:pPr>
              <w:ind w:firstLine="0"/>
              <w:jc w:val="center"/>
              <w:rPr>
                <w:b/>
                <w:bCs/>
                <w:color w:val="000000"/>
                <w:sz w:val="18"/>
                <w:szCs w:val="18"/>
              </w:rPr>
            </w:pPr>
            <w:r w:rsidRPr="00A63562">
              <w:rPr>
                <w:b/>
                <w:bCs/>
                <w:color w:val="000000"/>
                <w:sz w:val="18"/>
                <w:szCs w:val="18"/>
              </w:rPr>
              <w:t>531</w:t>
            </w:r>
          </w:p>
        </w:tc>
      </w:tr>
      <w:tr w:rsidR="00A63562" w:rsidRPr="00A63562" w:rsidTr="00A63562">
        <w:trPr>
          <w:trHeight w:val="315"/>
        </w:trPr>
        <w:tc>
          <w:tcPr>
            <w:tcW w:w="3134" w:type="dxa"/>
            <w:shd w:val="clear" w:color="auto" w:fill="auto"/>
            <w:vAlign w:val="center"/>
            <w:hideMark/>
          </w:tcPr>
          <w:p w:rsidR="00A63562" w:rsidRPr="00A63562" w:rsidRDefault="00A63562" w:rsidP="00A63562">
            <w:pPr>
              <w:ind w:firstLine="0"/>
              <w:rPr>
                <w:i/>
                <w:iCs/>
                <w:color w:val="000000"/>
                <w:sz w:val="18"/>
                <w:szCs w:val="18"/>
              </w:rPr>
            </w:pPr>
            <w:r w:rsidRPr="00A63562">
              <w:rPr>
                <w:i/>
                <w:iCs/>
                <w:color w:val="000000"/>
                <w:sz w:val="18"/>
                <w:szCs w:val="18"/>
              </w:rPr>
              <w:t>Нижнечеремошное;</w:t>
            </w:r>
          </w:p>
        </w:tc>
        <w:tc>
          <w:tcPr>
            <w:tcW w:w="1984" w:type="dxa"/>
            <w:shd w:val="clear" w:color="000000" w:fill="F2F2F2"/>
            <w:noWrap/>
            <w:vAlign w:val="center"/>
            <w:hideMark/>
          </w:tcPr>
          <w:p w:rsidR="00A63562" w:rsidRPr="00A63562" w:rsidRDefault="00A63562" w:rsidP="00A63562">
            <w:pPr>
              <w:ind w:firstLine="0"/>
              <w:jc w:val="center"/>
              <w:rPr>
                <w:color w:val="000000"/>
                <w:sz w:val="18"/>
                <w:szCs w:val="18"/>
              </w:rPr>
            </w:pPr>
            <w:r w:rsidRPr="00A63562">
              <w:rPr>
                <w:color w:val="000000"/>
                <w:sz w:val="18"/>
                <w:szCs w:val="18"/>
              </w:rPr>
              <w:t>294</w:t>
            </w:r>
          </w:p>
        </w:tc>
        <w:tc>
          <w:tcPr>
            <w:tcW w:w="2268" w:type="dxa"/>
            <w:shd w:val="clear" w:color="auto" w:fill="auto"/>
            <w:noWrap/>
            <w:vAlign w:val="center"/>
            <w:hideMark/>
          </w:tcPr>
          <w:p w:rsidR="00A63562" w:rsidRPr="00A63562" w:rsidRDefault="00A63562" w:rsidP="00A63562">
            <w:pPr>
              <w:ind w:firstLine="0"/>
              <w:jc w:val="center"/>
              <w:rPr>
                <w:color w:val="000000"/>
                <w:sz w:val="18"/>
                <w:szCs w:val="18"/>
              </w:rPr>
            </w:pPr>
            <w:r w:rsidRPr="00A63562">
              <w:rPr>
                <w:color w:val="000000"/>
                <w:sz w:val="18"/>
                <w:szCs w:val="18"/>
              </w:rPr>
              <w:t>424</w:t>
            </w:r>
          </w:p>
        </w:tc>
        <w:tc>
          <w:tcPr>
            <w:tcW w:w="1985" w:type="dxa"/>
            <w:shd w:val="clear" w:color="000000" w:fill="F2F2F2"/>
            <w:noWrap/>
            <w:vAlign w:val="center"/>
            <w:hideMark/>
          </w:tcPr>
          <w:p w:rsidR="00A63562" w:rsidRPr="00A63562" w:rsidRDefault="00A63562" w:rsidP="00A63562">
            <w:pPr>
              <w:ind w:firstLine="0"/>
              <w:jc w:val="center"/>
              <w:rPr>
                <w:color w:val="000000"/>
                <w:sz w:val="18"/>
                <w:szCs w:val="18"/>
              </w:rPr>
            </w:pPr>
            <w:r w:rsidRPr="00A63562">
              <w:rPr>
                <w:color w:val="000000"/>
                <w:sz w:val="18"/>
                <w:szCs w:val="18"/>
              </w:rPr>
              <w:t>505</w:t>
            </w:r>
          </w:p>
        </w:tc>
      </w:tr>
      <w:tr w:rsidR="00A63562" w:rsidRPr="00A63562" w:rsidTr="00A63562">
        <w:trPr>
          <w:trHeight w:val="330"/>
        </w:trPr>
        <w:tc>
          <w:tcPr>
            <w:tcW w:w="3134" w:type="dxa"/>
            <w:shd w:val="clear" w:color="auto" w:fill="auto"/>
            <w:vAlign w:val="center"/>
            <w:hideMark/>
          </w:tcPr>
          <w:p w:rsidR="00A63562" w:rsidRPr="00A63562" w:rsidRDefault="00A63562" w:rsidP="00A63562">
            <w:pPr>
              <w:ind w:firstLine="0"/>
              <w:rPr>
                <w:i/>
                <w:iCs/>
                <w:color w:val="000000"/>
                <w:sz w:val="18"/>
                <w:szCs w:val="18"/>
              </w:rPr>
            </w:pPr>
            <w:r w:rsidRPr="00A63562">
              <w:rPr>
                <w:i/>
                <w:iCs/>
                <w:color w:val="000000"/>
                <w:sz w:val="18"/>
                <w:szCs w:val="18"/>
              </w:rPr>
              <w:t>- пос. Осинниковский</w:t>
            </w:r>
          </w:p>
        </w:tc>
        <w:tc>
          <w:tcPr>
            <w:tcW w:w="1984" w:type="dxa"/>
            <w:shd w:val="clear" w:color="000000" w:fill="F2F2F2"/>
            <w:noWrap/>
            <w:vAlign w:val="center"/>
            <w:hideMark/>
          </w:tcPr>
          <w:p w:rsidR="00A63562" w:rsidRPr="00A63562" w:rsidRDefault="00A63562" w:rsidP="00A63562">
            <w:pPr>
              <w:ind w:firstLine="0"/>
              <w:jc w:val="center"/>
              <w:rPr>
                <w:color w:val="000000"/>
                <w:sz w:val="18"/>
                <w:szCs w:val="18"/>
              </w:rPr>
            </w:pPr>
            <w:r w:rsidRPr="00A63562">
              <w:rPr>
                <w:color w:val="000000"/>
                <w:sz w:val="18"/>
                <w:szCs w:val="18"/>
              </w:rPr>
              <w:t>17</w:t>
            </w:r>
          </w:p>
        </w:tc>
        <w:tc>
          <w:tcPr>
            <w:tcW w:w="2268" w:type="dxa"/>
            <w:shd w:val="clear" w:color="auto" w:fill="auto"/>
            <w:noWrap/>
            <w:vAlign w:val="center"/>
            <w:hideMark/>
          </w:tcPr>
          <w:p w:rsidR="00A63562" w:rsidRPr="00A63562" w:rsidRDefault="00A63562" w:rsidP="00A63562">
            <w:pPr>
              <w:ind w:firstLine="0"/>
              <w:jc w:val="center"/>
              <w:rPr>
                <w:color w:val="000000"/>
                <w:sz w:val="18"/>
                <w:szCs w:val="18"/>
              </w:rPr>
            </w:pPr>
            <w:r w:rsidRPr="00A63562">
              <w:rPr>
                <w:color w:val="000000"/>
                <w:sz w:val="18"/>
                <w:szCs w:val="18"/>
              </w:rPr>
              <w:t>24</w:t>
            </w:r>
          </w:p>
        </w:tc>
        <w:tc>
          <w:tcPr>
            <w:tcW w:w="1985" w:type="dxa"/>
            <w:shd w:val="clear" w:color="000000" w:fill="F2F2F2"/>
            <w:noWrap/>
            <w:vAlign w:val="center"/>
            <w:hideMark/>
          </w:tcPr>
          <w:p w:rsidR="00A63562" w:rsidRPr="00A63562" w:rsidRDefault="00A63562" w:rsidP="00A63562">
            <w:pPr>
              <w:ind w:firstLine="0"/>
              <w:jc w:val="center"/>
              <w:rPr>
                <w:color w:val="000000"/>
                <w:sz w:val="18"/>
                <w:szCs w:val="18"/>
              </w:rPr>
            </w:pPr>
            <w:r w:rsidRPr="00A63562">
              <w:rPr>
                <w:color w:val="000000"/>
                <w:sz w:val="18"/>
                <w:szCs w:val="18"/>
              </w:rPr>
              <w:t>25</w:t>
            </w:r>
          </w:p>
        </w:tc>
      </w:tr>
    </w:tbl>
    <w:p w:rsidR="00A63562" w:rsidRPr="00A63562" w:rsidRDefault="00A63562" w:rsidP="00A63562">
      <w:pPr>
        <w:tabs>
          <w:tab w:val="left" w:pos="993"/>
        </w:tabs>
        <w:spacing w:line="360" w:lineRule="auto"/>
        <w:rPr>
          <w:rFonts w:eastAsia="Times New Roman"/>
          <w:color w:val="FF0000"/>
          <w:szCs w:val="24"/>
        </w:rPr>
      </w:pPr>
    </w:p>
    <w:p w:rsidR="00A63562" w:rsidRPr="00A63562" w:rsidRDefault="00A63562" w:rsidP="00A63562">
      <w:pPr>
        <w:tabs>
          <w:tab w:val="left" w:pos="993"/>
        </w:tabs>
        <w:spacing w:line="360" w:lineRule="auto"/>
        <w:rPr>
          <w:szCs w:val="24"/>
        </w:rPr>
      </w:pPr>
      <w:r w:rsidRPr="00A63562">
        <w:rPr>
          <w:szCs w:val="24"/>
        </w:rPr>
        <w:t>Расход газа на расчетный срок  составит 531 м</w:t>
      </w:r>
      <w:proofErr w:type="gramStart"/>
      <w:r w:rsidRPr="00A63562">
        <w:rPr>
          <w:szCs w:val="24"/>
        </w:rPr>
        <w:t>.к</w:t>
      </w:r>
      <w:proofErr w:type="gramEnd"/>
      <w:r w:rsidRPr="00A63562">
        <w:rPr>
          <w:szCs w:val="24"/>
        </w:rPr>
        <w:t>уб/ч.</w:t>
      </w:r>
    </w:p>
    <w:p w:rsidR="00A63562" w:rsidRPr="00A63562" w:rsidRDefault="00A63562" w:rsidP="00A63562">
      <w:pPr>
        <w:tabs>
          <w:tab w:val="left" w:pos="993"/>
        </w:tabs>
        <w:spacing w:line="360" w:lineRule="auto"/>
        <w:rPr>
          <w:szCs w:val="24"/>
        </w:rPr>
      </w:pPr>
      <w:r w:rsidRPr="00A63562">
        <w:rPr>
          <w:szCs w:val="24"/>
        </w:rPr>
        <w:t>Схема газоснабжения планируется следующая: газ по газопроводу-отводу поступает  к  ГРС «Краснозерское», откуда поступает к котельным и к потребителям поселков.</w:t>
      </w:r>
    </w:p>
    <w:p w:rsidR="00A63562" w:rsidRPr="00A63562" w:rsidRDefault="00A63562" w:rsidP="00A63562">
      <w:pPr>
        <w:tabs>
          <w:tab w:val="left" w:pos="993"/>
        </w:tabs>
        <w:spacing w:line="360" w:lineRule="auto"/>
        <w:rPr>
          <w:szCs w:val="24"/>
        </w:rPr>
      </w:pPr>
      <w:r w:rsidRPr="00A63562">
        <w:rPr>
          <w:szCs w:val="24"/>
        </w:rPr>
        <w:t xml:space="preserve">Предстоит развитие распределительных сетей высокого и среднего давления, перевод котельных, работающих на твердом и жидком топливе, на использование природного газа. </w:t>
      </w:r>
    </w:p>
    <w:p w:rsidR="00A63562" w:rsidRPr="00A63562" w:rsidRDefault="00A63562" w:rsidP="00A63562">
      <w:pPr>
        <w:tabs>
          <w:tab w:val="left" w:pos="993"/>
        </w:tabs>
        <w:spacing w:line="360" w:lineRule="auto"/>
        <w:rPr>
          <w:szCs w:val="24"/>
        </w:rPr>
      </w:pPr>
      <w:r w:rsidRPr="00A63562">
        <w:rPr>
          <w:szCs w:val="24"/>
        </w:rPr>
        <w:t>Генеральным планом предлагается газифицировать следующие населенные</w:t>
      </w:r>
      <w:r w:rsidRPr="00A63562">
        <w:rPr>
          <w:color w:val="00B050"/>
          <w:szCs w:val="24"/>
        </w:rPr>
        <w:t xml:space="preserve"> </w:t>
      </w:r>
      <w:r w:rsidRPr="00A63562">
        <w:rPr>
          <w:szCs w:val="24"/>
        </w:rPr>
        <w:t>пункты: с. Нижнечеремошинское.</w:t>
      </w:r>
    </w:p>
    <w:p w:rsidR="00A63562" w:rsidRPr="00A63562" w:rsidRDefault="00A63562" w:rsidP="00A63562">
      <w:pPr>
        <w:tabs>
          <w:tab w:val="left" w:pos="993"/>
        </w:tabs>
        <w:spacing w:line="360" w:lineRule="auto"/>
        <w:rPr>
          <w:szCs w:val="24"/>
        </w:rPr>
      </w:pPr>
      <w:r w:rsidRPr="00A63562">
        <w:rPr>
          <w:szCs w:val="24"/>
        </w:rPr>
        <w:t>Проектом предлагаются следующие мероприятия:</w:t>
      </w:r>
    </w:p>
    <w:p w:rsidR="00A63562" w:rsidRPr="00A63562" w:rsidRDefault="00A63562" w:rsidP="00A63562">
      <w:pPr>
        <w:numPr>
          <w:ilvl w:val="0"/>
          <w:numId w:val="40"/>
        </w:numPr>
        <w:tabs>
          <w:tab w:val="right" w:pos="709"/>
          <w:tab w:val="left" w:pos="993"/>
        </w:tabs>
        <w:spacing w:line="360" w:lineRule="auto"/>
        <w:ind w:left="0" w:firstLine="709"/>
        <w:rPr>
          <w:szCs w:val="24"/>
        </w:rPr>
      </w:pPr>
      <w:r w:rsidRPr="00A63562">
        <w:rPr>
          <w:szCs w:val="24"/>
        </w:rPr>
        <w:t xml:space="preserve">строительство газорегуляторного пункта </w:t>
      </w:r>
      <w:proofErr w:type="gramStart"/>
      <w:r w:rsidRPr="00A63562">
        <w:rPr>
          <w:szCs w:val="24"/>
        </w:rPr>
        <w:t>в</w:t>
      </w:r>
      <w:proofErr w:type="gramEnd"/>
      <w:r w:rsidRPr="00A63562">
        <w:rPr>
          <w:szCs w:val="24"/>
        </w:rPr>
        <w:t xml:space="preserve"> с. Нижнечеремошинское.</w:t>
      </w:r>
    </w:p>
    <w:p w:rsidR="00A63562" w:rsidRPr="00A63562" w:rsidRDefault="00A63562" w:rsidP="00A63562">
      <w:pPr>
        <w:tabs>
          <w:tab w:val="right" w:pos="851"/>
          <w:tab w:val="left" w:pos="993"/>
        </w:tabs>
        <w:spacing w:line="360" w:lineRule="auto"/>
        <w:rPr>
          <w:rFonts w:eastAsia="Times New Roman"/>
          <w:b/>
          <w:bCs/>
          <w:color w:val="FF0000"/>
          <w:szCs w:val="24"/>
          <w:lang w:eastAsia="ru-RU"/>
        </w:rPr>
      </w:pPr>
    </w:p>
    <w:p w:rsidR="00A63562" w:rsidRPr="00A63562" w:rsidRDefault="00A63562" w:rsidP="00A63562">
      <w:pPr>
        <w:keepNext/>
        <w:keepLines/>
        <w:tabs>
          <w:tab w:val="left" w:pos="993"/>
        </w:tabs>
        <w:spacing w:line="360" w:lineRule="auto"/>
        <w:outlineLvl w:val="2"/>
        <w:rPr>
          <w:rFonts w:eastAsiaTheme="majorEastAsia"/>
          <w:b/>
          <w:bCs/>
        </w:rPr>
      </w:pPr>
      <w:bookmarkStart w:id="159" w:name="_Toc343878110"/>
      <w:bookmarkStart w:id="160" w:name="_Toc344555660"/>
      <w:r w:rsidRPr="00A63562">
        <w:rPr>
          <w:rFonts w:eastAsiaTheme="majorEastAsia"/>
          <w:b/>
          <w:bCs/>
        </w:rPr>
        <w:t>7.11.7. Дождевая канализация</w:t>
      </w:r>
      <w:bookmarkEnd w:id="159"/>
      <w:bookmarkEnd w:id="160"/>
    </w:p>
    <w:p w:rsidR="00A63562" w:rsidRPr="00A63562" w:rsidRDefault="00A63562" w:rsidP="00A63562">
      <w:pPr>
        <w:tabs>
          <w:tab w:val="left" w:pos="993"/>
        </w:tabs>
        <w:spacing w:line="360" w:lineRule="auto"/>
        <w:rPr>
          <w:szCs w:val="24"/>
        </w:rPr>
      </w:pPr>
      <w:r w:rsidRPr="00A63562">
        <w:rPr>
          <w:szCs w:val="24"/>
        </w:rPr>
        <w:t xml:space="preserve">Организация поверхностного стока – это одно из основных мероприятий инженерной подготовки, которое обеспечивает соответствующий уровень благоустройства жилой застройки и, учитывая характер питания грунтовых вод, </w:t>
      </w:r>
      <w:r w:rsidRPr="00A63562">
        <w:rPr>
          <w:szCs w:val="24"/>
        </w:rPr>
        <w:lastRenderedPageBreak/>
        <w:t>организация поверхностного стока является одним из мероприятий по защите территории от подтопления.</w:t>
      </w:r>
    </w:p>
    <w:p w:rsidR="00A63562" w:rsidRPr="00A63562" w:rsidRDefault="00A63562" w:rsidP="00A63562">
      <w:pPr>
        <w:tabs>
          <w:tab w:val="left" w:pos="993"/>
        </w:tabs>
        <w:spacing w:line="360" w:lineRule="auto"/>
        <w:rPr>
          <w:szCs w:val="24"/>
        </w:rPr>
      </w:pPr>
      <w:r w:rsidRPr="00A63562">
        <w:rPr>
          <w:szCs w:val="24"/>
        </w:rPr>
        <w:t xml:space="preserve">Уровень развития дождевой канализации и организации рельефа, </w:t>
      </w:r>
      <w:proofErr w:type="gramStart"/>
      <w:r w:rsidRPr="00A63562">
        <w:rPr>
          <w:szCs w:val="24"/>
        </w:rPr>
        <w:t>которое</w:t>
      </w:r>
      <w:proofErr w:type="gramEnd"/>
      <w:r w:rsidRPr="00A63562">
        <w:rPr>
          <w:szCs w:val="24"/>
        </w:rPr>
        <w:t xml:space="preserve"> наряду с другими факторами определяют уровень благоустройства сельского поселения отстает от современных требований.</w:t>
      </w:r>
    </w:p>
    <w:p w:rsidR="00A63562" w:rsidRPr="00A63562" w:rsidRDefault="00A63562" w:rsidP="00A63562">
      <w:pPr>
        <w:tabs>
          <w:tab w:val="left" w:pos="993"/>
        </w:tabs>
        <w:spacing w:line="360" w:lineRule="auto"/>
        <w:rPr>
          <w:szCs w:val="24"/>
        </w:rPr>
      </w:pPr>
      <w:r w:rsidRPr="00A63562">
        <w:rPr>
          <w:szCs w:val="24"/>
        </w:rPr>
        <w:t xml:space="preserve">В настоящее время отвод поверхностного стока с селитебной территории не организован. В результате несвоевременного сбора и удаления поверхностного стока возникает процесс подтопления территории. В весеннее – осеннее время на глубине 0,5-1,5 м появляются грунтовые воды типа «верховодка», которые приводят к подтоплению подвалов зданий. </w:t>
      </w:r>
    </w:p>
    <w:p w:rsidR="00A63562" w:rsidRPr="00A63562" w:rsidRDefault="00A63562" w:rsidP="00A63562">
      <w:pPr>
        <w:tabs>
          <w:tab w:val="left" w:pos="993"/>
        </w:tabs>
        <w:spacing w:line="360" w:lineRule="auto"/>
        <w:rPr>
          <w:szCs w:val="24"/>
        </w:rPr>
      </w:pPr>
      <w:r w:rsidRPr="00A63562">
        <w:rPr>
          <w:szCs w:val="24"/>
        </w:rPr>
        <w:t>Неочищенный поверхностный сток с селитебной территории является одним из факторов загрязнения водоемов на территории сельского поселения. К обострению проблемы загрязнения приведет рост расходов поверхностного стока, связанный с намечаемым увеличением площадей застройки, площадей с твердым покрытием, рост автомобильного парка. Еще одним аспектом влияния транспорта является зимняя расчистка дорог и противогололедные мероприятия. Загрязненный нефтепродуктами и солями снег складируется вдоль автодорог и в период снеготаяния является еще одним загрязнителем поверхностных вод и грунтов. Сложившаяся ситуация способствует:</w:t>
      </w:r>
    </w:p>
    <w:p w:rsidR="00A63562" w:rsidRPr="00A63562" w:rsidRDefault="00A63562" w:rsidP="00A63562">
      <w:pPr>
        <w:keepNext/>
        <w:numPr>
          <w:ilvl w:val="0"/>
          <w:numId w:val="41"/>
        </w:numPr>
        <w:tabs>
          <w:tab w:val="left" w:pos="993"/>
        </w:tabs>
        <w:spacing w:line="360" w:lineRule="auto"/>
        <w:ind w:left="0" w:firstLine="709"/>
        <w:rPr>
          <w:rFonts w:eastAsia="Times New Roman"/>
          <w:szCs w:val="24"/>
          <w:lang w:eastAsia="ru-RU"/>
        </w:rPr>
      </w:pPr>
      <w:r w:rsidRPr="00A63562">
        <w:rPr>
          <w:rFonts w:eastAsia="Times New Roman"/>
          <w:bCs/>
          <w:szCs w:val="24"/>
          <w:lang w:eastAsia="ru-RU"/>
        </w:rPr>
        <w:t>формированию техногенной верховодки и, как следствие, уменьшению несущей способности грунтов;</w:t>
      </w:r>
    </w:p>
    <w:p w:rsidR="00A63562" w:rsidRPr="00A63562" w:rsidRDefault="00A63562" w:rsidP="00A63562">
      <w:pPr>
        <w:keepNext/>
        <w:numPr>
          <w:ilvl w:val="0"/>
          <w:numId w:val="41"/>
        </w:numPr>
        <w:tabs>
          <w:tab w:val="left" w:pos="993"/>
        </w:tabs>
        <w:spacing w:line="360" w:lineRule="auto"/>
        <w:ind w:left="0" w:firstLine="709"/>
        <w:rPr>
          <w:rFonts w:eastAsia="Times New Roman"/>
          <w:bCs/>
          <w:szCs w:val="24"/>
          <w:lang w:eastAsia="ru-RU"/>
        </w:rPr>
      </w:pPr>
      <w:r w:rsidRPr="00A63562">
        <w:rPr>
          <w:rFonts w:eastAsia="Times New Roman"/>
          <w:bCs/>
          <w:szCs w:val="24"/>
          <w:lang w:eastAsia="ru-RU"/>
        </w:rPr>
        <w:t>проявлению морозного пучения грунта, ведущего к деформации дорожного покрытия;</w:t>
      </w:r>
    </w:p>
    <w:p w:rsidR="00A63562" w:rsidRPr="00A63562" w:rsidRDefault="00A63562" w:rsidP="00A63562">
      <w:pPr>
        <w:keepNext/>
        <w:numPr>
          <w:ilvl w:val="0"/>
          <w:numId w:val="41"/>
        </w:numPr>
        <w:tabs>
          <w:tab w:val="left" w:pos="993"/>
        </w:tabs>
        <w:spacing w:line="360" w:lineRule="auto"/>
        <w:ind w:left="0" w:firstLine="709"/>
        <w:rPr>
          <w:rFonts w:eastAsia="Times New Roman"/>
          <w:bCs/>
          <w:szCs w:val="24"/>
          <w:lang w:eastAsia="ru-RU"/>
        </w:rPr>
      </w:pPr>
      <w:r w:rsidRPr="00A63562">
        <w:rPr>
          <w:rFonts w:eastAsia="Times New Roman"/>
          <w:bCs/>
          <w:szCs w:val="24"/>
          <w:lang w:eastAsia="ru-RU"/>
        </w:rPr>
        <w:t>загрязнению водотоков поверхностными стоками.</w:t>
      </w:r>
    </w:p>
    <w:p w:rsidR="00A63562" w:rsidRPr="00A63562" w:rsidRDefault="00A63562" w:rsidP="00FF5B7E">
      <w:pPr>
        <w:widowControl w:val="0"/>
        <w:tabs>
          <w:tab w:val="left" w:pos="993"/>
        </w:tabs>
        <w:spacing w:line="360" w:lineRule="auto"/>
        <w:rPr>
          <w:szCs w:val="24"/>
          <w:lang w:eastAsia="ru-RU"/>
        </w:rPr>
      </w:pPr>
      <w:r w:rsidRPr="00A63562">
        <w:rPr>
          <w:szCs w:val="24"/>
        </w:rPr>
        <w:t>В генеральном плане представлены принципиальные решения по развитию сети</w:t>
      </w:r>
      <w:r w:rsidRPr="00A63562">
        <w:rPr>
          <w:color w:val="FF0000"/>
          <w:szCs w:val="24"/>
        </w:rPr>
        <w:t xml:space="preserve"> </w:t>
      </w:r>
      <w:r w:rsidRPr="00A63562">
        <w:rPr>
          <w:szCs w:val="24"/>
        </w:rPr>
        <w:t>дождевой канализации на территории Нижнечеремошинского сельского поселения с целью улучшения экологического состояния водотоков, на водосборных площадях которых находится существующая и перспективная застройка.</w:t>
      </w:r>
    </w:p>
    <w:p w:rsidR="00A63562" w:rsidRPr="00A63562" w:rsidRDefault="00A63562" w:rsidP="00FF5B7E">
      <w:pPr>
        <w:widowControl w:val="0"/>
        <w:tabs>
          <w:tab w:val="left" w:pos="993"/>
        </w:tabs>
        <w:spacing w:line="360" w:lineRule="auto"/>
        <w:rPr>
          <w:szCs w:val="24"/>
        </w:rPr>
      </w:pPr>
      <w:r w:rsidRPr="00A63562">
        <w:rPr>
          <w:szCs w:val="24"/>
        </w:rPr>
        <w:t>Выбор схемы отведения и очистки поверхностного стока осуществляется на основании оценки технико-экономической возможности и экономической целесообразности следующих мероприятий:</w:t>
      </w:r>
    </w:p>
    <w:p w:rsidR="00A63562" w:rsidRPr="00A63562" w:rsidRDefault="00A63562" w:rsidP="00FF5B7E">
      <w:pPr>
        <w:widowControl w:val="0"/>
        <w:numPr>
          <w:ilvl w:val="0"/>
          <w:numId w:val="42"/>
        </w:numPr>
        <w:tabs>
          <w:tab w:val="left" w:pos="993"/>
        </w:tabs>
        <w:spacing w:line="360" w:lineRule="auto"/>
        <w:ind w:left="0" w:firstLine="709"/>
        <w:rPr>
          <w:rFonts w:eastAsia="Times New Roman"/>
          <w:szCs w:val="24"/>
          <w:lang w:eastAsia="ru-RU"/>
        </w:rPr>
      </w:pPr>
      <w:r w:rsidRPr="00A63562">
        <w:rPr>
          <w:rFonts w:eastAsia="Times New Roman"/>
          <w:bCs/>
          <w:szCs w:val="24"/>
          <w:lang w:eastAsia="ru-RU"/>
        </w:rPr>
        <w:t>Использование неочищенного поверхностного стока в системах технического водоснабжения;</w:t>
      </w:r>
    </w:p>
    <w:p w:rsidR="00A63562" w:rsidRPr="00A63562" w:rsidRDefault="00A63562" w:rsidP="00FF5B7E">
      <w:pPr>
        <w:widowControl w:val="0"/>
        <w:numPr>
          <w:ilvl w:val="0"/>
          <w:numId w:val="42"/>
        </w:numPr>
        <w:tabs>
          <w:tab w:val="left" w:pos="993"/>
        </w:tabs>
        <w:spacing w:line="360" w:lineRule="auto"/>
        <w:ind w:left="0" w:firstLine="709"/>
        <w:rPr>
          <w:rFonts w:eastAsia="Times New Roman"/>
          <w:bCs/>
          <w:szCs w:val="24"/>
          <w:lang w:eastAsia="ru-RU"/>
        </w:rPr>
      </w:pPr>
      <w:r w:rsidRPr="00A63562">
        <w:rPr>
          <w:rFonts w:eastAsia="Times New Roman"/>
          <w:bCs/>
          <w:szCs w:val="24"/>
          <w:lang w:eastAsia="ru-RU"/>
        </w:rPr>
        <w:lastRenderedPageBreak/>
        <w:t>Раздельное отведение поверхностного стока с водосборных площадей, отличающихся по характеру и степени загрязнения;</w:t>
      </w:r>
    </w:p>
    <w:p w:rsidR="00A63562" w:rsidRPr="00A63562" w:rsidRDefault="00A63562" w:rsidP="00A63562">
      <w:pPr>
        <w:keepNext/>
        <w:numPr>
          <w:ilvl w:val="0"/>
          <w:numId w:val="42"/>
        </w:numPr>
        <w:tabs>
          <w:tab w:val="left" w:pos="993"/>
        </w:tabs>
        <w:spacing w:line="360" w:lineRule="auto"/>
        <w:ind w:left="0" w:firstLine="709"/>
        <w:rPr>
          <w:szCs w:val="24"/>
        </w:rPr>
      </w:pPr>
      <w:r w:rsidRPr="00A63562">
        <w:rPr>
          <w:rFonts w:eastAsia="Times New Roman"/>
          <w:bCs/>
          <w:szCs w:val="24"/>
          <w:lang w:eastAsia="ru-RU"/>
        </w:rPr>
        <w:t xml:space="preserve">Самостоятельной </w:t>
      </w:r>
      <w:r w:rsidRPr="00A63562">
        <w:rPr>
          <w:szCs w:val="24"/>
        </w:rPr>
        <w:t>очистки поверхностного стока.</w:t>
      </w:r>
    </w:p>
    <w:p w:rsidR="00A63562" w:rsidRPr="00A63562" w:rsidRDefault="00A63562" w:rsidP="00A63562">
      <w:pPr>
        <w:tabs>
          <w:tab w:val="left" w:pos="993"/>
        </w:tabs>
        <w:spacing w:line="360" w:lineRule="auto"/>
        <w:rPr>
          <w:szCs w:val="24"/>
          <w:lang w:eastAsia="ru-RU"/>
        </w:rPr>
      </w:pPr>
      <w:r w:rsidRPr="00A63562">
        <w:rPr>
          <w:szCs w:val="24"/>
        </w:rPr>
        <w:t>Местоположение очистных сооружений и расход поверхностного стока, поступающий на них, необходимо уточнить при разработке Расчетной схемы дождевой канализации Нижнечеремошинского сельского поселения.</w:t>
      </w:r>
    </w:p>
    <w:p w:rsidR="00A63562" w:rsidRPr="00A63562" w:rsidRDefault="00A63562" w:rsidP="0066173A">
      <w:pPr>
        <w:widowControl w:val="0"/>
        <w:tabs>
          <w:tab w:val="left" w:pos="993"/>
        </w:tabs>
        <w:spacing w:line="360" w:lineRule="auto"/>
        <w:rPr>
          <w:szCs w:val="24"/>
        </w:rPr>
      </w:pPr>
      <w:r w:rsidRPr="00A63562">
        <w:rPr>
          <w:szCs w:val="24"/>
        </w:rPr>
        <w:t xml:space="preserve">На очистных сооружениях предусматривается очистка наиболее загрязненной части поверхностного стока, образующегося в период выпадения дождей, таяния снега и мойки дорожных покрытий, т.е. не менее 70% годового стока для селитебной территории и площадок предприятий, близких к ним по загрязненности. Для очистки поверхностных стоков предлагается механическая очистка с доочисткой на кассетных фильтрах. В состав очистных сооружений могут быть </w:t>
      </w:r>
      <w:proofErr w:type="gramStart"/>
      <w:r w:rsidRPr="00A63562">
        <w:rPr>
          <w:szCs w:val="24"/>
        </w:rPr>
        <w:t>включены</w:t>
      </w:r>
      <w:proofErr w:type="gramEnd"/>
      <w:r w:rsidRPr="00A63562">
        <w:rPr>
          <w:szCs w:val="24"/>
        </w:rPr>
        <w:t>:</w:t>
      </w:r>
    </w:p>
    <w:p w:rsidR="00A63562" w:rsidRPr="00A63562" w:rsidRDefault="00A63562" w:rsidP="0066173A">
      <w:pPr>
        <w:widowControl w:val="0"/>
        <w:numPr>
          <w:ilvl w:val="0"/>
          <w:numId w:val="41"/>
        </w:numPr>
        <w:tabs>
          <w:tab w:val="right" w:pos="993"/>
        </w:tabs>
        <w:spacing w:line="360" w:lineRule="auto"/>
        <w:ind w:left="0" w:firstLine="709"/>
        <w:rPr>
          <w:rFonts w:eastAsia="Times New Roman"/>
          <w:szCs w:val="24"/>
          <w:lang w:eastAsia="ru-RU"/>
        </w:rPr>
      </w:pPr>
      <w:r w:rsidRPr="00A63562">
        <w:rPr>
          <w:rFonts w:eastAsia="Times New Roman"/>
          <w:bCs/>
          <w:szCs w:val="24"/>
          <w:lang w:eastAsia="ru-RU"/>
        </w:rPr>
        <w:t>Приемно-распределительная камера;</w:t>
      </w:r>
    </w:p>
    <w:p w:rsidR="00A63562" w:rsidRPr="00A63562" w:rsidRDefault="00A63562" w:rsidP="0066173A">
      <w:pPr>
        <w:widowControl w:val="0"/>
        <w:numPr>
          <w:ilvl w:val="0"/>
          <w:numId w:val="41"/>
        </w:numPr>
        <w:tabs>
          <w:tab w:val="right" w:pos="993"/>
        </w:tabs>
        <w:spacing w:line="360" w:lineRule="auto"/>
        <w:ind w:left="0" w:firstLine="709"/>
        <w:rPr>
          <w:rFonts w:eastAsia="Times New Roman"/>
          <w:bCs/>
          <w:szCs w:val="24"/>
          <w:lang w:eastAsia="ru-RU"/>
        </w:rPr>
      </w:pPr>
      <w:r w:rsidRPr="00A63562">
        <w:rPr>
          <w:rFonts w:eastAsia="Times New Roman"/>
          <w:bCs/>
          <w:szCs w:val="24"/>
          <w:lang w:eastAsia="ru-RU"/>
        </w:rPr>
        <w:t>Блок глубокой механической очистки;</w:t>
      </w:r>
    </w:p>
    <w:p w:rsidR="00A63562" w:rsidRPr="00A63562" w:rsidRDefault="00A63562" w:rsidP="0066173A">
      <w:pPr>
        <w:widowControl w:val="0"/>
        <w:numPr>
          <w:ilvl w:val="0"/>
          <w:numId w:val="41"/>
        </w:numPr>
        <w:tabs>
          <w:tab w:val="right" w:pos="993"/>
        </w:tabs>
        <w:spacing w:line="360" w:lineRule="auto"/>
        <w:ind w:left="0" w:firstLine="709"/>
        <w:rPr>
          <w:rFonts w:eastAsia="Times New Roman"/>
          <w:bCs/>
          <w:szCs w:val="24"/>
          <w:lang w:eastAsia="ru-RU"/>
        </w:rPr>
      </w:pPr>
      <w:r w:rsidRPr="00A63562">
        <w:rPr>
          <w:rFonts w:eastAsia="Times New Roman"/>
          <w:bCs/>
          <w:szCs w:val="24"/>
          <w:lang w:eastAsia="ru-RU"/>
        </w:rPr>
        <w:t>Песколовки;</w:t>
      </w:r>
    </w:p>
    <w:p w:rsidR="00A63562" w:rsidRPr="00A63562" w:rsidRDefault="00A63562" w:rsidP="0066173A">
      <w:pPr>
        <w:widowControl w:val="0"/>
        <w:numPr>
          <w:ilvl w:val="0"/>
          <w:numId w:val="41"/>
        </w:numPr>
        <w:tabs>
          <w:tab w:val="right" w:pos="993"/>
        </w:tabs>
        <w:spacing w:line="360" w:lineRule="auto"/>
        <w:ind w:left="0" w:firstLine="709"/>
        <w:rPr>
          <w:rFonts w:eastAsia="Times New Roman"/>
          <w:bCs/>
          <w:szCs w:val="24"/>
          <w:lang w:eastAsia="ru-RU"/>
        </w:rPr>
      </w:pPr>
      <w:r w:rsidRPr="00A63562">
        <w:rPr>
          <w:rFonts w:eastAsia="Times New Roman"/>
          <w:bCs/>
          <w:szCs w:val="24"/>
          <w:lang w:eastAsia="ru-RU"/>
        </w:rPr>
        <w:t>Горизонтальные отстойники, снабженные маслонефтеуловителями;</w:t>
      </w:r>
    </w:p>
    <w:p w:rsidR="00A63562" w:rsidRPr="00A63562" w:rsidRDefault="00A63562" w:rsidP="0066173A">
      <w:pPr>
        <w:widowControl w:val="0"/>
        <w:numPr>
          <w:ilvl w:val="0"/>
          <w:numId w:val="41"/>
        </w:numPr>
        <w:tabs>
          <w:tab w:val="right" w:pos="993"/>
        </w:tabs>
        <w:spacing w:line="360" w:lineRule="auto"/>
        <w:ind w:left="0" w:firstLine="709"/>
        <w:rPr>
          <w:rFonts w:eastAsia="Times New Roman"/>
          <w:bCs/>
          <w:szCs w:val="24"/>
          <w:lang w:eastAsia="ru-RU"/>
        </w:rPr>
      </w:pPr>
      <w:r w:rsidRPr="00A63562">
        <w:rPr>
          <w:rFonts w:eastAsia="Times New Roman"/>
          <w:bCs/>
          <w:szCs w:val="24"/>
          <w:lang w:eastAsia="ru-RU"/>
        </w:rPr>
        <w:t>Кассетные фильтры;</w:t>
      </w:r>
    </w:p>
    <w:p w:rsidR="00A63562" w:rsidRPr="00A63562" w:rsidRDefault="00A63562" w:rsidP="0066173A">
      <w:pPr>
        <w:widowControl w:val="0"/>
        <w:numPr>
          <w:ilvl w:val="0"/>
          <w:numId w:val="41"/>
        </w:numPr>
        <w:tabs>
          <w:tab w:val="right" w:pos="993"/>
        </w:tabs>
        <w:spacing w:line="360" w:lineRule="auto"/>
        <w:ind w:left="0" w:firstLine="709"/>
        <w:rPr>
          <w:rFonts w:eastAsia="Times New Roman"/>
          <w:bCs/>
          <w:szCs w:val="24"/>
          <w:lang w:eastAsia="ru-RU"/>
        </w:rPr>
      </w:pPr>
      <w:r w:rsidRPr="00A63562">
        <w:rPr>
          <w:rFonts w:eastAsia="Times New Roman"/>
          <w:bCs/>
          <w:szCs w:val="24"/>
          <w:lang w:eastAsia="ru-RU"/>
        </w:rPr>
        <w:t>Регулирующая емкость и насосная станция;</w:t>
      </w:r>
    </w:p>
    <w:p w:rsidR="00A63562" w:rsidRPr="00A63562" w:rsidRDefault="00A63562" w:rsidP="0066173A">
      <w:pPr>
        <w:widowControl w:val="0"/>
        <w:numPr>
          <w:ilvl w:val="0"/>
          <w:numId w:val="41"/>
        </w:numPr>
        <w:tabs>
          <w:tab w:val="right" w:pos="993"/>
        </w:tabs>
        <w:spacing w:line="360" w:lineRule="auto"/>
        <w:ind w:left="0" w:firstLine="709"/>
        <w:rPr>
          <w:rFonts w:eastAsia="Times New Roman"/>
          <w:bCs/>
          <w:szCs w:val="24"/>
          <w:lang w:eastAsia="ru-RU"/>
        </w:rPr>
      </w:pPr>
      <w:r w:rsidRPr="00A63562">
        <w:rPr>
          <w:rFonts w:eastAsia="Times New Roman"/>
          <w:bCs/>
          <w:szCs w:val="24"/>
          <w:lang w:eastAsia="ru-RU"/>
        </w:rPr>
        <w:t>Сбросной коллектор.</w:t>
      </w:r>
    </w:p>
    <w:p w:rsidR="00A63562" w:rsidRPr="00A63562" w:rsidRDefault="00A63562" w:rsidP="0066173A">
      <w:pPr>
        <w:widowControl w:val="0"/>
        <w:tabs>
          <w:tab w:val="left" w:pos="993"/>
        </w:tabs>
        <w:spacing w:line="360" w:lineRule="auto"/>
        <w:rPr>
          <w:szCs w:val="24"/>
          <w:lang w:eastAsia="ru-RU"/>
        </w:rPr>
      </w:pPr>
      <w:r w:rsidRPr="00A63562">
        <w:rPr>
          <w:szCs w:val="24"/>
        </w:rPr>
        <w:t>Эффективность очистки поверхностных стоков на сооружениях механической очистки составляет 80-90% по взвешенным веществам, 80-85% по нефтепродуктам и 50% по БПК</w:t>
      </w:r>
      <w:r w:rsidRPr="00A63562">
        <w:rPr>
          <w:szCs w:val="24"/>
          <w:vertAlign w:val="subscript"/>
        </w:rPr>
        <w:t>20</w:t>
      </w:r>
      <w:r w:rsidRPr="00A63562">
        <w:rPr>
          <w:szCs w:val="24"/>
        </w:rPr>
        <w:t xml:space="preserve">. </w:t>
      </w:r>
    </w:p>
    <w:p w:rsidR="00A63562" w:rsidRPr="00A63562" w:rsidRDefault="00A63562" w:rsidP="0066173A">
      <w:pPr>
        <w:widowControl w:val="0"/>
        <w:tabs>
          <w:tab w:val="left" w:pos="993"/>
        </w:tabs>
        <w:spacing w:line="360" w:lineRule="auto"/>
        <w:rPr>
          <w:szCs w:val="24"/>
        </w:rPr>
      </w:pPr>
      <w:r w:rsidRPr="00A63562">
        <w:rPr>
          <w:szCs w:val="24"/>
        </w:rPr>
        <w:t xml:space="preserve">Для обеспечения Нижнечеремошинского сельского поселения системой отвода и очистки поверхностного стока на расчетный срок необходимо осуществить строительство одного очистного сооружения поверхностного стока. </w:t>
      </w:r>
    </w:p>
    <w:p w:rsidR="00A63562" w:rsidRPr="0066173A" w:rsidRDefault="00A63562" w:rsidP="0066173A">
      <w:pPr>
        <w:widowControl w:val="0"/>
        <w:tabs>
          <w:tab w:val="left" w:pos="993"/>
        </w:tabs>
        <w:spacing w:line="360" w:lineRule="auto"/>
        <w:rPr>
          <w:szCs w:val="24"/>
        </w:rPr>
      </w:pPr>
    </w:p>
    <w:p w:rsidR="00A63562" w:rsidRPr="0066173A" w:rsidRDefault="00A63562" w:rsidP="0066173A">
      <w:pPr>
        <w:widowControl w:val="0"/>
        <w:tabs>
          <w:tab w:val="left" w:pos="993"/>
        </w:tabs>
        <w:spacing w:line="360" w:lineRule="auto"/>
        <w:outlineLvl w:val="2"/>
        <w:rPr>
          <w:rFonts w:eastAsiaTheme="majorEastAsia"/>
          <w:b/>
          <w:bCs/>
          <w:szCs w:val="24"/>
        </w:rPr>
      </w:pPr>
      <w:bookmarkStart w:id="161" w:name="_Toc343878111"/>
      <w:bookmarkStart w:id="162" w:name="_Toc344555661"/>
      <w:r w:rsidRPr="0066173A">
        <w:rPr>
          <w:rFonts w:eastAsiaTheme="majorEastAsia"/>
          <w:b/>
          <w:bCs/>
          <w:szCs w:val="24"/>
        </w:rPr>
        <w:t>7.11.8. Средства связи</w:t>
      </w:r>
      <w:bookmarkEnd w:id="161"/>
      <w:bookmarkEnd w:id="162"/>
    </w:p>
    <w:p w:rsidR="00A63562" w:rsidRPr="0066173A" w:rsidRDefault="00A63562" w:rsidP="0066173A">
      <w:pPr>
        <w:widowControl w:val="0"/>
        <w:tabs>
          <w:tab w:val="left" w:pos="993"/>
        </w:tabs>
        <w:spacing w:line="360" w:lineRule="auto"/>
        <w:rPr>
          <w:b/>
          <w:i/>
          <w:szCs w:val="24"/>
        </w:rPr>
      </w:pPr>
      <w:r w:rsidRPr="0066173A">
        <w:rPr>
          <w:b/>
          <w:szCs w:val="24"/>
        </w:rPr>
        <w:t>Радиотрансляция</w:t>
      </w:r>
    </w:p>
    <w:p w:rsidR="00A63562" w:rsidRPr="00A63562" w:rsidRDefault="00A63562" w:rsidP="00A63562">
      <w:pPr>
        <w:tabs>
          <w:tab w:val="left" w:pos="993"/>
        </w:tabs>
        <w:spacing w:line="360" w:lineRule="auto"/>
        <w:rPr>
          <w:szCs w:val="24"/>
        </w:rPr>
      </w:pPr>
      <w:r w:rsidRPr="00A63562">
        <w:rPr>
          <w:szCs w:val="24"/>
        </w:rPr>
        <w:t>Линии проводного вещания в Нижнечеремошинском сельском поселении отсутствуют, внедрено эфирное вещание.</w:t>
      </w:r>
    </w:p>
    <w:p w:rsidR="00A63562" w:rsidRPr="0066173A" w:rsidRDefault="00A63562" w:rsidP="00A63562">
      <w:pPr>
        <w:tabs>
          <w:tab w:val="left" w:pos="993"/>
        </w:tabs>
        <w:spacing w:line="360" w:lineRule="auto"/>
        <w:rPr>
          <w:b/>
          <w:i/>
          <w:szCs w:val="24"/>
        </w:rPr>
      </w:pPr>
      <w:r w:rsidRPr="0066173A">
        <w:rPr>
          <w:b/>
          <w:szCs w:val="24"/>
        </w:rPr>
        <w:t>Телевидение</w:t>
      </w:r>
    </w:p>
    <w:p w:rsidR="00A63562" w:rsidRPr="00A63562" w:rsidRDefault="00A63562" w:rsidP="00A63562">
      <w:pPr>
        <w:tabs>
          <w:tab w:val="left" w:pos="993"/>
        </w:tabs>
        <w:spacing w:line="360" w:lineRule="auto"/>
        <w:rPr>
          <w:szCs w:val="24"/>
        </w:rPr>
      </w:pPr>
      <w:r w:rsidRPr="00A63562">
        <w:rPr>
          <w:szCs w:val="24"/>
        </w:rPr>
        <w:lastRenderedPageBreak/>
        <w:t>Прием основных программ, транслируемых из телецентра «Останкино» обеспечивает эфирное телевизионное вещание. Одним из основных источников информационного обеспечения населения на территории Нижнечеремошинского сельского поселения является спутниковое телевидение. Одним из наиболее популярных операторов спут</w:t>
      </w:r>
      <w:r w:rsidRPr="00A63562">
        <w:rPr>
          <w:szCs w:val="24"/>
        </w:rPr>
        <w:softHyphen/>
        <w:t>никового телевещания на территории МО является ЗАО «Национальная Спутниковая Компания (известная по бренду «Триколор ТВ»).</w:t>
      </w:r>
    </w:p>
    <w:p w:rsidR="00A63562" w:rsidRPr="00A63562" w:rsidRDefault="00A63562" w:rsidP="00A63562">
      <w:pPr>
        <w:tabs>
          <w:tab w:val="left" w:pos="993"/>
        </w:tabs>
        <w:spacing w:line="360" w:lineRule="auto"/>
        <w:jc w:val="center"/>
        <w:rPr>
          <w:b/>
          <w:color w:val="FF0000"/>
          <w:szCs w:val="24"/>
        </w:rPr>
      </w:pPr>
    </w:p>
    <w:p w:rsidR="00A63562" w:rsidRPr="0066173A" w:rsidRDefault="00A63562" w:rsidP="00A63562">
      <w:pPr>
        <w:keepNext/>
        <w:keepLines/>
        <w:tabs>
          <w:tab w:val="left" w:pos="993"/>
        </w:tabs>
        <w:spacing w:line="360" w:lineRule="auto"/>
        <w:outlineLvl w:val="2"/>
        <w:rPr>
          <w:rFonts w:eastAsiaTheme="majorEastAsia"/>
          <w:b/>
          <w:bCs/>
          <w:szCs w:val="24"/>
        </w:rPr>
      </w:pPr>
      <w:bookmarkStart w:id="163" w:name="_Toc343878112"/>
      <w:bookmarkStart w:id="164" w:name="_Toc344555662"/>
      <w:r w:rsidRPr="0066173A">
        <w:rPr>
          <w:rFonts w:eastAsiaTheme="majorEastAsia"/>
          <w:b/>
          <w:bCs/>
          <w:szCs w:val="24"/>
        </w:rPr>
        <w:t>7.11.9. Телефонизация</w:t>
      </w:r>
      <w:bookmarkEnd w:id="163"/>
      <w:bookmarkEnd w:id="164"/>
    </w:p>
    <w:p w:rsidR="00A63562" w:rsidRPr="00A63562" w:rsidRDefault="00A63562" w:rsidP="00A63562">
      <w:pPr>
        <w:tabs>
          <w:tab w:val="left" w:pos="993"/>
        </w:tabs>
        <w:spacing w:line="360" w:lineRule="auto"/>
        <w:rPr>
          <w:szCs w:val="24"/>
        </w:rPr>
      </w:pPr>
      <w:r w:rsidRPr="00A63562">
        <w:rPr>
          <w:szCs w:val="24"/>
        </w:rPr>
        <w:t>Проект телефонизации предусматривает обеспечение телефонной связью населения сельского поселения, объектов социального и культурно-бытового назначения, а также предоставление возможности пользоваться общественными таксофонами. Результаты расчетных значений приведены в таблице 7.11.9.1.</w:t>
      </w:r>
    </w:p>
    <w:p w:rsidR="00A63562" w:rsidRPr="00A63562" w:rsidRDefault="00A63562" w:rsidP="00A63562">
      <w:pPr>
        <w:tabs>
          <w:tab w:val="left" w:pos="993"/>
        </w:tabs>
        <w:spacing w:line="360" w:lineRule="auto"/>
        <w:jc w:val="center"/>
        <w:rPr>
          <w:color w:val="FF0000"/>
          <w:szCs w:val="24"/>
        </w:rPr>
      </w:pPr>
    </w:p>
    <w:p w:rsidR="00A63562" w:rsidRPr="00A63562" w:rsidRDefault="00A63562" w:rsidP="00A63562">
      <w:pPr>
        <w:tabs>
          <w:tab w:val="left" w:pos="993"/>
        </w:tabs>
        <w:spacing w:line="360" w:lineRule="auto"/>
        <w:ind w:firstLine="0"/>
        <w:jc w:val="right"/>
        <w:rPr>
          <w:i/>
          <w:szCs w:val="24"/>
        </w:rPr>
      </w:pPr>
      <w:r w:rsidRPr="00A63562">
        <w:rPr>
          <w:i/>
          <w:szCs w:val="24"/>
        </w:rPr>
        <w:t>Таблица 7.11.9.1.</w:t>
      </w:r>
    </w:p>
    <w:p w:rsidR="00A63562" w:rsidRPr="00A63562" w:rsidRDefault="00A63562" w:rsidP="00A63562">
      <w:pPr>
        <w:tabs>
          <w:tab w:val="left" w:pos="993"/>
        </w:tabs>
        <w:spacing w:line="360" w:lineRule="auto"/>
        <w:ind w:firstLine="0"/>
        <w:jc w:val="center"/>
        <w:rPr>
          <w:b/>
          <w:szCs w:val="24"/>
        </w:rPr>
      </w:pPr>
      <w:r w:rsidRPr="00A63562">
        <w:rPr>
          <w:b/>
          <w:color w:val="FF0000"/>
          <w:szCs w:val="24"/>
        </w:rPr>
        <w:t xml:space="preserve"> </w:t>
      </w:r>
      <w:r w:rsidRPr="00A63562">
        <w:rPr>
          <w:b/>
          <w:szCs w:val="24"/>
        </w:rPr>
        <w:t>Расчетные значения обеспеченности телефонной связью Нижнечеремошинского сельского поселения</w:t>
      </w:r>
    </w:p>
    <w:tbl>
      <w:tblPr>
        <w:tblW w:w="9229" w:type="dxa"/>
        <w:tblInd w:w="93" w:type="dxa"/>
        <w:tblLook w:val="04A0" w:firstRow="1" w:lastRow="0" w:firstColumn="1" w:lastColumn="0" w:noHBand="0" w:noVBand="1"/>
      </w:tblPr>
      <w:tblGrid>
        <w:gridCol w:w="3276"/>
        <w:gridCol w:w="1984"/>
        <w:gridCol w:w="1843"/>
        <w:gridCol w:w="2126"/>
      </w:tblGrid>
      <w:tr w:rsidR="00A63562" w:rsidRPr="00A63562" w:rsidTr="00A63562">
        <w:trPr>
          <w:trHeight w:val="541"/>
        </w:trPr>
        <w:tc>
          <w:tcPr>
            <w:tcW w:w="32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63562" w:rsidRPr="00A63562" w:rsidRDefault="00A63562" w:rsidP="00A63562">
            <w:pPr>
              <w:spacing w:line="240" w:lineRule="auto"/>
              <w:ind w:firstLine="0"/>
              <w:jc w:val="left"/>
              <w:rPr>
                <w:rFonts w:eastAsia="Times New Roman"/>
                <w:b/>
                <w:bCs/>
                <w:color w:val="000000"/>
                <w:sz w:val="18"/>
                <w:szCs w:val="18"/>
                <w:lang w:eastAsia="ru-RU"/>
              </w:rPr>
            </w:pPr>
            <w:r w:rsidRPr="00A63562">
              <w:rPr>
                <w:rFonts w:eastAsia="Times New Roman"/>
                <w:b/>
                <w:bCs/>
                <w:color w:val="000000"/>
                <w:sz w:val="18"/>
                <w:szCs w:val="18"/>
                <w:lang w:eastAsia="ru-RU"/>
              </w:rPr>
              <w:t>Муниципальное образование</w:t>
            </w:r>
          </w:p>
        </w:tc>
        <w:tc>
          <w:tcPr>
            <w:tcW w:w="5953" w:type="dxa"/>
            <w:gridSpan w:val="3"/>
            <w:tcBorders>
              <w:top w:val="single" w:sz="8" w:space="0" w:color="auto"/>
              <w:left w:val="nil"/>
              <w:bottom w:val="single" w:sz="8" w:space="0" w:color="auto"/>
              <w:right w:val="single" w:sz="8" w:space="0" w:color="000000"/>
            </w:tcBorders>
            <w:shd w:val="clear" w:color="auto" w:fill="auto"/>
            <w:vAlign w:val="center"/>
            <w:hideMark/>
          </w:tcPr>
          <w:p w:rsidR="00A63562" w:rsidRPr="00A63562" w:rsidRDefault="00A63562" w:rsidP="00A63562">
            <w:pPr>
              <w:spacing w:line="240" w:lineRule="auto"/>
              <w:ind w:firstLine="0"/>
              <w:jc w:val="center"/>
              <w:rPr>
                <w:rFonts w:eastAsia="Times New Roman"/>
                <w:b/>
                <w:bCs/>
                <w:color w:val="000000"/>
                <w:sz w:val="18"/>
                <w:szCs w:val="18"/>
                <w:lang w:eastAsia="ru-RU"/>
              </w:rPr>
            </w:pPr>
            <w:r w:rsidRPr="00A63562">
              <w:rPr>
                <w:rFonts w:eastAsia="Times New Roman"/>
                <w:b/>
                <w:bCs/>
                <w:color w:val="000000"/>
                <w:sz w:val="18"/>
                <w:szCs w:val="18"/>
                <w:lang w:eastAsia="ru-RU"/>
              </w:rPr>
              <w:t>Количество телефонных номеров</w:t>
            </w:r>
          </w:p>
        </w:tc>
      </w:tr>
      <w:tr w:rsidR="00A63562" w:rsidRPr="00A63562" w:rsidTr="00A63562">
        <w:trPr>
          <w:trHeight w:val="645"/>
        </w:trPr>
        <w:tc>
          <w:tcPr>
            <w:tcW w:w="3276" w:type="dxa"/>
            <w:vMerge/>
            <w:tcBorders>
              <w:top w:val="single" w:sz="8" w:space="0" w:color="auto"/>
              <w:left w:val="single" w:sz="8" w:space="0" w:color="auto"/>
              <w:bottom w:val="single" w:sz="8" w:space="0" w:color="000000"/>
              <w:right w:val="single" w:sz="8" w:space="0" w:color="auto"/>
            </w:tcBorders>
            <w:vAlign w:val="center"/>
            <w:hideMark/>
          </w:tcPr>
          <w:p w:rsidR="00A63562" w:rsidRPr="00A63562" w:rsidRDefault="00A63562" w:rsidP="00A63562">
            <w:pPr>
              <w:spacing w:line="240" w:lineRule="auto"/>
              <w:ind w:firstLine="0"/>
              <w:jc w:val="left"/>
              <w:rPr>
                <w:rFonts w:eastAsia="Times New Roman"/>
                <w:b/>
                <w:bCs/>
                <w:color w:val="000000"/>
                <w:sz w:val="18"/>
                <w:szCs w:val="18"/>
                <w:lang w:eastAsia="ru-RU"/>
              </w:rPr>
            </w:pPr>
          </w:p>
        </w:tc>
        <w:tc>
          <w:tcPr>
            <w:tcW w:w="1984" w:type="dxa"/>
            <w:tcBorders>
              <w:top w:val="nil"/>
              <w:left w:val="nil"/>
              <w:bottom w:val="single" w:sz="8" w:space="0" w:color="auto"/>
              <w:right w:val="nil"/>
            </w:tcBorders>
            <w:shd w:val="clear" w:color="000000" w:fill="F2F2F2"/>
            <w:vAlign w:val="center"/>
            <w:hideMark/>
          </w:tcPr>
          <w:p w:rsidR="00A63562" w:rsidRPr="00A63562" w:rsidRDefault="00A63562" w:rsidP="00A63562">
            <w:pPr>
              <w:spacing w:line="240" w:lineRule="auto"/>
              <w:ind w:firstLine="0"/>
              <w:jc w:val="center"/>
              <w:rPr>
                <w:rFonts w:eastAsia="Times New Roman"/>
                <w:b/>
                <w:bCs/>
                <w:color w:val="000000"/>
                <w:sz w:val="18"/>
                <w:szCs w:val="18"/>
                <w:lang w:eastAsia="ru-RU"/>
              </w:rPr>
            </w:pPr>
            <w:proofErr w:type="gramStart"/>
            <w:r w:rsidRPr="00A63562">
              <w:rPr>
                <w:rFonts w:eastAsia="Times New Roman"/>
                <w:b/>
                <w:bCs/>
                <w:color w:val="000000"/>
                <w:sz w:val="18"/>
                <w:szCs w:val="18"/>
                <w:lang w:eastAsia="ru-RU"/>
              </w:rPr>
              <w:t>сущ</w:t>
            </w:r>
            <w:proofErr w:type="gramEnd"/>
            <w:r w:rsidRPr="00A63562">
              <w:rPr>
                <w:rFonts w:eastAsia="Times New Roman"/>
                <w:b/>
                <w:bCs/>
                <w:color w:val="000000"/>
                <w:sz w:val="18"/>
                <w:szCs w:val="18"/>
                <w:lang w:eastAsia="ru-RU"/>
              </w:rPr>
              <w:t>,</w:t>
            </w:r>
          </w:p>
          <w:p w:rsidR="00A63562" w:rsidRPr="00A63562" w:rsidRDefault="00A63562" w:rsidP="00A63562">
            <w:pPr>
              <w:spacing w:line="240" w:lineRule="auto"/>
              <w:ind w:firstLine="0"/>
              <w:jc w:val="center"/>
              <w:rPr>
                <w:rFonts w:eastAsia="Times New Roman"/>
                <w:b/>
                <w:bCs/>
                <w:color w:val="000000"/>
                <w:sz w:val="18"/>
                <w:szCs w:val="18"/>
                <w:lang w:eastAsia="ru-RU"/>
              </w:rPr>
            </w:pPr>
            <w:r w:rsidRPr="00A63562">
              <w:rPr>
                <w:rFonts w:eastAsia="Times New Roman"/>
                <w:b/>
                <w:bCs/>
                <w:color w:val="000000"/>
                <w:sz w:val="18"/>
                <w:szCs w:val="18"/>
                <w:lang w:eastAsia="ru-RU"/>
              </w:rPr>
              <w:t>ном</w:t>
            </w:r>
          </w:p>
        </w:tc>
        <w:tc>
          <w:tcPr>
            <w:tcW w:w="1843" w:type="dxa"/>
            <w:tcBorders>
              <w:top w:val="nil"/>
              <w:left w:val="single" w:sz="8" w:space="0" w:color="auto"/>
              <w:bottom w:val="single" w:sz="8" w:space="0" w:color="auto"/>
              <w:right w:val="single" w:sz="8" w:space="0" w:color="auto"/>
            </w:tcBorders>
            <w:shd w:val="clear" w:color="auto" w:fill="auto"/>
            <w:vAlign w:val="center"/>
            <w:hideMark/>
          </w:tcPr>
          <w:p w:rsidR="00A63562" w:rsidRPr="00A63562" w:rsidRDefault="00A63562" w:rsidP="00A63562">
            <w:pPr>
              <w:spacing w:line="240" w:lineRule="auto"/>
              <w:ind w:firstLine="0"/>
              <w:jc w:val="center"/>
              <w:rPr>
                <w:rFonts w:eastAsia="Times New Roman"/>
                <w:b/>
                <w:bCs/>
                <w:color w:val="000000"/>
                <w:sz w:val="18"/>
                <w:szCs w:val="18"/>
                <w:lang w:eastAsia="ru-RU"/>
              </w:rPr>
            </w:pPr>
            <w:r w:rsidRPr="00A63562">
              <w:rPr>
                <w:rFonts w:eastAsia="Times New Roman"/>
                <w:b/>
                <w:bCs/>
                <w:color w:val="000000"/>
                <w:sz w:val="18"/>
                <w:szCs w:val="18"/>
                <w:lang w:eastAsia="ru-RU"/>
              </w:rPr>
              <w:t>на первую очередь, ном</w:t>
            </w:r>
          </w:p>
        </w:tc>
        <w:tc>
          <w:tcPr>
            <w:tcW w:w="2126" w:type="dxa"/>
            <w:tcBorders>
              <w:top w:val="nil"/>
              <w:left w:val="nil"/>
              <w:bottom w:val="single" w:sz="8" w:space="0" w:color="auto"/>
              <w:right w:val="single" w:sz="8" w:space="0" w:color="auto"/>
            </w:tcBorders>
            <w:shd w:val="clear" w:color="000000" w:fill="F2F2F2"/>
            <w:vAlign w:val="center"/>
            <w:hideMark/>
          </w:tcPr>
          <w:p w:rsidR="00A63562" w:rsidRPr="00A63562" w:rsidRDefault="00A63562" w:rsidP="00A63562">
            <w:pPr>
              <w:spacing w:line="240" w:lineRule="auto"/>
              <w:ind w:firstLine="0"/>
              <w:jc w:val="center"/>
              <w:rPr>
                <w:rFonts w:eastAsia="Times New Roman"/>
                <w:b/>
                <w:bCs/>
                <w:color w:val="000000"/>
                <w:sz w:val="18"/>
                <w:szCs w:val="18"/>
                <w:lang w:eastAsia="ru-RU"/>
              </w:rPr>
            </w:pPr>
            <w:r w:rsidRPr="00A63562">
              <w:rPr>
                <w:rFonts w:eastAsia="Times New Roman"/>
                <w:b/>
                <w:bCs/>
                <w:color w:val="000000"/>
                <w:sz w:val="18"/>
                <w:szCs w:val="18"/>
                <w:lang w:eastAsia="ru-RU"/>
              </w:rPr>
              <w:t>на расч. срок,</w:t>
            </w:r>
          </w:p>
          <w:p w:rsidR="00A63562" w:rsidRPr="00A63562" w:rsidRDefault="00A63562" w:rsidP="00A63562">
            <w:pPr>
              <w:spacing w:line="240" w:lineRule="auto"/>
              <w:ind w:firstLine="0"/>
              <w:jc w:val="center"/>
              <w:rPr>
                <w:rFonts w:eastAsia="Times New Roman"/>
                <w:b/>
                <w:bCs/>
                <w:color w:val="000000"/>
                <w:sz w:val="18"/>
                <w:szCs w:val="18"/>
                <w:lang w:eastAsia="ru-RU"/>
              </w:rPr>
            </w:pPr>
            <w:r w:rsidRPr="00A63562">
              <w:rPr>
                <w:rFonts w:eastAsia="Times New Roman"/>
                <w:b/>
                <w:bCs/>
                <w:color w:val="000000"/>
                <w:sz w:val="18"/>
                <w:szCs w:val="18"/>
                <w:lang w:eastAsia="ru-RU"/>
              </w:rPr>
              <w:t>ном</w:t>
            </w:r>
          </w:p>
        </w:tc>
      </w:tr>
      <w:tr w:rsidR="00A63562" w:rsidRPr="00A63562" w:rsidTr="00A63562">
        <w:trPr>
          <w:trHeight w:val="315"/>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62" w:rsidRPr="00A63562" w:rsidRDefault="00A63562" w:rsidP="00A63562">
            <w:pPr>
              <w:ind w:firstLine="0"/>
              <w:rPr>
                <w:b/>
                <w:bCs/>
                <w:i/>
                <w:iCs/>
                <w:color w:val="000000"/>
                <w:sz w:val="18"/>
                <w:szCs w:val="18"/>
              </w:rPr>
            </w:pPr>
            <w:r w:rsidRPr="00A63562">
              <w:rPr>
                <w:b/>
                <w:bCs/>
                <w:i/>
                <w:iCs/>
                <w:color w:val="000000"/>
                <w:sz w:val="18"/>
                <w:szCs w:val="18"/>
              </w:rPr>
              <w:t>Нижнечеремошинский СП:</w:t>
            </w:r>
          </w:p>
        </w:tc>
        <w:tc>
          <w:tcPr>
            <w:tcW w:w="198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A63562" w:rsidRPr="00A63562" w:rsidRDefault="00A63562" w:rsidP="00A63562">
            <w:pPr>
              <w:ind w:firstLine="0"/>
              <w:jc w:val="center"/>
              <w:rPr>
                <w:b/>
                <w:bCs/>
                <w:color w:val="000000"/>
                <w:sz w:val="18"/>
                <w:szCs w:val="18"/>
              </w:rPr>
            </w:pPr>
            <w:r w:rsidRPr="00A63562">
              <w:rPr>
                <w:b/>
                <w:bCs/>
                <w:color w:val="000000"/>
                <w:sz w:val="18"/>
                <w:szCs w:val="18"/>
              </w:rPr>
              <w:t>358</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562" w:rsidRPr="00A63562" w:rsidRDefault="00A63562" w:rsidP="00A63562">
            <w:pPr>
              <w:ind w:firstLine="0"/>
              <w:jc w:val="center"/>
              <w:rPr>
                <w:b/>
                <w:bCs/>
                <w:color w:val="000000"/>
                <w:sz w:val="18"/>
                <w:szCs w:val="18"/>
              </w:rPr>
            </w:pPr>
            <w:r w:rsidRPr="00A63562">
              <w:rPr>
                <w:b/>
                <w:bCs/>
                <w:color w:val="000000"/>
                <w:sz w:val="18"/>
                <w:szCs w:val="18"/>
              </w:rPr>
              <w:t>355</w:t>
            </w:r>
          </w:p>
        </w:tc>
        <w:tc>
          <w:tcPr>
            <w:tcW w:w="212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A63562" w:rsidRPr="00A63562" w:rsidRDefault="00A63562" w:rsidP="00A63562">
            <w:pPr>
              <w:ind w:firstLine="0"/>
              <w:jc w:val="center"/>
              <w:rPr>
                <w:b/>
                <w:bCs/>
                <w:color w:val="000000"/>
                <w:sz w:val="18"/>
                <w:szCs w:val="18"/>
              </w:rPr>
            </w:pPr>
            <w:r w:rsidRPr="00A63562">
              <w:rPr>
                <w:b/>
                <w:bCs/>
                <w:color w:val="000000"/>
                <w:sz w:val="18"/>
                <w:szCs w:val="18"/>
              </w:rPr>
              <w:t>360</w:t>
            </w:r>
          </w:p>
        </w:tc>
      </w:tr>
      <w:tr w:rsidR="00A63562" w:rsidRPr="00A63562" w:rsidTr="00A63562">
        <w:trPr>
          <w:trHeight w:val="315"/>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62" w:rsidRPr="00A63562" w:rsidRDefault="00A63562" w:rsidP="00A63562">
            <w:pPr>
              <w:ind w:firstLine="0"/>
              <w:rPr>
                <w:i/>
                <w:iCs/>
                <w:color w:val="000000"/>
                <w:sz w:val="18"/>
                <w:szCs w:val="18"/>
              </w:rPr>
            </w:pPr>
            <w:r w:rsidRPr="00A63562">
              <w:rPr>
                <w:i/>
                <w:iCs/>
                <w:color w:val="000000"/>
                <w:sz w:val="18"/>
                <w:szCs w:val="18"/>
              </w:rPr>
              <w:t>Нижнечеремошное;</w:t>
            </w:r>
          </w:p>
        </w:tc>
        <w:tc>
          <w:tcPr>
            <w:tcW w:w="198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A63562" w:rsidRPr="00A63562" w:rsidRDefault="00A63562" w:rsidP="00A63562">
            <w:pPr>
              <w:ind w:firstLine="0"/>
              <w:jc w:val="center"/>
              <w:rPr>
                <w:color w:val="000000"/>
                <w:sz w:val="18"/>
                <w:szCs w:val="18"/>
              </w:rPr>
            </w:pPr>
            <w:r w:rsidRPr="00A63562">
              <w:rPr>
                <w:color w:val="000000"/>
                <w:sz w:val="18"/>
                <w:szCs w:val="18"/>
              </w:rPr>
              <w:t>338</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562" w:rsidRPr="00A63562" w:rsidRDefault="00A63562" w:rsidP="00A63562">
            <w:pPr>
              <w:ind w:firstLine="0"/>
              <w:jc w:val="center"/>
              <w:rPr>
                <w:color w:val="000000"/>
                <w:sz w:val="18"/>
                <w:szCs w:val="18"/>
              </w:rPr>
            </w:pPr>
            <w:r w:rsidRPr="00A63562">
              <w:rPr>
                <w:color w:val="000000"/>
                <w:sz w:val="18"/>
                <w:szCs w:val="18"/>
              </w:rPr>
              <w:t>337</w:t>
            </w:r>
          </w:p>
        </w:tc>
        <w:tc>
          <w:tcPr>
            <w:tcW w:w="212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A63562" w:rsidRPr="00A63562" w:rsidRDefault="00A63562" w:rsidP="00A63562">
            <w:pPr>
              <w:ind w:firstLine="0"/>
              <w:jc w:val="center"/>
              <w:rPr>
                <w:color w:val="000000"/>
                <w:sz w:val="18"/>
                <w:szCs w:val="18"/>
              </w:rPr>
            </w:pPr>
            <w:r w:rsidRPr="00A63562">
              <w:rPr>
                <w:color w:val="000000"/>
                <w:sz w:val="18"/>
                <w:szCs w:val="18"/>
              </w:rPr>
              <w:t>343</w:t>
            </w:r>
          </w:p>
        </w:tc>
      </w:tr>
      <w:tr w:rsidR="00A63562" w:rsidRPr="00A63562" w:rsidTr="00A63562">
        <w:trPr>
          <w:trHeight w:val="33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62" w:rsidRPr="00A63562" w:rsidRDefault="00A63562" w:rsidP="00A63562">
            <w:pPr>
              <w:ind w:firstLine="0"/>
              <w:rPr>
                <w:i/>
                <w:iCs/>
                <w:color w:val="000000"/>
                <w:sz w:val="18"/>
                <w:szCs w:val="18"/>
              </w:rPr>
            </w:pPr>
            <w:r w:rsidRPr="00A63562">
              <w:rPr>
                <w:i/>
                <w:iCs/>
                <w:color w:val="000000"/>
                <w:sz w:val="18"/>
                <w:szCs w:val="18"/>
              </w:rPr>
              <w:t>- пос. Осинниковский</w:t>
            </w:r>
          </w:p>
        </w:tc>
        <w:tc>
          <w:tcPr>
            <w:tcW w:w="198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A63562" w:rsidRPr="00A63562" w:rsidRDefault="00A63562" w:rsidP="00A63562">
            <w:pPr>
              <w:ind w:firstLine="0"/>
              <w:jc w:val="center"/>
              <w:rPr>
                <w:color w:val="000000"/>
                <w:sz w:val="18"/>
                <w:szCs w:val="18"/>
              </w:rPr>
            </w:pPr>
            <w:r w:rsidRPr="00A63562">
              <w:rPr>
                <w:color w:val="000000"/>
                <w:sz w:val="18"/>
                <w:szCs w:val="18"/>
              </w:rPr>
              <w:t>19</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3562" w:rsidRPr="00A63562" w:rsidRDefault="00A63562" w:rsidP="00A63562">
            <w:pPr>
              <w:ind w:firstLine="0"/>
              <w:jc w:val="center"/>
              <w:rPr>
                <w:color w:val="000000"/>
                <w:sz w:val="18"/>
                <w:szCs w:val="18"/>
              </w:rPr>
            </w:pPr>
            <w:r w:rsidRPr="00A63562">
              <w:rPr>
                <w:color w:val="000000"/>
                <w:sz w:val="18"/>
                <w:szCs w:val="18"/>
              </w:rPr>
              <w:t>18</w:t>
            </w:r>
          </w:p>
        </w:tc>
        <w:tc>
          <w:tcPr>
            <w:tcW w:w="212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A63562" w:rsidRPr="00A63562" w:rsidRDefault="00A63562" w:rsidP="00A63562">
            <w:pPr>
              <w:ind w:firstLine="0"/>
              <w:jc w:val="center"/>
              <w:rPr>
                <w:color w:val="000000"/>
                <w:sz w:val="18"/>
                <w:szCs w:val="18"/>
              </w:rPr>
            </w:pPr>
            <w:r w:rsidRPr="00A63562">
              <w:rPr>
                <w:color w:val="000000"/>
                <w:sz w:val="18"/>
                <w:szCs w:val="18"/>
              </w:rPr>
              <w:t>17</w:t>
            </w:r>
          </w:p>
        </w:tc>
      </w:tr>
    </w:tbl>
    <w:p w:rsidR="00A63562" w:rsidRPr="00A63562" w:rsidRDefault="00A63562" w:rsidP="00A63562">
      <w:pPr>
        <w:tabs>
          <w:tab w:val="left" w:pos="284"/>
          <w:tab w:val="left" w:pos="993"/>
        </w:tabs>
        <w:spacing w:line="360" w:lineRule="auto"/>
        <w:jc w:val="center"/>
        <w:rPr>
          <w:rFonts w:eastAsia="Times New Roman"/>
          <w:color w:val="FF0000"/>
          <w:szCs w:val="24"/>
          <w:lang w:eastAsia="ru-RU"/>
        </w:rPr>
      </w:pPr>
    </w:p>
    <w:p w:rsidR="00A63562" w:rsidRPr="00A63562" w:rsidRDefault="00A63562" w:rsidP="00A63562">
      <w:pPr>
        <w:widowControl w:val="0"/>
        <w:tabs>
          <w:tab w:val="left" w:pos="284"/>
          <w:tab w:val="left" w:pos="993"/>
        </w:tabs>
        <w:spacing w:line="360" w:lineRule="auto"/>
        <w:rPr>
          <w:szCs w:val="24"/>
        </w:rPr>
      </w:pPr>
      <w:r w:rsidRPr="00A63562">
        <w:rPr>
          <w:szCs w:val="24"/>
        </w:rPr>
        <w:t>Основными задачами развития сре</w:t>
      </w:r>
      <w:proofErr w:type="gramStart"/>
      <w:r w:rsidRPr="00A63562">
        <w:rPr>
          <w:szCs w:val="24"/>
        </w:rPr>
        <w:t>дств св</w:t>
      </w:r>
      <w:proofErr w:type="gramEnd"/>
      <w:r w:rsidRPr="00A63562">
        <w:rPr>
          <w:szCs w:val="24"/>
        </w:rPr>
        <w:t>язи, телекоммуникаций, информационных технологий и теле и радиовещания в Нижнечеремошинском</w:t>
      </w:r>
      <w:r w:rsidRPr="00A63562">
        <w:rPr>
          <w:rFonts w:eastAsia="Times New Roman"/>
          <w:szCs w:val="24"/>
          <w:lang w:eastAsia="ru-RU"/>
        </w:rPr>
        <w:t xml:space="preserve"> </w:t>
      </w:r>
      <w:r w:rsidRPr="00A63562">
        <w:rPr>
          <w:szCs w:val="24"/>
        </w:rPr>
        <w:t>сельском поселении выбраны:</w:t>
      </w:r>
    </w:p>
    <w:p w:rsidR="00A63562" w:rsidRPr="00A63562" w:rsidRDefault="00A63562" w:rsidP="00A63562">
      <w:pPr>
        <w:numPr>
          <w:ilvl w:val="0"/>
          <w:numId w:val="40"/>
        </w:numPr>
        <w:tabs>
          <w:tab w:val="left" w:pos="284"/>
          <w:tab w:val="left" w:pos="993"/>
        </w:tabs>
        <w:spacing w:line="360" w:lineRule="auto"/>
        <w:ind w:left="0" w:firstLine="709"/>
        <w:rPr>
          <w:szCs w:val="24"/>
        </w:rPr>
      </w:pPr>
      <w:r w:rsidRPr="00A63562">
        <w:rPr>
          <w:szCs w:val="24"/>
        </w:rPr>
        <w:t>развитие рынка услуг телефонной связи общего пользования и сотовой телефонии, обновление технической базы телефонной связи с переходом на цифровые АТС и оптические кабели;</w:t>
      </w:r>
    </w:p>
    <w:p w:rsidR="00A63562" w:rsidRPr="00A63562" w:rsidRDefault="00A63562" w:rsidP="00A63562">
      <w:pPr>
        <w:numPr>
          <w:ilvl w:val="0"/>
          <w:numId w:val="40"/>
        </w:numPr>
        <w:tabs>
          <w:tab w:val="left" w:pos="284"/>
          <w:tab w:val="left" w:pos="993"/>
        </w:tabs>
        <w:spacing w:line="360" w:lineRule="auto"/>
        <w:ind w:left="0" w:firstLine="709"/>
        <w:rPr>
          <w:szCs w:val="24"/>
        </w:rPr>
      </w:pPr>
      <w:r w:rsidRPr="00A63562">
        <w:rPr>
          <w:szCs w:val="24"/>
        </w:rPr>
        <w:t>монтаж антенно-мачтового сооружения  сотовой связи;</w:t>
      </w:r>
    </w:p>
    <w:p w:rsidR="00A63562" w:rsidRPr="00A63562" w:rsidRDefault="00A63562" w:rsidP="00A63562">
      <w:pPr>
        <w:numPr>
          <w:ilvl w:val="0"/>
          <w:numId w:val="40"/>
        </w:numPr>
        <w:tabs>
          <w:tab w:val="left" w:pos="284"/>
          <w:tab w:val="left" w:pos="993"/>
          <w:tab w:val="num" w:pos="2509"/>
        </w:tabs>
        <w:spacing w:line="360" w:lineRule="auto"/>
        <w:ind w:left="0" w:firstLine="709"/>
        <w:rPr>
          <w:szCs w:val="24"/>
        </w:rPr>
      </w:pPr>
      <w:r w:rsidRPr="00A63562">
        <w:rPr>
          <w:szCs w:val="24"/>
        </w:rPr>
        <w:t>развитие сети почтовой связи и расширение новых видов услуг: электронной почты, пунктов Internet для населения на основе автоматизированной сети связи Новосибирской области;</w:t>
      </w:r>
    </w:p>
    <w:p w:rsidR="00A63562" w:rsidRPr="00A63562" w:rsidRDefault="00A63562" w:rsidP="00A63562">
      <w:pPr>
        <w:numPr>
          <w:ilvl w:val="0"/>
          <w:numId w:val="40"/>
        </w:numPr>
        <w:tabs>
          <w:tab w:val="left" w:pos="284"/>
          <w:tab w:val="left" w:pos="993"/>
          <w:tab w:val="num" w:pos="2509"/>
        </w:tabs>
        <w:spacing w:line="360" w:lineRule="auto"/>
        <w:ind w:left="0" w:firstLine="709"/>
        <w:rPr>
          <w:szCs w:val="24"/>
        </w:rPr>
      </w:pPr>
      <w:r w:rsidRPr="00A63562">
        <w:rPr>
          <w:szCs w:val="24"/>
        </w:rPr>
        <w:lastRenderedPageBreak/>
        <w:t>повышение доступности и надежности связи путем повышения емкости сети и конкурентоспособности разных операторов;</w:t>
      </w:r>
    </w:p>
    <w:p w:rsidR="00A63562" w:rsidRPr="00A63562" w:rsidRDefault="00A63562" w:rsidP="00A63562">
      <w:pPr>
        <w:numPr>
          <w:ilvl w:val="0"/>
          <w:numId w:val="40"/>
        </w:numPr>
        <w:tabs>
          <w:tab w:val="left" w:pos="284"/>
          <w:tab w:val="left" w:pos="993"/>
          <w:tab w:val="num" w:pos="2509"/>
        </w:tabs>
        <w:spacing w:line="360" w:lineRule="auto"/>
        <w:ind w:left="0" w:firstLine="709"/>
        <w:rPr>
          <w:szCs w:val="24"/>
        </w:rPr>
      </w:pPr>
      <w:r w:rsidRPr="00A63562">
        <w:rPr>
          <w:szCs w:val="24"/>
        </w:rPr>
        <w:t xml:space="preserve">увеличение количества программ </w:t>
      </w:r>
      <w:proofErr w:type="gramStart"/>
      <w:r w:rsidRPr="00A63562">
        <w:rPr>
          <w:szCs w:val="24"/>
        </w:rPr>
        <w:t>теле</w:t>
      </w:r>
      <w:proofErr w:type="gramEnd"/>
      <w:r w:rsidRPr="00A63562">
        <w:rPr>
          <w:szCs w:val="24"/>
        </w:rPr>
        <w:t>- и радиовещания и зон их уверенного приема;</w:t>
      </w:r>
    </w:p>
    <w:p w:rsidR="00A63562" w:rsidRPr="00A63562" w:rsidRDefault="00A63562" w:rsidP="00A63562">
      <w:pPr>
        <w:numPr>
          <w:ilvl w:val="0"/>
          <w:numId w:val="40"/>
        </w:numPr>
        <w:tabs>
          <w:tab w:val="left" w:pos="284"/>
          <w:tab w:val="left" w:pos="993"/>
          <w:tab w:val="num" w:pos="2509"/>
        </w:tabs>
        <w:spacing w:line="360" w:lineRule="auto"/>
        <w:ind w:left="0" w:firstLine="709"/>
        <w:rPr>
          <w:szCs w:val="24"/>
        </w:rPr>
      </w:pPr>
      <w:r w:rsidRPr="00A63562">
        <w:rPr>
          <w:szCs w:val="24"/>
        </w:rPr>
        <w:t>подготовка сети телевизионного вещания к переходу в 2018 г. на цифровое вещание, развитие систем кабельного телевидения;</w:t>
      </w:r>
    </w:p>
    <w:p w:rsidR="00A63562" w:rsidRPr="00A63562" w:rsidRDefault="00A63562" w:rsidP="0066173A">
      <w:pPr>
        <w:widowControl w:val="0"/>
        <w:numPr>
          <w:ilvl w:val="0"/>
          <w:numId w:val="40"/>
        </w:numPr>
        <w:tabs>
          <w:tab w:val="left" w:pos="284"/>
          <w:tab w:val="left" w:pos="993"/>
          <w:tab w:val="num" w:pos="2509"/>
        </w:tabs>
        <w:spacing w:line="360" w:lineRule="auto"/>
        <w:ind w:left="0" w:firstLine="709"/>
        <w:rPr>
          <w:szCs w:val="24"/>
        </w:rPr>
      </w:pPr>
      <w:r w:rsidRPr="00A63562">
        <w:rPr>
          <w:szCs w:val="24"/>
        </w:rPr>
        <w:t>Необходимое количество телефонных номеров на расчетный срок  составит 360;</w:t>
      </w:r>
    </w:p>
    <w:p w:rsidR="00A63562" w:rsidRPr="00A63562" w:rsidRDefault="00A63562" w:rsidP="0066173A">
      <w:pPr>
        <w:widowControl w:val="0"/>
        <w:numPr>
          <w:ilvl w:val="0"/>
          <w:numId w:val="40"/>
        </w:numPr>
        <w:tabs>
          <w:tab w:val="left" w:pos="284"/>
          <w:tab w:val="left" w:pos="993"/>
        </w:tabs>
        <w:spacing w:line="360" w:lineRule="auto"/>
        <w:ind w:left="0" w:firstLine="709"/>
        <w:rPr>
          <w:szCs w:val="24"/>
        </w:rPr>
      </w:pPr>
      <w:r w:rsidRPr="00A63562">
        <w:rPr>
          <w:szCs w:val="24"/>
        </w:rPr>
        <w:t>Проектом намечается 100% телефонизация существующего и планируемого жилого сектора и объектов соцкультбыта.</w:t>
      </w:r>
    </w:p>
    <w:p w:rsidR="00A53D75" w:rsidRDefault="00A63562" w:rsidP="0066173A">
      <w:pPr>
        <w:widowControl w:val="0"/>
        <w:spacing w:line="360" w:lineRule="auto"/>
        <w:rPr>
          <w:szCs w:val="24"/>
        </w:rPr>
      </w:pPr>
      <w:r w:rsidRPr="00A63562">
        <w:rPr>
          <w:szCs w:val="24"/>
        </w:rPr>
        <w:t>Для покрытия перспективной потребности в телефонных номерах на расчетный срок предлагается переустроить существующую АТС с увеличением емкости до 400 номеров</w:t>
      </w:r>
      <w:r w:rsidR="0066173A">
        <w:rPr>
          <w:szCs w:val="24"/>
        </w:rPr>
        <w:t>.</w:t>
      </w:r>
    </w:p>
    <w:p w:rsidR="0066173A" w:rsidRDefault="0066173A" w:rsidP="0066173A">
      <w:pPr>
        <w:widowControl w:val="0"/>
        <w:spacing w:line="360" w:lineRule="auto"/>
        <w:rPr>
          <w:color w:val="FF0000"/>
          <w:szCs w:val="24"/>
        </w:rPr>
      </w:pPr>
    </w:p>
    <w:p w:rsidR="00FF5B7E" w:rsidRDefault="00FF5B7E" w:rsidP="0066173A">
      <w:pPr>
        <w:widowControl w:val="0"/>
        <w:spacing w:line="360" w:lineRule="auto"/>
        <w:rPr>
          <w:color w:val="FF0000"/>
          <w:szCs w:val="24"/>
        </w:rPr>
      </w:pPr>
    </w:p>
    <w:p w:rsidR="0066173A" w:rsidRPr="00EE67F3" w:rsidRDefault="0066173A" w:rsidP="0066173A">
      <w:pPr>
        <w:pStyle w:val="10"/>
        <w:spacing w:before="0"/>
        <w:ind w:firstLine="0"/>
        <w:jc w:val="center"/>
      </w:pPr>
      <w:bookmarkStart w:id="165" w:name="_Toc328747069"/>
      <w:bookmarkStart w:id="166" w:name="_Toc329692065"/>
      <w:bookmarkStart w:id="167" w:name="_Toc344303496"/>
      <w:bookmarkStart w:id="168" w:name="_Toc344555663"/>
      <w:r w:rsidRPr="00EE67F3">
        <w:t>8. ИНЖЕНЕРНАЯ ЗАЩИТА И ПОДГОТОВКА ТЕРРИТОРИИ</w:t>
      </w:r>
      <w:bookmarkEnd w:id="165"/>
      <w:bookmarkEnd w:id="166"/>
      <w:bookmarkEnd w:id="167"/>
      <w:bookmarkEnd w:id="168"/>
    </w:p>
    <w:p w:rsidR="0066173A" w:rsidRPr="002A1270" w:rsidRDefault="0066173A" w:rsidP="0066173A">
      <w:pPr>
        <w:pStyle w:val="25"/>
        <w:spacing w:after="0" w:line="240" w:lineRule="auto"/>
        <w:ind w:left="0" w:firstLine="0"/>
        <w:contextualSpacing/>
        <w:jc w:val="center"/>
        <w:rPr>
          <w:color w:val="FF0000"/>
          <w:szCs w:val="24"/>
        </w:rPr>
      </w:pPr>
    </w:p>
    <w:p w:rsidR="0066173A" w:rsidRPr="00EE67F3" w:rsidRDefault="0066173A" w:rsidP="0066173A">
      <w:pPr>
        <w:widowControl w:val="0"/>
        <w:spacing w:line="360" w:lineRule="auto"/>
        <w:rPr>
          <w:szCs w:val="24"/>
        </w:rPr>
      </w:pPr>
      <w:r w:rsidRPr="00EE67F3">
        <w:rPr>
          <w:szCs w:val="24"/>
        </w:rPr>
        <w:t xml:space="preserve">Инженерная подготовка территорий населенных мест – это комплекс мероприятий и сооружений по обеспечению пригодности территории для различных видов использования и созданию благоприятных санитарно-гигиенических и микроклиматических условий. </w:t>
      </w:r>
    </w:p>
    <w:p w:rsidR="0066173A" w:rsidRPr="00EE67F3" w:rsidRDefault="0066173A" w:rsidP="0066173A">
      <w:pPr>
        <w:spacing w:line="360" w:lineRule="auto"/>
        <w:rPr>
          <w:rFonts w:eastAsia="Times New Roman"/>
          <w:szCs w:val="24"/>
          <w:lang w:eastAsia="ru-RU"/>
        </w:rPr>
      </w:pPr>
      <w:r w:rsidRPr="00EE67F3">
        <w:rPr>
          <w:rFonts w:eastAsia="Times New Roman"/>
          <w:szCs w:val="24"/>
          <w:lang w:eastAsia="ru-RU"/>
        </w:rPr>
        <w:t>Основные задачи инженерной подготовки территории следующие:</w:t>
      </w:r>
    </w:p>
    <w:p w:rsidR="0066173A" w:rsidRPr="00EE67F3" w:rsidRDefault="0066173A" w:rsidP="0066173A">
      <w:pPr>
        <w:numPr>
          <w:ilvl w:val="0"/>
          <w:numId w:val="108"/>
        </w:numPr>
        <w:spacing w:line="360" w:lineRule="auto"/>
        <w:jc w:val="left"/>
        <w:rPr>
          <w:rFonts w:eastAsia="Times New Roman"/>
          <w:szCs w:val="24"/>
          <w:lang w:eastAsia="ru-RU"/>
        </w:rPr>
      </w:pPr>
      <w:r w:rsidRPr="00EE67F3">
        <w:rPr>
          <w:rFonts w:eastAsia="Times New Roman"/>
          <w:szCs w:val="24"/>
          <w:lang w:eastAsia="ru-RU"/>
        </w:rPr>
        <w:t>проведение мероприятий, необходимых для освоения территории – осушение, защита от затопления, подтопления, борьба с оврагообразованием и эрозией почв;</w:t>
      </w:r>
    </w:p>
    <w:p w:rsidR="0066173A" w:rsidRPr="00EE67F3" w:rsidRDefault="0066173A" w:rsidP="0066173A">
      <w:pPr>
        <w:numPr>
          <w:ilvl w:val="0"/>
          <w:numId w:val="108"/>
        </w:numPr>
        <w:spacing w:line="360" w:lineRule="auto"/>
        <w:jc w:val="left"/>
        <w:rPr>
          <w:rFonts w:eastAsia="Times New Roman"/>
          <w:szCs w:val="24"/>
          <w:lang w:eastAsia="ru-RU"/>
        </w:rPr>
      </w:pPr>
      <w:r w:rsidRPr="00EE67F3">
        <w:rPr>
          <w:rFonts w:eastAsia="Times New Roman"/>
          <w:szCs w:val="24"/>
          <w:lang w:eastAsia="ru-RU"/>
        </w:rPr>
        <w:t>подготовка территории под застройку, организация поверхностного стока, орошение;</w:t>
      </w:r>
    </w:p>
    <w:p w:rsidR="0066173A" w:rsidRDefault="0066173A" w:rsidP="0066173A">
      <w:pPr>
        <w:pStyle w:val="25"/>
        <w:spacing w:after="0" w:line="360" w:lineRule="auto"/>
        <w:ind w:left="0"/>
        <w:contextualSpacing/>
        <w:rPr>
          <w:color w:val="FF0000"/>
          <w:szCs w:val="24"/>
        </w:rPr>
      </w:pPr>
      <w:r w:rsidRPr="00EE67F3">
        <w:rPr>
          <w:rFonts w:eastAsia="Times New Roman"/>
          <w:szCs w:val="24"/>
          <w:lang w:eastAsia="ru-RU"/>
        </w:rPr>
        <w:t>благоустройство берегов водных объектов, малых внутренних</w:t>
      </w:r>
    </w:p>
    <w:p w:rsidR="0066173A" w:rsidRDefault="0066173A" w:rsidP="0066173A">
      <w:pPr>
        <w:numPr>
          <w:ilvl w:val="0"/>
          <w:numId w:val="108"/>
        </w:numPr>
        <w:spacing w:line="360" w:lineRule="auto"/>
        <w:jc w:val="left"/>
        <w:rPr>
          <w:rFonts w:eastAsia="Times New Roman"/>
          <w:szCs w:val="24"/>
          <w:lang w:eastAsia="ru-RU"/>
        </w:rPr>
      </w:pPr>
      <w:r w:rsidRPr="00EE67F3">
        <w:rPr>
          <w:rFonts w:eastAsia="Times New Roman"/>
          <w:szCs w:val="24"/>
          <w:lang w:eastAsia="ru-RU"/>
        </w:rPr>
        <w:t>водоемов.</w:t>
      </w:r>
    </w:p>
    <w:p w:rsidR="0066173A" w:rsidRPr="00EE67F3" w:rsidRDefault="0066173A" w:rsidP="0066173A">
      <w:pPr>
        <w:pStyle w:val="25"/>
        <w:spacing w:after="0" w:line="360" w:lineRule="auto"/>
        <w:ind w:left="0"/>
        <w:contextualSpacing/>
        <w:rPr>
          <w:szCs w:val="24"/>
        </w:rPr>
      </w:pPr>
      <w:r w:rsidRPr="00EE67F3">
        <w:rPr>
          <w:szCs w:val="24"/>
        </w:rPr>
        <w:t xml:space="preserve">Инженерная подготовка территории поселения включает в себя защиту территории от подтопления подземными водами, расчистку территории от строительного мусора в результате сноса существующих строений, с последующей рекультивацией земель и организация отведения поверхностного стока. </w:t>
      </w:r>
    </w:p>
    <w:p w:rsidR="0066173A" w:rsidRPr="00EE67F3" w:rsidRDefault="0066173A" w:rsidP="0066173A">
      <w:pPr>
        <w:pStyle w:val="25"/>
        <w:spacing w:after="0" w:line="360" w:lineRule="auto"/>
        <w:ind w:left="0"/>
        <w:contextualSpacing/>
        <w:rPr>
          <w:szCs w:val="24"/>
        </w:rPr>
      </w:pPr>
      <w:r w:rsidRPr="00EE67F3">
        <w:rPr>
          <w:szCs w:val="24"/>
        </w:rPr>
        <w:lastRenderedPageBreak/>
        <w:t>Новое строительство на территории сельского поселения предполагается вести на сносе существующего ветхого и аварийного жилья и открытых площадках, свободных от застройки. В связи с этим с территорий, предусмотренных под новую застройку, потребуется вывоз строительного мусора от развала существующих строений, с дальнейшей расчисткой территории.</w:t>
      </w:r>
    </w:p>
    <w:p w:rsidR="0066173A" w:rsidRPr="00EE67F3" w:rsidRDefault="0066173A" w:rsidP="0066173A">
      <w:pPr>
        <w:pStyle w:val="25"/>
        <w:spacing w:after="0" w:line="360" w:lineRule="auto"/>
        <w:ind w:left="0"/>
        <w:contextualSpacing/>
        <w:rPr>
          <w:szCs w:val="24"/>
        </w:rPr>
      </w:pPr>
      <w:r w:rsidRPr="00EE67F3">
        <w:rPr>
          <w:szCs w:val="24"/>
        </w:rPr>
        <w:t>Расчистка территории предполагает:</w:t>
      </w:r>
    </w:p>
    <w:p w:rsidR="0066173A" w:rsidRPr="00EE67F3" w:rsidRDefault="0066173A" w:rsidP="0066173A">
      <w:pPr>
        <w:pStyle w:val="25"/>
        <w:widowControl w:val="0"/>
        <w:numPr>
          <w:ilvl w:val="0"/>
          <w:numId w:val="5"/>
        </w:numPr>
        <w:spacing w:after="0" w:line="360" w:lineRule="auto"/>
        <w:ind w:left="0" w:firstLine="709"/>
        <w:contextualSpacing/>
        <w:rPr>
          <w:szCs w:val="24"/>
        </w:rPr>
      </w:pPr>
      <w:r w:rsidRPr="00EE67F3">
        <w:rPr>
          <w:szCs w:val="24"/>
        </w:rPr>
        <w:t>создание площадок с дезинфекцией и сжиганием строительного мусора на специально отведенных территориях;</w:t>
      </w:r>
    </w:p>
    <w:p w:rsidR="0066173A" w:rsidRPr="00EE67F3" w:rsidRDefault="0066173A" w:rsidP="0066173A">
      <w:pPr>
        <w:pStyle w:val="25"/>
        <w:widowControl w:val="0"/>
        <w:numPr>
          <w:ilvl w:val="0"/>
          <w:numId w:val="5"/>
        </w:numPr>
        <w:spacing w:after="0" w:line="360" w:lineRule="auto"/>
        <w:ind w:left="0" w:firstLine="709"/>
        <w:contextualSpacing/>
        <w:rPr>
          <w:szCs w:val="24"/>
        </w:rPr>
      </w:pPr>
      <w:r w:rsidRPr="00EE67F3">
        <w:rPr>
          <w:szCs w:val="24"/>
        </w:rPr>
        <w:t>выкорчевывание существующих деревьев;</w:t>
      </w:r>
    </w:p>
    <w:p w:rsidR="0066173A" w:rsidRPr="00EE67F3" w:rsidRDefault="0066173A" w:rsidP="0066173A">
      <w:pPr>
        <w:pStyle w:val="25"/>
        <w:widowControl w:val="0"/>
        <w:numPr>
          <w:ilvl w:val="0"/>
          <w:numId w:val="5"/>
        </w:numPr>
        <w:spacing w:after="0" w:line="360" w:lineRule="auto"/>
        <w:ind w:left="0" w:firstLine="709"/>
        <w:contextualSpacing/>
        <w:rPr>
          <w:szCs w:val="24"/>
        </w:rPr>
      </w:pPr>
      <w:r w:rsidRPr="00EE67F3">
        <w:rPr>
          <w:szCs w:val="24"/>
        </w:rPr>
        <w:t>срезку грунта на высоту, определяемую в специальном проекте на рабочей стадии (расчетные данные) на основании инженерно–геологических изысканий;</w:t>
      </w:r>
    </w:p>
    <w:p w:rsidR="0066173A" w:rsidRPr="00EE67F3" w:rsidRDefault="0066173A" w:rsidP="0066173A">
      <w:pPr>
        <w:pStyle w:val="25"/>
        <w:widowControl w:val="0"/>
        <w:numPr>
          <w:ilvl w:val="0"/>
          <w:numId w:val="5"/>
        </w:numPr>
        <w:spacing w:after="0" w:line="360" w:lineRule="auto"/>
        <w:ind w:left="0" w:firstLine="709"/>
        <w:contextualSpacing/>
        <w:rPr>
          <w:szCs w:val="24"/>
        </w:rPr>
      </w:pPr>
      <w:r w:rsidRPr="00EE67F3">
        <w:rPr>
          <w:szCs w:val="24"/>
        </w:rPr>
        <w:t>специальную обработку территории;</w:t>
      </w:r>
    </w:p>
    <w:p w:rsidR="0066173A" w:rsidRPr="00EE67F3" w:rsidRDefault="0066173A" w:rsidP="0066173A">
      <w:pPr>
        <w:pStyle w:val="25"/>
        <w:widowControl w:val="0"/>
        <w:numPr>
          <w:ilvl w:val="0"/>
          <w:numId w:val="5"/>
        </w:numPr>
        <w:spacing w:after="0" w:line="360" w:lineRule="auto"/>
        <w:ind w:left="0" w:firstLine="709"/>
        <w:contextualSpacing/>
        <w:rPr>
          <w:szCs w:val="24"/>
        </w:rPr>
      </w:pPr>
      <w:r w:rsidRPr="00EE67F3">
        <w:rPr>
          <w:szCs w:val="24"/>
        </w:rPr>
        <w:t>завоз нового грунта.</w:t>
      </w:r>
    </w:p>
    <w:p w:rsidR="0066173A" w:rsidRPr="00EE67F3" w:rsidRDefault="0066173A" w:rsidP="0066173A">
      <w:pPr>
        <w:pStyle w:val="28"/>
        <w:widowControl w:val="0"/>
        <w:spacing w:after="0" w:line="360" w:lineRule="auto"/>
        <w:contextualSpacing/>
        <w:rPr>
          <w:sz w:val="24"/>
          <w:szCs w:val="24"/>
        </w:rPr>
      </w:pPr>
      <w:r w:rsidRPr="00EE67F3">
        <w:rPr>
          <w:sz w:val="24"/>
          <w:szCs w:val="24"/>
        </w:rPr>
        <w:t xml:space="preserve">На основании </w:t>
      </w:r>
      <w:proofErr w:type="gramStart"/>
      <w:r w:rsidRPr="00EE67F3">
        <w:rPr>
          <w:sz w:val="24"/>
          <w:szCs w:val="24"/>
        </w:rPr>
        <w:t>вышеизложенного</w:t>
      </w:r>
      <w:proofErr w:type="gramEnd"/>
      <w:r w:rsidRPr="00EE67F3">
        <w:rPr>
          <w:sz w:val="24"/>
          <w:szCs w:val="24"/>
        </w:rPr>
        <w:t xml:space="preserve"> новое строительство возможно только после специально проведенных работ.</w:t>
      </w:r>
    </w:p>
    <w:p w:rsidR="0066173A" w:rsidRPr="00EE67F3" w:rsidRDefault="0066173A" w:rsidP="0066173A">
      <w:pPr>
        <w:widowControl w:val="0"/>
        <w:spacing w:line="360" w:lineRule="auto"/>
        <w:rPr>
          <w:szCs w:val="24"/>
        </w:rPr>
      </w:pPr>
      <w:r w:rsidRPr="00EE67F3">
        <w:rPr>
          <w:szCs w:val="24"/>
        </w:rPr>
        <w:t xml:space="preserve">Исходя из гидрогеологических условий рассматриваемой территории, при ее градостроительном освоении возникает необходимость проведения следующих мероприятий по инженерной подготовке территории: </w:t>
      </w:r>
    </w:p>
    <w:p w:rsidR="0066173A" w:rsidRPr="00EE67F3" w:rsidRDefault="0066173A" w:rsidP="0066173A">
      <w:pPr>
        <w:widowControl w:val="0"/>
        <w:numPr>
          <w:ilvl w:val="0"/>
          <w:numId w:val="109"/>
        </w:numPr>
        <w:spacing w:line="360" w:lineRule="auto"/>
        <w:contextualSpacing/>
        <w:jc w:val="left"/>
        <w:rPr>
          <w:szCs w:val="24"/>
        </w:rPr>
      </w:pPr>
      <w:r w:rsidRPr="00EE67F3">
        <w:rPr>
          <w:szCs w:val="24"/>
        </w:rPr>
        <w:t>вертикальная планировка;</w:t>
      </w:r>
    </w:p>
    <w:p w:rsidR="0066173A" w:rsidRPr="00EE67F3" w:rsidRDefault="0066173A" w:rsidP="0066173A">
      <w:pPr>
        <w:widowControl w:val="0"/>
        <w:numPr>
          <w:ilvl w:val="0"/>
          <w:numId w:val="109"/>
        </w:numPr>
        <w:spacing w:line="360" w:lineRule="auto"/>
        <w:contextualSpacing/>
        <w:jc w:val="left"/>
        <w:rPr>
          <w:szCs w:val="24"/>
        </w:rPr>
      </w:pPr>
      <w:r w:rsidRPr="00EE67F3">
        <w:rPr>
          <w:szCs w:val="24"/>
        </w:rPr>
        <w:t>организация, очистка поверхностного стока;</w:t>
      </w:r>
    </w:p>
    <w:p w:rsidR="0066173A" w:rsidRPr="00EE67F3" w:rsidRDefault="0066173A" w:rsidP="0066173A">
      <w:pPr>
        <w:widowControl w:val="0"/>
        <w:numPr>
          <w:ilvl w:val="0"/>
          <w:numId w:val="109"/>
        </w:numPr>
        <w:spacing w:line="360" w:lineRule="auto"/>
        <w:contextualSpacing/>
        <w:jc w:val="left"/>
        <w:rPr>
          <w:szCs w:val="24"/>
        </w:rPr>
      </w:pPr>
      <w:r w:rsidRPr="00EE67F3">
        <w:rPr>
          <w:szCs w:val="24"/>
        </w:rPr>
        <w:t>благоустройство водоемов и водотоков.</w:t>
      </w:r>
    </w:p>
    <w:p w:rsidR="0066173A" w:rsidRPr="00EE67F3" w:rsidRDefault="0066173A" w:rsidP="0066173A">
      <w:pPr>
        <w:spacing w:line="360" w:lineRule="auto"/>
        <w:ind w:left="709" w:firstLine="0"/>
        <w:rPr>
          <w:color w:val="FF0000"/>
          <w:szCs w:val="24"/>
        </w:rPr>
      </w:pPr>
    </w:p>
    <w:p w:rsidR="0066173A" w:rsidRPr="00EE67F3" w:rsidRDefault="0066173A" w:rsidP="0066173A">
      <w:pPr>
        <w:spacing w:line="360" w:lineRule="auto"/>
        <w:rPr>
          <w:b/>
          <w:i/>
          <w:szCs w:val="24"/>
        </w:rPr>
      </w:pPr>
      <w:r w:rsidRPr="00EE67F3">
        <w:rPr>
          <w:b/>
          <w:i/>
          <w:szCs w:val="24"/>
        </w:rPr>
        <w:t>Вертикальная планировка</w:t>
      </w:r>
    </w:p>
    <w:p w:rsidR="0066173A" w:rsidRPr="00EE67F3" w:rsidRDefault="0066173A" w:rsidP="0066173A">
      <w:pPr>
        <w:spacing w:line="360" w:lineRule="auto"/>
        <w:rPr>
          <w:rFonts w:eastAsia="Times New Roman"/>
          <w:szCs w:val="24"/>
          <w:lang w:eastAsia="ru-RU"/>
        </w:rPr>
      </w:pPr>
      <w:r w:rsidRPr="00EE67F3">
        <w:rPr>
          <w:rFonts w:eastAsia="Times New Roman"/>
          <w:szCs w:val="24"/>
          <w:lang w:eastAsia="ru-RU"/>
        </w:rPr>
        <w:t>Вертикальной планировкой называется исправления рельефа в целях приспособления его для той или иной эксплуатации. Задачей вертикальной планировки является проектирование продольных уклонов осей улиц, обеспечивающих организацию стоков атмосферных вод с выводом их за пределы населенного места (или в ливневую канализацию) и нормальные условия для движения транспорта и пешеходов.</w:t>
      </w:r>
    </w:p>
    <w:p w:rsidR="0066173A" w:rsidRPr="00EE67F3" w:rsidRDefault="0066173A" w:rsidP="0066173A">
      <w:pPr>
        <w:spacing w:line="360" w:lineRule="auto"/>
        <w:rPr>
          <w:rFonts w:eastAsia="Times New Roman"/>
          <w:szCs w:val="24"/>
          <w:lang w:eastAsia="ru-RU"/>
        </w:rPr>
      </w:pPr>
      <w:r w:rsidRPr="00EE67F3">
        <w:rPr>
          <w:rFonts w:eastAsia="Times New Roman"/>
          <w:szCs w:val="24"/>
          <w:lang w:eastAsia="ru-RU"/>
        </w:rPr>
        <w:t xml:space="preserve">Для производства работ по исправлению естественного рельефа генеральным планом </w:t>
      </w:r>
      <w:r>
        <w:rPr>
          <w:rFonts w:eastAsia="Times New Roman"/>
          <w:szCs w:val="24"/>
          <w:lang w:eastAsia="ru-RU"/>
        </w:rPr>
        <w:t>Нижнечеремошинского</w:t>
      </w:r>
      <w:r w:rsidRPr="00EE67F3">
        <w:rPr>
          <w:rFonts w:eastAsia="Times New Roman"/>
          <w:szCs w:val="24"/>
          <w:lang w:eastAsia="ru-RU"/>
        </w:rPr>
        <w:t xml:space="preserve"> сельского поселения предлагается разработать проект вертикальной планировки  территорий населенных пунктов.</w:t>
      </w:r>
    </w:p>
    <w:p w:rsidR="0066173A" w:rsidRPr="00EE67F3" w:rsidRDefault="0066173A" w:rsidP="0066173A">
      <w:pPr>
        <w:spacing w:line="360" w:lineRule="auto"/>
        <w:ind w:firstLine="720"/>
        <w:rPr>
          <w:color w:val="FF0000"/>
          <w:szCs w:val="24"/>
        </w:rPr>
      </w:pPr>
    </w:p>
    <w:p w:rsidR="0066173A" w:rsidRPr="00EE67F3" w:rsidRDefault="0066173A" w:rsidP="0066173A">
      <w:pPr>
        <w:spacing w:line="360" w:lineRule="auto"/>
        <w:ind w:firstLine="720"/>
        <w:rPr>
          <w:b/>
          <w:i/>
          <w:szCs w:val="24"/>
        </w:rPr>
      </w:pPr>
      <w:r w:rsidRPr="00EE67F3">
        <w:rPr>
          <w:b/>
          <w:i/>
          <w:szCs w:val="24"/>
        </w:rPr>
        <w:lastRenderedPageBreak/>
        <w:t>Организация, очистка поверхностного стока</w:t>
      </w:r>
    </w:p>
    <w:p w:rsidR="0066173A" w:rsidRPr="00EE67F3" w:rsidRDefault="0066173A" w:rsidP="0066173A">
      <w:pPr>
        <w:spacing w:line="360" w:lineRule="auto"/>
        <w:ind w:firstLine="720"/>
        <w:rPr>
          <w:szCs w:val="24"/>
        </w:rPr>
      </w:pPr>
      <w:r w:rsidRPr="00EE67F3">
        <w:rPr>
          <w:szCs w:val="24"/>
        </w:rPr>
        <w:t xml:space="preserve">Основной задачей организации поверхностного стока является сбор </w:t>
      </w:r>
      <w:r w:rsidRPr="00EE67F3">
        <w:rPr>
          <w:szCs w:val="24"/>
        </w:rPr>
        <w:br/>
        <w:t>и удаление поверхностных вод с территории поселения: защита территории от подтопления поверхностными водами, притекающими с верховых участков, обеспечение надлежащих условий для эксплуатации территории, наземных и подземных сооружений.</w:t>
      </w:r>
    </w:p>
    <w:p w:rsidR="0066173A" w:rsidRPr="00EE67F3" w:rsidRDefault="0066173A" w:rsidP="0066173A">
      <w:pPr>
        <w:spacing w:line="360" w:lineRule="auto"/>
        <w:ind w:firstLine="720"/>
        <w:rPr>
          <w:szCs w:val="24"/>
        </w:rPr>
      </w:pPr>
      <w:r w:rsidRPr="00EE67F3">
        <w:rPr>
          <w:szCs w:val="24"/>
        </w:rPr>
        <w:t xml:space="preserve">На данный момент ливневой канализации на территории населенных пунктов поселения нет. На расчетный срок проектом генерального плана предусматривается организация системы водоотведения поверхностного стока (дождевых и талых вод) с территорий населённых пунктов в составе </w:t>
      </w:r>
      <w:r>
        <w:rPr>
          <w:szCs w:val="24"/>
        </w:rPr>
        <w:t>Нижнечеремошинского</w:t>
      </w:r>
      <w:r w:rsidRPr="00EE67F3">
        <w:rPr>
          <w:szCs w:val="24"/>
        </w:rPr>
        <w:t xml:space="preserve"> сельского поселения. Предлагается схема отведения поверхностного стока в кварталах малоэтажной и индивидуальной жилой застройки по открытым лоткам и канавам. </w:t>
      </w:r>
    </w:p>
    <w:p w:rsidR="0066173A" w:rsidRPr="00EE67F3" w:rsidRDefault="0066173A" w:rsidP="0066173A">
      <w:pPr>
        <w:spacing w:line="360" w:lineRule="auto"/>
        <w:ind w:firstLine="720"/>
        <w:rPr>
          <w:szCs w:val="24"/>
        </w:rPr>
      </w:pPr>
      <w:r w:rsidRPr="00EE67F3">
        <w:rPr>
          <w:szCs w:val="24"/>
        </w:rPr>
        <w:t>Для защиты населенных мест и промышленных предприятий, объектов сельскохозяйственного производства от дождевых и талых вод, стекающих с вышерасположенных территорий, необходимо устройство перехватывающих водоотводных канав.</w:t>
      </w:r>
    </w:p>
    <w:p w:rsidR="0066173A" w:rsidRPr="00EE67F3" w:rsidRDefault="0066173A" w:rsidP="0066173A">
      <w:pPr>
        <w:spacing w:line="360" w:lineRule="auto"/>
        <w:ind w:firstLine="720"/>
        <w:rPr>
          <w:szCs w:val="24"/>
        </w:rPr>
      </w:pPr>
      <w:r w:rsidRPr="00EE67F3">
        <w:rPr>
          <w:szCs w:val="24"/>
        </w:rPr>
        <w:t>Поверхностный сток с селитебных территорий мало загрязнен, его специальной очистки не требуется. Однако объекты сельскохозяйственного производства, зоны складирования, территории обслуживания должны очищать свои стоки на собственных локальных очистных сооружениях перед выпуском или организовывать жижесборники, так как их стоки имеют специфические загрязнения.</w:t>
      </w:r>
    </w:p>
    <w:p w:rsidR="0066173A" w:rsidRPr="00EE67F3" w:rsidRDefault="0066173A" w:rsidP="0066173A">
      <w:pPr>
        <w:spacing w:line="360" w:lineRule="auto"/>
        <w:rPr>
          <w:i/>
          <w:color w:val="FF0000"/>
          <w:szCs w:val="24"/>
        </w:rPr>
      </w:pPr>
    </w:p>
    <w:p w:rsidR="0066173A" w:rsidRPr="00EE67F3" w:rsidRDefault="0066173A" w:rsidP="0066173A">
      <w:pPr>
        <w:spacing w:line="360" w:lineRule="auto"/>
        <w:ind w:firstLine="720"/>
        <w:rPr>
          <w:b/>
          <w:i/>
          <w:szCs w:val="24"/>
        </w:rPr>
      </w:pPr>
      <w:r w:rsidRPr="00EE67F3">
        <w:rPr>
          <w:b/>
          <w:i/>
          <w:szCs w:val="24"/>
        </w:rPr>
        <w:t>Благоустройство водоемов и водотоков</w:t>
      </w:r>
    </w:p>
    <w:p w:rsidR="0066173A" w:rsidRPr="00EE67F3" w:rsidRDefault="0066173A" w:rsidP="0066173A">
      <w:pPr>
        <w:spacing w:line="360" w:lineRule="auto"/>
        <w:ind w:firstLine="720"/>
        <w:rPr>
          <w:szCs w:val="24"/>
        </w:rPr>
      </w:pPr>
      <w:r w:rsidRPr="00EE67F3">
        <w:rPr>
          <w:szCs w:val="24"/>
        </w:rPr>
        <w:t>В качестве благоустройства водных акваторий рекомендуется проводить</w:t>
      </w:r>
    </w:p>
    <w:p w:rsidR="0066173A" w:rsidRPr="00EE67F3" w:rsidRDefault="0066173A" w:rsidP="0066173A">
      <w:pPr>
        <w:numPr>
          <w:ilvl w:val="0"/>
          <w:numId w:val="78"/>
        </w:numPr>
        <w:spacing w:after="200" w:line="360" w:lineRule="auto"/>
        <w:contextualSpacing/>
        <w:jc w:val="left"/>
        <w:rPr>
          <w:szCs w:val="24"/>
        </w:rPr>
      </w:pPr>
      <w:r w:rsidRPr="00EE67F3">
        <w:rPr>
          <w:szCs w:val="24"/>
        </w:rPr>
        <w:t>расчистку водоемов от загрязненных донных отложений до глубины не менее 1,5 метров;</w:t>
      </w:r>
    </w:p>
    <w:p w:rsidR="0066173A" w:rsidRPr="00EE67F3" w:rsidRDefault="0066173A" w:rsidP="0066173A">
      <w:pPr>
        <w:numPr>
          <w:ilvl w:val="0"/>
          <w:numId w:val="78"/>
        </w:numPr>
        <w:spacing w:after="200" w:line="360" w:lineRule="auto"/>
        <w:contextualSpacing/>
        <w:jc w:val="left"/>
        <w:rPr>
          <w:szCs w:val="24"/>
        </w:rPr>
      </w:pPr>
      <w:r w:rsidRPr="00EE67F3">
        <w:rPr>
          <w:szCs w:val="24"/>
        </w:rPr>
        <w:t>работы по формированию дна;</w:t>
      </w:r>
    </w:p>
    <w:p w:rsidR="0066173A" w:rsidRPr="00EE67F3" w:rsidRDefault="0066173A" w:rsidP="0066173A">
      <w:pPr>
        <w:numPr>
          <w:ilvl w:val="0"/>
          <w:numId w:val="78"/>
        </w:numPr>
        <w:spacing w:after="200" w:line="360" w:lineRule="auto"/>
        <w:contextualSpacing/>
        <w:jc w:val="left"/>
        <w:rPr>
          <w:szCs w:val="24"/>
        </w:rPr>
      </w:pPr>
      <w:r w:rsidRPr="00EE67F3">
        <w:rPr>
          <w:szCs w:val="24"/>
        </w:rPr>
        <w:t>противоэрозионные мероприятия;</w:t>
      </w:r>
    </w:p>
    <w:p w:rsidR="0066173A" w:rsidRPr="00EE67F3" w:rsidRDefault="0066173A" w:rsidP="0066173A">
      <w:pPr>
        <w:numPr>
          <w:ilvl w:val="0"/>
          <w:numId w:val="78"/>
        </w:numPr>
        <w:spacing w:after="200" w:line="360" w:lineRule="auto"/>
        <w:contextualSpacing/>
        <w:jc w:val="left"/>
        <w:rPr>
          <w:szCs w:val="24"/>
        </w:rPr>
      </w:pPr>
      <w:r w:rsidRPr="00EE67F3">
        <w:rPr>
          <w:szCs w:val="24"/>
        </w:rPr>
        <w:t>рекультивацию и благоустройство береговых линий;</w:t>
      </w:r>
    </w:p>
    <w:p w:rsidR="0066173A" w:rsidRPr="00EE67F3" w:rsidRDefault="0066173A" w:rsidP="0066173A">
      <w:pPr>
        <w:numPr>
          <w:ilvl w:val="0"/>
          <w:numId w:val="78"/>
        </w:numPr>
        <w:spacing w:after="200" w:line="360" w:lineRule="auto"/>
        <w:contextualSpacing/>
        <w:jc w:val="left"/>
        <w:rPr>
          <w:szCs w:val="24"/>
        </w:rPr>
      </w:pPr>
      <w:r w:rsidRPr="00EE67F3">
        <w:rPr>
          <w:szCs w:val="24"/>
        </w:rPr>
        <w:t>восстановление экосистем водоемов путем заселения гидробионтами.</w:t>
      </w:r>
    </w:p>
    <w:p w:rsidR="0066173A" w:rsidRPr="00EE67F3" w:rsidRDefault="0066173A" w:rsidP="0066173A">
      <w:pPr>
        <w:spacing w:line="360" w:lineRule="auto"/>
        <w:rPr>
          <w:szCs w:val="24"/>
        </w:rPr>
      </w:pPr>
      <w:r w:rsidRPr="00EE67F3">
        <w:rPr>
          <w:szCs w:val="24"/>
        </w:rPr>
        <w:t>Во избежание утраты рекреационных и ландшафтообразующих функций водоемов и водотоков необходимо осуществлять постоянный контроль над их санитарным состоянием, качеством воды, защищать их от природного и антропогенного загрязнения.</w:t>
      </w:r>
    </w:p>
    <w:p w:rsidR="0066173A" w:rsidRDefault="0066173A" w:rsidP="0066173A"/>
    <w:p w:rsidR="00A86658" w:rsidRPr="00B33C80" w:rsidRDefault="00A86658" w:rsidP="00A86658">
      <w:pPr>
        <w:widowControl w:val="0"/>
        <w:spacing w:line="360" w:lineRule="auto"/>
        <w:ind w:firstLine="0"/>
        <w:jc w:val="center"/>
        <w:outlineLvl w:val="0"/>
        <w:rPr>
          <w:rFonts w:asciiTheme="majorHAnsi" w:eastAsiaTheme="majorEastAsia" w:hAnsiTheme="majorHAnsi" w:cstheme="majorBidi"/>
          <w:b/>
          <w:bCs/>
          <w:sz w:val="28"/>
          <w:szCs w:val="28"/>
        </w:rPr>
      </w:pPr>
      <w:bookmarkStart w:id="169" w:name="_Toc344555664"/>
      <w:r w:rsidRPr="00B33C80">
        <w:rPr>
          <w:rFonts w:asciiTheme="majorHAnsi" w:eastAsiaTheme="majorEastAsia" w:hAnsiTheme="majorHAnsi" w:cstheme="majorBidi"/>
          <w:b/>
          <w:bCs/>
          <w:sz w:val="28"/>
          <w:szCs w:val="28"/>
        </w:rPr>
        <w:t>9. ОХРАНА ОКРУЖАЮЩЕЙ СРЕДЫ</w:t>
      </w:r>
      <w:bookmarkEnd w:id="169"/>
    </w:p>
    <w:p w:rsidR="00A86658" w:rsidRPr="00B33C80" w:rsidRDefault="00A86658" w:rsidP="00A86658">
      <w:pPr>
        <w:widowControl w:val="0"/>
        <w:spacing w:line="360" w:lineRule="auto"/>
        <w:contextualSpacing/>
        <w:rPr>
          <w:bCs/>
          <w:color w:val="FF0000"/>
        </w:rPr>
      </w:pPr>
    </w:p>
    <w:p w:rsidR="00A86658" w:rsidRPr="00FF5B7E" w:rsidRDefault="00A86658" w:rsidP="00FF5B7E">
      <w:pPr>
        <w:pStyle w:val="22"/>
        <w:ind w:firstLine="0"/>
        <w:jc w:val="center"/>
        <w:rPr>
          <w:rFonts w:ascii="Times New Roman" w:eastAsia="MS Mincho" w:hAnsi="Times New Roman" w:cs="Times New Roman"/>
          <w:b w:val="0"/>
          <w:sz w:val="28"/>
          <w:szCs w:val="28"/>
          <w:lang w:eastAsia="ja-JP"/>
        </w:rPr>
      </w:pPr>
      <w:bookmarkStart w:id="170" w:name="_Toc344555665"/>
      <w:r w:rsidRPr="00FF5B7E">
        <w:rPr>
          <w:rFonts w:ascii="Times New Roman" w:eastAsia="MS Mincho" w:hAnsi="Times New Roman" w:cs="Times New Roman"/>
          <w:sz w:val="28"/>
          <w:szCs w:val="28"/>
          <w:lang w:eastAsia="ja-JP"/>
        </w:rPr>
        <w:t>9.1. Общие сведения</w:t>
      </w:r>
      <w:bookmarkEnd w:id="170"/>
    </w:p>
    <w:p w:rsidR="00A86658" w:rsidRPr="00A86658" w:rsidRDefault="00A86658" w:rsidP="00A86658">
      <w:pPr>
        <w:widowControl w:val="0"/>
        <w:spacing w:line="360" w:lineRule="auto"/>
        <w:rPr>
          <w:rFonts w:eastAsia="MS Mincho"/>
          <w:szCs w:val="24"/>
          <w:lang w:eastAsia="ja-JP"/>
        </w:rPr>
      </w:pPr>
      <w:bookmarkStart w:id="171" w:name="_Toc328747071"/>
      <w:bookmarkStart w:id="172" w:name="_Toc329692067"/>
      <w:r w:rsidRPr="00A86658">
        <w:rPr>
          <w:rFonts w:eastAsia="MS Mincho"/>
          <w:szCs w:val="24"/>
          <w:lang w:eastAsia="ja-JP"/>
        </w:rPr>
        <w:t>Согласно Градостроительному кодексу Российской Федерации, одной из важнейших задач при осуществлении градостроительной деятельности и территориального планирования является устойчивое развитие. Устойчивое развитие территорий региона предполагает строгое соблюдение ряда ограничений, в том числе экологических.</w:t>
      </w:r>
      <w:r w:rsidRPr="00A86658">
        <w:rPr>
          <w:rFonts w:ascii="Calibri" w:eastAsia="MS Mincho" w:hAnsi="Calibri"/>
          <w:sz w:val="22"/>
          <w:lang w:eastAsia="ja-JP"/>
        </w:rPr>
        <w:t xml:space="preserve"> </w:t>
      </w:r>
      <w:r w:rsidRPr="00A86658">
        <w:rPr>
          <w:rFonts w:eastAsia="MS Mincho"/>
          <w:szCs w:val="24"/>
          <w:lang w:eastAsia="ja-JP"/>
        </w:rPr>
        <w:t>Понятие «экологические ограничения» связано с установлением на федеральном и региональном уровнях системы норм, нормативов, регламентов и правил природопользования, представляющих собой научно-обоснованные количественные границы свойств и характеристик окружающей среды, которые в совокупности обеспечивают ее благоприятное для жизнедеятельности состояние. Экологические ограничения хозяйственной деятельности подразделяются на две категории: планировочные и природные. Планировочные экологические ограничения устанавливаются законодательством, экологическими нормативами, регламентирующими состояние окружающей среды и допустимое воздействие на нее. Примерами могут служить санитарно-защитные зоны промышленных предприятий и территорий специального назначения, водоохранные зоны поверхностных водных объектов, зоны санитарной охраны источников питьевого водоснабжения, озелененные территории, особо охраняемые природные территории. Природные ограничения обусловлены распространением и активизацией неблагоприятных инженерно-геологических процессов и явлений, в том числе спровоцированных интенсивной хозяйственной деятельностью без учета геоэкологических условий территории.</w:t>
      </w:r>
    </w:p>
    <w:p w:rsidR="00A86658" w:rsidRPr="00A86658" w:rsidRDefault="00A86658" w:rsidP="00A86658">
      <w:pPr>
        <w:widowControl w:val="0"/>
        <w:spacing w:line="360" w:lineRule="auto"/>
        <w:rPr>
          <w:rFonts w:eastAsia="MS Mincho"/>
          <w:szCs w:val="24"/>
          <w:lang w:eastAsia="ja-JP"/>
        </w:rPr>
      </w:pPr>
      <w:r w:rsidRPr="00A86658">
        <w:rPr>
          <w:rFonts w:eastAsia="MS Mincho"/>
          <w:szCs w:val="24"/>
          <w:lang w:eastAsia="ja-JP"/>
        </w:rPr>
        <w:t>Целью разработки данного раздела является в</w:t>
      </w:r>
      <w:r>
        <w:rPr>
          <w:rFonts w:eastAsia="MS Mincho"/>
          <w:szCs w:val="24"/>
          <w:lang w:eastAsia="ja-JP"/>
        </w:rPr>
        <w:t>ыявление экологических ограниче</w:t>
      </w:r>
      <w:r w:rsidRPr="00A86658">
        <w:rPr>
          <w:rFonts w:eastAsia="MS Mincho"/>
          <w:szCs w:val="24"/>
          <w:lang w:eastAsia="ja-JP"/>
        </w:rPr>
        <w:t xml:space="preserve">ний (планировочных и природных), существующих на территории </w:t>
      </w:r>
      <w:r>
        <w:rPr>
          <w:rFonts w:eastAsia="MS Mincho"/>
          <w:szCs w:val="24"/>
          <w:lang w:eastAsia="ja-JP"/>
        </w:rPr>
        <w:t xml:space="preserve">Нижнечеремошинского  </w:t>
      </w:r>
      <w:r w:rsidRPr="00A86658">
        <w:rPr>
          <w:rFonts w:eastAsia="MS Mincho"/>
          <w:szCs w:val="24"/>
          <w:lang w:eastAsia="ja-JP"/>
        </w:rPr>
        <w:t>сель</w:t>
      </w:r>
      <w:r w:rsidR="00B30077">
        <w:rPr>
          <w:rFonts w:eastAsia="MS Mincho"/>
          <w:szCs w:val="24"/>
          <w:lang w:eastAsia="ja-JP"/>
        </w:rPr>
        <w:t xml:space="preserve">ского поселения Краснозерского </w:t>
      </w:r>
      <w:r w:rsidRPr="00A86658">
        <w:rPr>
          <w:rFonts w:eastAsia="MS Mincho"/>
          <w:szCs w:val="24"/>
          <w:lang w:eastAsia="ja-JP"/>
        </w:rPr>
        <w:t>района Новосибирской области, и разработка мероприятий по обеспечению охраны и рационального использованию природных ресурсов при территориальном планировании территории.</w:t>
      </w:r>
    </w:p>
    <w:p w:rsidR="00A86658" w:rsidRPr="00A86658" w:rsidRDefault="00A86658" w:rsidP="00A86658">
      <w:pPr>
        <w:widowControl w:val="0"/>
        <w:spacing w:line="360" w:lineRule="auto"/>
        <w:rPr>
          <w:rFonts w:eastAsia="MS Mincho"/>
          <w:szCs w:val="24"/>
          <w:lang w:eastAsia="ja-JP"/>
        </w:rPr>
      </w:pPr>
      <w:r w:rsidRPr="00A86658">
        <w:rPr>
          <w:rFonts w:eastAsia="MS Mincho"/>
          <w:szCs w:val="24"/>
          <w:lang w:eastAsia="ja-JP"/>
        </w:rPr>
        <w:t>В тексте раздела используют следующие сокращения и термины:</w:t>
      </w:r>
    </w:p>
    <w:p w:rsidR="00A86658" w:rsidRPr="00A86658" w:rsidRDefault="00A86658" w:rsidP="00A86658">
      <w:pPr>
        <w:widowControl w:val="0"/>
        <w:spacing w:line="360" w:lineRule="auto"/>
        <w:rPr>
          <w:rFonts w:eastAsia="MS Mincho"/>
          <w:szCs w:val="24"/>
          <w:lang w:eastAsia="ja-JP"/>
        </w:rPr>
      </w:pPr>
      <w:r w:rsidRPr="00A86658">
        <w:rPr>
          <w:rFonts w:eastAsia="MS Mincho"/>
          <w:szCs w:val="24"/>
          <w:lang w:eastAsia="ja-JP"/>
        </w:rPr>
        <w:t xml:space="preserve"> </w:t>
      </w:r>
      <w:r w:rsidRPr="00A86658">
        <w:rPr>
          <w:rFonts w:eastAsia="MS Mincho"/>
          <w:b/>
          <w:szCs w:val="24"/>
          <w:lang w:eastAsia="ja-JP"/>
        </w:rPr>
        <w:t>Зоны с особыми условиями использования территорий</w:t>
      </w:r>
      <w:r w:rsidRPr="00A86658">
        <w:rPr>
          <w:rFonts w:eastAsia="MS Mincho"/>
          <w:szCs w:val="24"/>
          <w:lang w:eastAsia="ja-JP"/>
        </w:rPr>
        <w:t xml:space="preserve"> - охранные, санитарно-защитные зоны, зоны охраны объектов культурного наследия (памятников истории и </w:t>
      </w:r>
      <w:r w:rsidRPr="00A86658">
        <w:rPr>
          <w:rFonts w:eastAsia="MS Mincho"/>
          <w:szCs w:val="24"/>
          <w:lang w:eastAsia="ja-JP"/>
        </w:rPr>
        <w:lastRenderedPageBreak/>
        <w:t>культуры) народов Российской Федерации (далее - объекты культурного наследия),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A86658" w:rsidRPr="00A86658" w:rsidRDefault="00A86658" w:rsidP="00A86658">
      <w:pPr>
        <w:widowControl w:val="0"/>
        <w:spacing w:line="360" w:lineRule="auto"/>
        <w:rPr>
          <w:rFonts w:eastAsia="MS Mincho"/>
          <w:szCs w:val="24"/>
          <w:lang w:eastAsia="ja-JP"/>
        </w:rPr>
      </w:pPr>
      <w:r w:rsidRPr="00A86658">
        <w:rPr>
          <w:rFonts w:eastAsia="MS Mincho"/>
          <w:b/>
          <w:szCs w:val="24"/>
          <w:lang w:eastAsia="ja-JP"/>
        </w:rPr>
        <w:t>Источники воздействия на среду обитания и здоровье человека</w:t>
      </w:r>
      <w:r w:rsidRPr="00A86658">
        <w:rPr>
          <w:rFonts w:eastAsia="MS Mincho"/>
          <w:szCs w:val="24"/>
          <w:lang w:eastAsia="ja-JP"/>
        </w:rPr>
        <w:t xml:space="preserve"> - объекты, для которых уровни создаваемого загрязнения за пределами промышленной площадки превышают 0,1 ПДК и/или ПДУ.</w:t>
      </w:r>
    </w:p>
    <w:p w:rsidR="00A86658" w:rsidRPr="00A86658" w:rsidRDefault="00A86658" w:rsidP="00A86658">
      <w:pPr>
        <w:widowControl w:val="0"/>
        <w:spacing w:line="360" w:lineRule="auto"/>
        <w:rPr>
          <w:rFonts w:eastAsia="MS Mincho"/>
          <w:szCs w:val="24"/>
          <w:lang w:eastAsia="ja-JP"/>
        </w:rPr>
      </w:pPr>
      <w:r w:rsidRPr="00A86658">
        <w:rPr>
          <w:rFonts w:eastAsia="MS Mincho"/>
          <w:b/>
          <w:szCs w:val="24"/>
          <w:lang w:eastAsia="ja-JP"/>
        </w:rPr>
        <w:t>ПДК</w:t>
      </w:r>
      <w:r w:rsidRPr="00A86658">
        <w:rPr>
          <w:rFonts w:eastAsia="MS Mincho"/>
          <w:szCs w:val="24"/>
          <w:lang w:eastAsia="ja-JP"/>
        </w:rPr>
        <w:t xml:space="preserve"> - (предельно допустимая концентрация) за</w:t>
      </w:r>
      <w:r>
        <w:rPr>
          <w:rFonts w:eastAsia="MS Mincho"/>
          <w:szCs w:val="24"/>
          <w:lang w:eastAsia="ja-JP"/>
        </w:rPr>
        <w:t>грязняющего вещества в атмосфер</w:t>
      </w:r>
      <w:r w:rsidRPr="00A86658">
        <w:rPr>
          <w:rFonts w:eastAsia="MS Mincho"/>
          <w:szCs w:val="24"/>
          <w:lang w:eastAsia="ja-JP"/>
        </w:rPr>
        <w:t>ном воздухе – концентрация, не оказывающая в течени</w:t>
      </w:r>
      <w:r>
        <w:rPr>
          <w:rFonts w:eastAsia="MS Mincho"/>
          <w:szCs w:val="24"/>
          <w:lang w:eastAsia="ja-JP"/>
        </w:rPr>
        <w:t>е всей жизни прямого или косвен</w:t>
      </w:r>
      <w:r w:rsidRPr="00A86658">
        <w:rPr>
          <w:rFonts w:eastAsia="MS Mincho"/>
          <w:szCs w:val="24"/>
          <w:lang w:eastAsia="ja-JP"/>
        </w:rPr>
        <w:t xml:space="preserve">ного неблагоприятного действия на настоящее или будущие поколения, не снижающая работоспособности человека, не ухудшающая его самочувствия и санитарно-бытовых условий жизни. Величины ПДК приведены в мг вещества на 1 м3 воздуха (мг/м3). ПДК </w:t>
      </w:r>
      <w:proofErr w:type="gramStart"/>
      <w:r w:rsidRPr="00A86658">
        <w:rPr>
          <w:rFonts w:eastAsia="MS Mincho"/>
          <w:szCs w:val="24"/>
          <w:lang w:eastAsia="ja-JP"/>
        </w:rPr>
        <w:t>установлена</w:t>
      </w:r>
      <w:proofErr w:type="gramEnd"/>
      <w:r w:rsidRPr="00A86658">
        <w:rPr>
          <w:rFonts w:eastAsia="MS Mincho"/>
          <w:szCs w:val="24"/>
          <w:lang w:eastAsia="ja-JP"/>
        </w:rPr>
        <w:t xml:space="preserve"> Минздравсоцразвития России.</w:t>
      </w:r>
    </w:p>
    <w:p w:rsidR="00A86658" w:rsidRPr="00A86658" w:rsidRDefault="00A86658" w:rsidP="00A86658">
      <w:pPr>
        <w:widowControl w:val="0"/>
        <w:spacing w:line="360" w:lineRule="auto"/>
        <w:rPr>
          <w:rFonts w:eastAsia="MS Mincho"/>
          <w:szCs w:val="24"/>
          <w:lang w:eastAsia="ja-JP"/>
        </w:rPr>
      </w:pPr>
      <w:r w:rsidRPr="00A86658">
        <w:rPr>
          <w:rFonts w:eastAsia="MS Mincho"/>
          <w:b/>
          <w:szCs w:val="24"/>
          <w:lang w:eastAsia="ja-JP"/>
        </w:rPr>
        <w:t>ПДКм.р</w:t>
      </w:r>
      <w:r w:rsidRPr="00A86658">
        <w:rPr>
          <w:rFonts w:eastAsia="MS Mincho"/>
          <w:szCs w:val="24"/>
          <w:lang w:eastAsia="ja-JP"/>
        </w:rPr>
        <w:t xml:space="preserve">. – </w:t>
      </w:r>
      <w:proofErr w:type="gramStart"/>
      <w:r w:rsidRPr="00A86658">
        <w:rPr>
          <w:rFonts w:eastAsia="MS Mincho"/>
          <w:szCs w:val="24"/>
          <w:lang w:eastAsia="ja-JP"/>
        </w:rPr>
        <w:t>максимальная</w:t>
      </w:r>
      <w:proofErr w:type="gramEnd"/>
      <w:r w:rsidRPr="00A86658">
        <w:rPr>
          <w:rFonts w:eastAsia="MS Mincho"/>
          <w:szCs w:val="24"/>
          <w:lang w:eastAsia="ja-JP"/>
        </w:rPr>
        <w:t xml:space="preserve"> разовая ПДК, в основ</w:t>
      </w:r>
      <w:r>
        <w:rPr>
          <w:rFonts w:eastAsia="MS Mincho"/>
          <w:szCs w:val="24"/>
          <w:lang w:eastAsia="ja-JP"/>
        </w:rPr>
        <w:t>е установления которой лежит ре</w:t>
      </w:r>
      <w:r w:rsidRPr="00A86658">
        <w:rPr>
          <w:rFonts w:eastAsia="MS Mincho"/>
          <w:szCs w:val="24"/>
          <w:lang w:eastAsia="ja-JP"/>
        </w:rPr>
        <w:t>флекторное действие при кратковременном воздейст</w:t>
      </w:r>
      <w:r>
        <w:rPr>
          <w:rFonts w:eastAsia="MS Mincho"/>
          <w:szCs w:val="24"/>
          <w:lang w:eastAsia="ja-JP"/>
        </w:rPr>
        <w:t>вии вредных веществ. Под рефлек</w:t>
      </w:r>
      <w:r w:rsidRPr="00A86658">
        <w:rPr>
          <w:rFonts w:eastAsia="MS Mincho"/>
          <w:szCs w:val="24"/>
          <w:lang w:eastAsia="ja-JP"/>
        </w:rPr>
        <w:t>торным действием понимается реакция со стороны ре</w:t>
      </w:r>
      <w:r>
        <w:rPr>
          <w:rFonts w:eastAsia="MS Mincho"/>
          <w:szCs w:val="24"/>
          <w:lang w:eastAsia="ja-JP"/>
        </w:rPr>
        <w:t>цепторов верхних дыхательных пу</w:t>
      </w:r>
      <w:r w:rsidRPr="00A86658">
        <w:rPr>
          <w:rFonts w:eastAsia="MS Mincho"/>
          <w:szCs w:val="24"/>
          <w:lang w:eastAsia="ja-JP"/>
        </w:rPr>
        <w:t>тей – ощущение запаха, раздражение слизистых оболочек, задержка дыхания и т.д.</w:t>
      </w:r>
    </w:p>
    <w:p w:rsidR="00A86658" w:rsidRPr="00A86658" w:rsidRDefault="00A86658" w:rsidP="00A86658">
      <w:pPr>
        <w:widowControl w:val="0"/>
        <w:spacing w:line="360" w:lineRule="auto"/>
        <w:rPr>
          <w:rFonts w:eastAsia="MS Mincho"/>
          <w:szCs w:val="24"/>
          <w:lang w:eastAsia="ja-JP"/>
        </w:rPr>
      </w:pPr>
      <w:r w:rsidRPr="00A86658">
        <w:rPr>
          <w:rFonts w:eastAsia="MS Mincho"/>
          <w:b/>
          <w:szCs w:val="24"/>
          <w:lang w:eastAsia="ja-JP"/>
        </w:rPr>
        <w:t>ПДКс.</w:t>
      </w:r>
      <w:proofErr w:type="gramStart"/>
      <w:r w:rsidRPr="00A86658">
        <w:rPr>
          <w:rFonts w:eastAsia="MS Mincho"/>
          <w:b/>
          <w:szCs w:val="24"/>
          <w:lang w:eastAsia="ja-JP"/>
        </w:rPr>
        <w:t>с</w:t>
      </w:r>
      <w:proofErr w:type="gramEnd"/>
      <w:r w:rsidRPr="00A86658">
        <w:rPr>
          <w:rFonts w:eastAsia="MS Mincho"/>
          <w:b/>
          <w:szCs w:val="24"/>
          <w:lang w:eastAsia="ja-JP"/>
        </w:rPr>
        <w:t>.</w:t>
      </w:r>
      <w:r w:rsidRPr="00A86658">
        <w:rPr>
          <w:rFonts w:eastAsia="MS Mincho"/>
          <w:szCs w:val="24"/>
          <w:lang w:eastAsia="ja-JP"/>
        </w:rPr>
        <w:t xml:space="preserve"> – среднесуточная ПДК,  устанавливается с целью предупреждения развития резорбтивного действия. Под резорбтивным действием понимают возможность развития общетоксических, гонадотоксических, эмбриотоксических, мутагенных, канцерогенных и других эффектов, возникновение которых зависит не только от концентрации вещества в воздухе, но и длительности вдыхания воздуха.</w:t>
      </w:r>
    </w:p>
    <w:p w:rsidR="00A86658" w:rsidRPr="00A86658" w:rsidRDefault="00A86658" w:rsidP="00A86658">
      <w:pPr>
        <w:widowControl w:val="0"/>
        <w:spacing w:line="360" w:lineRule="auto"/>
        <w:rPr>
          <w:rFonts w:eastAsia="MS Mincho"/>
          <w:szCs w:val="24"/>
          <w:lang w:eastAsia="ja-JP"/>
        </w:rPr>
      </w:pPr>
      <w:r w:rsidRPr="00A86658">
        <w:rPr>
          <w:rFonts w:eastAsia="MS Mincho"/>
          <w:b/>
          <w:szCs w:val="24"/>
          <w:lang w:eastAsia="ja-JP"/>
        </w:rPr>
        <w:t>Санитарно защитная зона (СЗЗ)</w:t>
      </w:r>
      <w:r w:rsidRPr="00A86658">
        <w:rPr>
          <w:rFonts w:eastAsia="MS Mincho"/>
          <w:szCs w:val="24"/>
          <w:lang w:eastAsia="ja-JP"/>
        </w:rPr>
        <w:t xml:space="preserve"> - специальная территория с особым режимом 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w:t>
      </w:r>
    </w:p>
    <w:p w:rsidR="00A86658" w:rsidRPr="00A86658" w:rsidRDefault="00A86658" w:rsidP="00A86658">
      <w:pPr>
        <w:widowControl w:val="0"/>
        <w:spacing w:line="360" w:lineRule="auto"/>
        <w:rPr>
          <w:rFonts w:eastAsia="MS Mincho"/>
          <w:szCs w:val="24"/>
          <w:lang w:eastAsia="ja-JP"/>
        </w:rPr>
      </w:pPr>
      <w:r w:rsidRPr="00A86658">
        <w:rPr>
          <w:rFonts w:eastAsia="MS Mincho"/>
          <w:b/>
          <w:szCs w:val="24"/>
          <w:lang w:eastAsia="ja-JP"/>
        </w:rPr>
        <w:t xml:space="preserve">Рыбоохранная зона - </w:t>
      </w:r>
      <w:r w:rsidRPr="00A86658">
        <w:rPr>
          <w:rFonts w:eastAsia="MS Mincho"/>
          <w:szCs w:val="24"/>
          <w:lang w:eastAsia="ja-JP"/>
        </w:rPr>
        <w:t xml:space="preserve">территория, прилегающая к акватории водного объекта рыбохозяйственного значения, на которой вводятся </w:t>
      </w:r>
      <w:proofErr w:type="gramStart"/>
      <w:r w:rsidRPr="00A86658">
        <w:rPr>
          <w:rFonts w:eastAsia="MS Mincho"/>
          <w:szCs w:val="24"/>
          <w:lang w:eastAsia="ja-JP"/>
        </w:rPr>
        <w:t>ограничения</w:t>
      </w:r>
      <w:proofErr w:type="gramEnd"/>
      <w:r w:rsidRPr="00A86658">
        <w:rPr>
          <w:rFonts w:eastAsia="MS Mincho"/>
          <w:szCs w:val="24"/>
          <w:lang w:eastAsia="ja-JP"/>
        </w:rPr>
        <w:t xml:space="preserve"> и устанавливается особый режим хозяйственной и иной деятельности. </w:t>
      </w:r>
    </w:p>
    <w:p w:rsidR="00A86658" w:rsidRPr="00A86658" w:rsidRDefault="00A86658" w:rsidP="00A86658">
      <w:pPr>
        <w:widowControl w:val="0"/>
        <w:spacing w:line="360" w:lineRule="auto"/>
        <w:rPr>
          <w:rFonts w:eastAsia="MS Mincho"/>
          <w:szCs w:val="24"/>
          <w:lang w:eastAsia="ja-JP"/>
        </w:rPr>
      </w:pPr>
      <w:r w:rsidRPr="00A86658">
        <w:rPr>
          <w:rFonts w:eastAsia="MS Mincho"/>
          <w:b/>
          <w:szCs w:val="24"/>
          <w:lang w:eastAsia="ja-JP"/>
        </w:rPr>
        <w:t xml:space="preserve">Защитные леса </w:t>
      </w:r>
      <w:r w:rsidRPr="00A86658">
        <w:rPr>
          <w:rFonts w:eastAsia="MS Mincho"/>
          <w:szCs w:val="24"/>
          <w:lang w:eastAsia="ja-JP"/>
        </w:rPr>
        <w:t xml:space="preserve">– это категория лесов, которые подлежат освоению в целях </w:t>
      </w:r>
      <w:r w:rsidRPr="00A86658">
        <w:rPr>
          <w:rFonts w:eastAsia="MS Mincho"/>
          <w:szCs w:val="24"/>
          <w:lang w:eastAsia="ja-JP"/>
        </w:rPr>
        <w:lastRenderedPageBreak/>
        <w:t>сохранения средообразующих, водоохранных, защитных, санитарно-гигиенических, оздоровительных и иных полезных функций лесов с одновременным использованием лесов при условии, если это использование совместимо с целевым назначением защитных лесов и выполняемыми ими полезными функциями.</w:t>
      </w:r>
    </w:p>
    <w:p w:rsidR="00A86658" w:rsidRPr="00A86658" w:rsidRDefault="00A86658" w:rsidP="00A86658">
      <w:pPr>
        <w:widowControl w:val="0"/>
        <w:spacing w:line="360" w:lineRule="auto"/>
        <w:rPr>
          <w:rFonts w:eastAsia="MS Mincho"/>
          <w:bCs/>
          <w:szCs w:val="24"/>
          <w:lang w:eastAsia="ja-JP"/>
        </w:rPr>
      </w:pPr>
      <w:r w:rsidRPr="00A86658">
        <w:rPr>
          <w:rFonts w:eastAsia="MS Mincho"/>
          <w:szCs w:val="24"/>
          <w:lang w:eastAsia="ja-JP"/>
        </w:rPr>
        <w:t xml:space="preserve">Территория </w:t>
      </w:r>
      <w:r>
        <w:rPr>
          <w:rFonts w:eastAsia="MS Mincho"/>
          <w:szCs w:val="24"/>
          <w:lang w:eastAsia="ja-JP"/>
        </w:rPr>
        <w:t xml:space="preserve">Нижнечеремошинского </w:t>
      </w:r>
      <w:r w:rsidRPr="00A86658">
        <w:rPr>
          <w:rFonts w:eastAsia="MS Mincho"/>
          <w:szCs w:val="24"/>
          <w:lang w:eastAsia="ja-JP"/>
        </w:rPr>
        <w:t xml:space="preserve">сельского поселения Краснозерского  района Новосибирской области общей площадью </w:t>
      </w:r>
      <w:r w:rsidRPr="00A86658">
        <w:rPr>
          <w:rFonts w:eastAsia="MS Mincho"/>
          <w:bCs/>
          <w:szCs w:val="24"/>
          <w:lang w:eastAsia="ja-JP"/>
        </w:rPr>
        <w:t>346 кв. км расположена в западной части Новосибирской области на расстоянии 350 км от областного центра г. Новосибирска, в 20 км о</w:t>
      </w:r>
      <w:r>
        <w:rPr>
          <w:rFonts w:eastAsia="MS Mincho"/>
          <w:bCs/>
          <w:szCs w:val="24"/>
          <w:lang w:eastAsia="ja-JP"/>
        </w:rPr>
        <w:t>т районного центра р.п. Краснозе</w:t>
      </w:r>
      <w:r w:rsidRPr="00A86658">
        <w:rPr>
          <w:rFonts w:eastAsia="MS Mincho"/>
          <w:bCs/>
          <w:szCs w:val="24"/>
          <w:lang w:eastAsia="ja-JP"/>
        </w:rPr>
        <w:t xml:space="preserve">рское и в 70 км от ближайшей железнодорожной станции </w:t>
      </w:r>
      <w:proofErr w:type="gramStart"/>
      <w:r w:rsidRPr="00A86658">
        <w:rPr>
          <w:rFonts w:eastAsia="MS Mincho"/>
          <w:bCs/>
          <w:szCs w:val="24"/>
          <w:lang w:eastAsia="ja-JP"/>
        </w:rPr>
        <w:t>с</w:t>
      </w:r>
      <w:proofErr w:type="gramEnd"/>
      <w:r w:rsidRPr="00A86658">
        <w:rPr>
          <w:rFonts w:eastAsia="MS Mincho"/>
          <w:bCs/>
          <w:szCs w:val="24"/>
          <w:lang w:eastAsia="ja-JP"/>
        </w:rPr>
        <w:t xml:space="preserve">. Половинное. Протяжённость поселения с севера на юг составляет 21 км и с запада на восток 5,55 км. </w:t>
      </w:r>
    </w:p>
    <w:p w:rsidR="00A86658" w:rsidRDefault="00A86658" w:rsidP="00A86658">
      <w:pPr>
        <w:widowControl w:val="0"/>
        <w:spacing w:line="360" w:lineRule="auto"/>
        <w:rPr>
          <w:rFonts w:eastAsia="MS Mincho"/>
          <w:bCs/>
          <w:szCs w:val="24"/>
          <w:lang w:eastAsia="ja-JP"/>
        </w:rPr>
      </w:pPr>
      <w:r w:rsidRPr="00A86658">
        <w:rPr>
          <w:rFonts w:eastAsia="MS Mincho"/>
          <w:bCs/>
          <w:szCs w:val="24"/>
          <w:lang w:eastAsia="ja-JP"/>
        </w:rPr>
        <w:t xml:space="preserve">На его территории расположены 2 </w:t>
      </w:r>
      <w:proofErr w:type="gramStart"/>
      <w:r w:rsidRPr="00A86658">
        <w:rPr>
          <w:rFonts w:eastAsia="MS Mincho"/>
          <w:bCs/>
          <w:szCs w:val="24"/>
          <w:lang w:eastAsia="ja-JP"/>
        </w:rPr>
        <w:t>населённых</w:t>
      </w:r>
      <w:proofErr w:type="gramEnd"/>
      <w:r w:rsidRPr="00A86658">
        <w:rPr>
          <w:rFonts w:eastAsia="MS Mincho"/>
          <w:bCs/>
          <w:szCs w:val="24"/>
          <w:lang w:eastAsia="ja-JP"/>
        </w:rPr>
        <w:t xml:space="preserve"> пункта: с. Нижнечеремошное и  п. Осинниковский. Численность населения на 01.01.2012 года составила 1086 человек. </w:t>
      </w:r>
    </w:p>
    <w:p w:rsidR="00A86658" w:rsidRPr="00A86658" w:rsidRDefault="00A86658" w:rsidP="00A86658">
      <w:pPr>
        <w:widowControl w:val="0"/>
        <w:spacing w:line="360" w:lineRule="auto"/>
        <w:rPr>
          <w:rFonts w:ascii="Calibri" w:eastAsia="MS Mincho" w:hAnsi="Calibri"/>
          <w:sz w:val="28"/>
          <w:szCs w:val="28"/>
          <w:lang w:eastAsia="ja-JP"/>
        </w:rPr>
      </w:pPr>
    </w:p>
    <w:p w:rsidR="00A86658" w:rsidRDefault="00A86658" w:rsidP="00FF5B7E">
      <w:pPr>
        <w:pStyle w:val="22"/>
        <w:jc w:val="center"/>
        <w:rPr>
          <w:rFonts w:ascii="Times New Roman" w:eastAsia="MS Mincho" w:hAnsi="Times New Roman" w:cs="Times New Roman"/>
          <w:sz w:val="28"/>
          <w:szCs w:val="28"/>
          <w:lang w:eastAsia="ja-JP"/>
        </w:rPr>
      </w:pPr>
      <w:bookmarkStart w:id="173" w:name="_Toc344555666"/>
      <w:r w:rsidRPr="00FF5B7E">
        <w:rPr>
          <w:rFonts w:ascii="Times New Roman" w:eastAsia="MS Mincho" w:hAnsi="Times New Roman" w:cs="Times New Roman"/>
          <w:sz w:val="28"/>
          <w:szCs w:val="28"/>
          <w:lang w:eastAsia="ja-JP"/>
        </w:rPr>
        <w:t>9.2.  Состояние атмосферного воздуха</w:t>
      </w:r>
      <w:bookmarkEnd w:id="173"/>
    </w:p>
    <w:p w:rsidR="00FF5B7E" w:rsidRPr="00FF5B7E" w:rsidRDefault="00FF5B7E" w:rsidP="00FF5B7E">
      <w:pPr>
        <w:rPr>
          <w:lang w:eastAsia="ja-JP"/>
        </w:rPr>
      </w:pPr>
    </w:p>
    <w:p w:rsidR="00A86658" w:rsidRPr="00A86658" w:rsidRDefault="00A86658" w:rsidP="00A86658">
      <w:pPr>
        <w:widowControl w:val="0"/>
        <w:autoSpaceDE w:val="0"/>
        <w:autoSpaceDN w:val="0"/>
        <w:adjustRightInd w:val="0"/>
        <w:spacing w:line="360" w:lineRule="auto"/>
        <w:ind w:firstLine="708"/>
        <w:rPr>
          <w:rFonts w:eastAsia="Times New Roman"/>
          <w:b/>
          <w:i/>
          <w:szCs w:val="24"/>
          <w:u w:val="single"/>
          <w:lang w:eastAsia="ru-RU"/>
        </w:rPr>
      </w:pPr>
      <w:r w:rsidRPr="00A86658">
        <w:rPr>
          <w:rFonts w:eastAsia="Times New Roman"/>
          <w:b/>
          <w:i/>
          <w:szCs w:val="24"/>
          <w:u w:val="single"/>
          <w:lang w:eastAsia="ru-RU"/>
        </w:rPr>
        <w:t>Климатические характеристики</w:t>
      </w:r>
    </w:p>
    <w:p w:rsidR="00A86658" w:rsidRPr="00A86658" w:rsidRDefault="00A86658" w:rsidP="00A86658">
      <w:pPr>
        <w:widowControl w:val="0"/>
        <w:autoSpaceDE w:val="0"/>
        <w:autoSpaceDN w:val="0"/>
        <w:adjustRightInd w:val="0"/>
        <w:spacing w:line="360" w:lineRule="auto"/>
        <w:ind w:firstLine="720"/>
        <w:rPr>
          <w:rFonts w:eastAsia="Times New Roman"/>
          <w:szCs w:val="24"/>
          <w:lang w:eastAsia="ru-RU"/>
        </w:rPr>
      </w:pPr>
      <w:r w:rsidRPr="00A86658">
        <w:rPr>
          <w:rFonts w:eastAsia="Times New Roman"/>
          <w:szCs w:val="24"/>
          <w:lang w:eastAsia="ru-RU"/>
        </w:rPr>
        <w:t xml:space="preserve">Качество воздуха формируется в результате сложного взаимодействия природных и антропогенных факторов. </w:t>
      </w:r>
    </w:p>
    <w:p w:rsidR="00A86658" w:rsidRPr="00A86658" w:rsidRDefault="00A86658" w:rsidP="00A86658">
      <w:pPr>
        <w:widowControl w:val="0"/>
        <w:autoSpaceDE w:val="0"/>
        <w:autoSpaceDN w:val="0"/>
        <w:adjustRightInd w:val="0"/>
        <w:spacing w:line="360" w:lineRule="auto"/>
        <w:ind w:firstLine="708"/>
        <w:rPr>
          <w:rFonts w:eastAsia="Times New Roman"/>
          <w:szCs w:val="24"/>
          <w:lang w:eastAsia="ru-RU"/>
        </w:rPr>
      </w:pPr>
      <w:r w:rsidRPr="00A86658">
        <w:rPr>
          <w:rFonts w:eastAsia="Times New Roman"/>
          <w:szCs w:val="24"/>
          <w:lang w:eastAsia="ru-RU"/>
        </w:rPr>
        <w:t>Уровень загрязнения атмосферы на территории района определяется рядом факторов: природно-климатическими особенностями территории, масштабом и структурой техногенного воздействия на атмосферу, характером распределения выбросов на территории. Так, концентрация примесей убывает при очень сильных ветрах (за счет их быстрого уноса) и возрастает при штилевых условиях с туманами. Капли тумана поглощают вредные примеси не только из низлежащих, но и вышележащих, наиболее загрязненных слоев воздуха, вследствие чего концентрация примесей в воздухе возрастает.</w:t>
      </w:r>
    </w:p>
    <w:p w:rsidR="00A86658" w:rsidRPr="00A86658" w:rsidRDefault="00A86658" w:rsidP="00A86658">
      <w:pPr>
        <w:widowControl w:val="0"/>
        <w:autoSpaceDE w:val="0"/>
        <w:autoSpaceDN w:val="0"/>
        <w:adjustRightInd w:val="0"/>
        <w:spacing w:line="360" w:lineRule="auto"/>
        <w:ind w:firstLine="708"/>
        <w:rPr>
          <w:rFonts w:eastAsia="Times New Roman"/>
          <w:szCs w:val="24"/>
          <w:lang w:eastAsia="ru-RU"/>
        </w:rPr>
      </w:pPr>
      <w:r w:rsidRPr="00A86658">
        <w:rPr>
          <w:rFonts w:eastAsia="Times New Roman"/>
          <w:szCs w:val="24"/>
          <w:lang w:eastAsia="ru-RU"/>
        </w:rPr>
        <w:t>Сочетание метеорологических условий, обуславливающих рассеивание (накопление) примесей, поступающих в виде выбросов от предприятий и автотранспорта, называют потенциалом загрязнения атмосферы (далее – ПЗА).</w:t>
      </w:r>
    </w:p>
    <w:p w:rsidR="00A86658" w:rsidRPr="00A86658" w:rsidRDefault="00A86658" w:rsidP="00A86658">
      <w:pPr>
        <w:widowControl w:val="0"/>
        <w:spacing w:line="360" w:lineRule="auto"/>
        <w:ind w:firstLine="720"/>
        <w:rPr>
          <w:rFonts w:eastAsia="Times New Roman"/>
          <w:szCs w:val="24"/>
          <w:lang w:eastAsia="ru-RU"/>
        </w:rPr>
      </w:pPr>
      <w:r w:rsidRPr="00A86658">
        <w:rPr>
          <w:rFonts w:eastAsia="Times New Roman"/>
          <w:szCs w:val="24"/>
          <w:lang w:eastAsia="ru-RU"/>
        </w:rPr>
        <w:t>В рассматриваемом районе климат континентальный. Он значительно суровее климата районов Европейского и Американского континентов, находящихся на той же географической широте.</w:t>
      </w:r>
    </w:p>
    <w:p w:rsidR="00A86658" w:rsidRPr="00A86658" w:rsidRDefault="00A86658" w:rsidP="00A86658">
      <w:pPr>
        <w:widowControl w:val="0"/>
        <w:spacing w:line="360" w:lineRule="auto"/>
        <w:ind w:firstLine="720"/>
        <w:rPr>
          <w:rFonts w:eastAsia="Times New Roman"/>
          <w:szCs w:val="24"/>
          <w:lang w:eastAsia="ru-RU"/>
        </w:rPr>
      </w:pPr>
      <w:r w:rsidRPr="00A86658">
        <w:rPr>
          <w:rFonts w:eastAsia="Times New Roman"/>
          <w:szCs w:val="24"/>
          <w:lang w:eastAsia="ru-RU"/>
        </w:rPr>
        <w:lastRenderedPageBreak/>
        <w:t>Зима суровая и продолжительная, с устойчивым снежным покровом, сильными ветрами и метелями. Во все зимние месяцы возможны оттепели, но они кратковременные и наблюдаются не ежегодно. Вследствие обилия солнечного света и тепла лето жаркое, но сравнительно короткое. Оно характеризуется незначительными изменениями от месяца к месяцу и большим количеством осадков</w:t>
      </w:r>
      <w:r>
        <w:rPr>
          <w:rFonts w:eastAsia="Times New Roman"/>
          <w:szCs w:val="24"/>
          <w:lang w:eastAsia="ru-RU"/>
        </w:rPr>
        <w:t xml:space="preserve">. </w:t>
      </w:r>
      <w:r w:rsidRPr="00A86658">
        <w:rPr>
          <w:rFonts w:eastAsia="Times New Roman"/>
          <w:szCs w:val="24"/>
          <w:lang w:eastAsia="ru-RU"/>
        </w:rPr>
        <w:t>Переходные сезоны (весна и осень) короткие и отличаются неустойчивой погодой, весенними возвратами холодов, поздними весенними и ранними осенними заморозками.</w:t>
      </w:r>
    </w:p>
    <w:p w:rsidR="00A86658" w:rsidRPr="00A86658" w:rsidRDefault="00A86658" w:rsidP="00A86658">
      <w:pPr>
        <w:widowControl w:val="0"/>
        <w:spacing w:line="360" w:lineRule="auto"/>
        <w:ind w:firstLine="720"/>
        <w:rPr>
          <w:rFonts w:eastAsia="Times New Roman"/>
          <w:szCs w:val="24"/>
          <w:lang w:eastAsia="ru-RU"/>
        </w:rPr>
      </w:pPr>
      <w:r w:rsidRPr="00A86658">
        <w:rPr>
          <w:rFonts w:eastAsia="Times New Roman"/>
          <w:szCs w:val="24"/>
          <w:lang w:eastAsia="ru-RU"/>
        </w:rPr>
        <w:t xml:space="preserve">Климатические характеристики Новосибирской области (в Карасукском районе, граничащим с Краснозерским) представлены в таблицах </w:t>
      </w:r>
      <w:r w:rsidRPr="00E244C9">
        <w:rPr>
          <w:rFonts w:eastAsia="Times New Roman"/>
          <w:bCs/>
          <w:iCs/>
          <w:szCs w:val="24"/>
          <w:lang w:eastAsia="ru-RU"/>
        </w:rPr>
        <w:t>9.2.1.; 9.2.2.</w:t>
      </w:r>
      <w:r>
        <w:rPr>
          <w:rFonts w:eastAsia="Times New Roman"/>
          <w:bCs/>
          <w:iCs/>
          <w:szCs w:val="24"/>
          <w:lang w:eastAsia="ru-RU"/>
        </w:rPr>
        <w:t xml:space="preserve"> </w:t>
      </w:r>
      <w:r w:rsidRPr="00A86658">
        <w:rPr>
          <w:rFonts w:eastAsia="Times New Roman"/>
          <w:szCs w:val="24"/>
          <w:lang w:eastAsia="ru-RU"/>
        </w:rPr>
        <w:t xml:space="preserve">(по </w:t>
      </w:r>
      <w:hyperlink r:id="rId24" w:tooltip="СНиП 23-01-99. Строительная климатология. (Статистика климатических данных)" w:history="1">
        <w:r w:rsidRPr="00A86658">
          <w:rPr>
            <w:rFonts w:eastAsia="Times New Roman"/>
            <w:szCs w:val="24"/>
            <w:lang w:eastAsia="ru-RU"/>
          </w:rPr>
          <w:t>СНиП 23-01-99</w:t>
        </w:r>
      </w:hyperlink>
      <w:r w:rsidRPr="00A86658">
        <w:rPr>
          <w:rFonts w:eastAsia="Times New Roman"/>
          <w:szCs w:val="24"/>
          <w:lang w:eastAsia="ru-RU"/>
        </w:rPr>
        <w:t xml:space="preserve"> Строительная климатология).</w:t>
      </w:r>
    </w:p>
    <w:p w:rsidR="00A86658" w:rsidRPr="00A86658" w:rsidRDefault="00A86658" w:rsidP="00A86658">
      <w:pPr>
        <w:widowControl w:val="0"/>
        <w:spacing w:line="360" w:lineRule="auto"/>
        <w:ind w:firstLine="0"/>
        <w:rPr>
          <w:rFonts w:ascii="Calibri" w:eastAsia="MS Mincho" w:hAnsi="Calibri"/>
          <w:sz w:val="22"/>
          <w:lang w:eastAsia="ja-JP"/>
        </w:rPr>
        <w:sectPr w:rsidR="00A86658" w:rsidRPr="00A86658" w:rsidSect="001A1881">
          <w:footerReference w:type="even" r:id="rId25"/>
          <w:pgSz w:w="11906" w:h="16838" w:code="9"/>
          <w:pgMar w:top="1134" w:right="851" w:bottom="1134" w:left="1701" w:header="720" w:footer="720" w:gutter="0"/>
          <w:pgNumType w:start="24"/>
          <w:cols w:space="720"/>
          <w:docGrid w:linePitch="326"/>
        </w:sectPr>
      </w:pPr>
    </w:p>
    <w:p w:rsidR="00A86658" w:rsidRPr="00075F1B" w:rsidRDefault="00A86658" w:rsidP="00A86658">
      <w:pPr>
        <w:widowControl w:val="0"/>
        <w:spacing w:line="240" w:lineRule="auto"/>
        <w:ind w:firstLine="0"/>
        <w:jc w:val="right"/>
        <w:rPr>
          <w:rFonts w:eastAsia="Times New Roman"/>
          <w:bCs/>
          <w:i/>
          <w:iCs/>
          <w:szCs w:val="24"/>
          <w:lang w:eastAsia="ru-RU"/>
        </w:rPr>
      </w:pPr>
      <w:r w:rsidRPr="00075F1B">
        <w:rPr>
          <w:rFonts w:eastAsia="Times New Roman"/>
          <w:bCs/>
          <w:i/>
          <w:iCs/>
          <w:szCs w:val="24"/>
          <w:lang w:eastAsia="ru-RU"/>
        </w:rPr>
        <w:lastRenderedPageBreak/>
        <w:t>Т</w:t>
      </w:r>
      <w:r>
        <w:rPr>
          <w:rFonts w:eastAsia="Times New Roman"/>
          <w:bCs/>
          <w:i/>
          <w:iCs/>
          <w:szCs w:val="24"/>
          <w:lang w:eastAsia="ru-RU"/>
        </w:rPr>
        <w:t>аблица 9</w:t>
      </w:r>
      <w:r w:rsidRPr="00075F1B">
        <w:rPr>
          <w:rFonts w:eastAsia="Times New Roman"/>
          <w:bCs/>
          <w:i/>
          <w:iCs/>
          <w:szCs w:val="24"/>
          <w:lang w:eastAsia="ru-RU"/>
        </w:rPr>
        <w:t>.2.1.</w:t>
      </w:r>
    </w:p>
    <w:p w:rsidR="00A86658" w:rsidRPr="00075F1B" w:rsidRDefault="00A86658" w:rsidP="00A86658">
      <w:pPr>
        <w:widowControl w:val="0"/>
        <w:spacing w:line="240" w:lineRule="auto"/>
        <w:ind w:firstLine="0"/>
        <w:jc w:val="center"/>
        <w:rPr>
          <w:rFonts w:eastAsia="Times New Roman"/>
          <w:b/>
          <w:bCs/>
          <w:iCs/>
          <w:szCs w:val="24"/>
          <w:lang w:eastAsia="ru-RU"/>
        </w:rPr>
      </w:pPr>
      <w:r w:rsidRPr="00075F1B">
        <w:rPr>
          <w:rFonts w:eastAsia="Times New Roman"/>
          <w:b/>
          <w:bCs/>
          <w:iCs/>
          <w:szCs w:val="24"/>
          <w:lang w:eastAsia="ru-RU"/>
        </w:rPr>
        <w:t>Климатические параметры холодного периода года</w:t>
      </w:r>
    </w:p>
    <w:tbl>
      <w:tblPr>
        <w:tblW w:w="14459" w:type="dxa"/>
        <w:tblInd w:w="5" w:type="dxa"/>
        <w:tblLayout w:type="fixed"/>
        <w:tblCellMar>
          <w:left w:w="0" w:type="dxa"/>
          <w:right w:w="0" w:type="dxa"/>
        </w:tblCellMar>
        <w:tblLook w:val="0000" w:firstRow="0" w:lastRow="0" w:firstColumn="0" w:lastColumn="0" w:noHBand="0" w:noVBand="0"/>
      </w:tblPr>
      <w:tblGrid>
        <w:gridCol w:w="1278"/>
        <w:gridCol w:w="585"/>
        <w:gridCol w:w="9"/>
        <w:gridCol w:w="568"/>
        <w:gridCol w:w="577"/>
        <w:gridCol w:w="30"/>
        <w:gridCol w:w="532"/>
        <w:gridCol w:w="856"/>
        <w:gridCol w:w="713"/>
        <w:gridCol w:w="794"/>
        <w:gridCol w:w="579"/>
        <w:gridCol w:w="135"/>
        <w:gridCol w:w="574"/>
        <w:gridCol w:w="165"/>
        <w:gridCol w:w="543"/>
        <w:gridCol w:w="181"/>
        <w:gridCol w:w="528"/>
        <w:gridCol w:w="342"/>
        <w:gridCol w:w="367"/>
        <w:gridCol w:w="230"/>
        <w:gridCol w:w="479"/>
        <w:gridCol w:w="850"/>
        <w:gridCol w:w="851"/>
        <w:gridCol w:w="567"/>
        <w:gridCol w:w="567"/>
        <w:gridCol w:w="850"/>
        <w:gridCol w:w="709"/>
      </w:tblGrid>
      <w:tr w:rsidR="00A86658" w:rsidRPr="00075F1B" w:rsidTr="00541768">
        <w:trPr>
          <w:cantSplit/>
          <w:trHeight w:val="1183"/>
        </w:trPr>
        <w:tc>
          <w:tcPr>
            <w:tcW w:w="1278" w:type="dxa"/>
            <w:vMerge w:val="restart"/>
            <w:tcBorders>
              <w:top w:val="single" w:sz="4" w:space="0" w:color="auto"/>
              <w:left w:val="single" w:sz="4" w:space="0" w:color="auto"/>
              <w:right w:val="single" w:sz="6" w:space="0" w:color="auto"/>
            </w:tcBorders>
            <w:vAlign w:val="center"/>
          </w:tcPr>
          <w:p w:rsidR="00A86658" w:rsidRPr="00075F1B" w:rsidRDefault="00A86658" w:rsidP="00541768">
            <w:pPr>
              <w:widowControl w:val="0"/>
              <w:overflowPunct w:val="0"/>
              <w:autoSpaceDE w:val="0"/>
              <w:autoSpaceDN w:val="0"/>
              <w:adjustRightInd w:val="0"/>
              <w:spacing w:line="240" w:lineRule="auto"/>
              <w:ind w:firstLine="0"/>
              <w:jc w:val="center"/>
              <w:textAlignment w:val="baseline"/>
              <w:rPr>
                <w:rFonts w:eastAsia="MS Mincho"/>
                <w:bCs/>
                <w:sz w:val="16"/>
                <w:szCs w:val="16"/>
                <w:lang w:eastAsia="ja-JP"/>
              </w:rPr>
            </w:pPr>
            <w:r w:rsidRPr="00075F1B">
              <w:rPr>
                <w:rFonts w:eastAsia="MS Mincho"/>
                <w:sz w:val="16"/>
                <w:szCs w:val="16"/>
                <w:lang w:eastAsia="ja-JP"/>
              </w:rPr>
              <w:t>Республика, край, область, пункт</w:t>
            </w:r>
          </w:p>
        </w:tc>
        <w:tc>
          <w:tcPr>
            <w:tcW w:w="1162" w:type="dxa"/>
            <w:gridSpan w:val="3"/>
            <w:vMerge w:val="restart"/>
            <w:tcBorders>
              <w:top w:val="single" w:sz="4" w:space="0" w:color="auto"/>
              <w:left w:val="nil"/>
              <w:right w:val="nil"/>
            </w:tcBorders>
            <w:vAlign w:val="center"/>
          </w:tcPr>
          <w:p w:rsidR="00A86658" w:rsidRPr="00075F1B" w:rsidRDefault="00A86658" w:rsidP="00541768">
            <w:pPr>
              <w:widowControl w:val="0"/>
              <w:overflowPunct w:val="0"/>
              <w:autoSpaceDE w:val="0"/>
              <w:autoSpaceDN w:val="0"/>
              <w:adjustRightInd w:val="0"/>
              <w:spacing w:line="240" w:lineRule="auto"/>
              <w:ind w:firstLine="0"/>
              <w:jc w:val="center"/>
              <w:textAlignment w:val="baseline"/>
              <w:rPr>
                <w:rFonts w:eastAsia="MS Mincho"/>
                <w:sz w:val="16"/>
                <w:szCs w:val="16"/>
                <w:lang w:eastAsia="ja-JP"/>
              </w:rPr>
            </w:pPr>
            <w:r w:rsidRPr="00075F1B">
              <w:rPr>
                <w:rFonts w:eastAsia="MS Mincho"/>
                <w:sz w:val="16"/>
                <w:szCs w:val="16"/>
                <w:lang w:eastAsia="ja-JP"/>
              </w:rPr>
              <w:t>Температура воздуха</w:t>
            </w:r>
          </w:p>
          <w:p w:rsidR="00A86658" w:rsidRPr="00075F1B" w:rsidRDefault="00A86658" w:rsidP="00541768">
            <w:pPr>
              <w:widowControl w:val="0"/>
              <w:overflowPunct w:val="0"/>
              <w:autoSpaceDE w:val="0"/>
              <w:autoSpaceDN w:val="0"/>
              <w:adjustRightInd w:val="0"/>
              <w:spacing w:line="240" w:lineRule="auto"/>
              <w:ind w:firstLine="0"/>
              <w:jc w:val="center"/>
              <w:textAlignment w:val="baseline"/>
              <w:rPr>
                <w:rFonts w:eastAsia="MS Mincho"/>
                <w:bCs/>
                <w:sz w:val="16"/>
                <w:szCs w:val="16"/>
                <w:lang w:eastAsia="ja-JP"/>
              </w:rPr>
            </w:pPr>
            <w:r w:rsidRPr="00075F1B">
              <w:rPr>
                <w:rFonts w:eastAsia="MS Mincho"/>
                <w:sz w:val="16"/>
                <w:szCs w:val="16"/>
                <w:lang w:eastAsia="ja-JP"/>
              </w:rPr>
              <w:t>наиболее холодных суток, °С, обеспеченностью</w:t>
            </w:r>
          </w:p>
        </w:tc>
        <w:tc>
          <w:tcPr>
            <w:tcW w:w="1139" w:type="dxa"/>
            <w:gridSpan w:val="3"/>
            <w:vMerge w:val="restart"/>
            <w:tcBorders>
              <w:top w:val="single" w:sz="4" w:space="0" w:color="auto"/>
              <w:left w:val="single" w:sz="6" w:space="0" w:color="auto"/>
              <w:right w:val="nil"/>
            </w:tcBorders>
            <w:vAlign w:val="center"/>
          </w:tcPr>
          <w:p w:rsidR="00A86658" w:rsidRPr="00075F1B" w:rsidRDefault="00A86658" w:rsidP="00541768">
            <w:pPr>
              <w:widowControl w:val="0"/>
              <w:overflowPunct w:val="0"/>
              <w:autoSpaceDE w:val="0"/>
              <w:autoSpaceDN w:val="0"/>
              <w:adjustRightInd w:val="0"/>
              <w:spacing w:line="240" w:lineRule="auto"/>
              <w:ind w:firstLine="0"/>
              <w:jc w:val="center"/>
              <w:textAlignment w:val="baseline"/>
              <w:rPr>
                <w:rFonts w:eastAsia="MS Mincho"/>
                <w:sz w:val="16"/>
                <w:szCs w:val="16"/>
                <w:lang w:eastAsia="ja-JP"/>
              </w:rPr>
            </w:pPr>
            <w:r w:rsidRPr="00075F1B">
              <w:rPr>
                <w:rFonts w:eastAsia="MS Mincho"/>
                <w:sz w:val="16"/>
                <w:szCs w:val="16"/>
                <w:lang w:eastAsia="ja-JP"/>
              </w:rPr>
              <w:t>Температура воздуха</w:t>
            </w:r>
          </w:p>
          <w:p w:rsidR="00A86658" w:rsidRPr="00075F1B" w:rsidRDefault="00A86658" w:rsidP="00541768">
            <w:pPr>
              <w:widowControl w:val="0"/>
              <w:overflowPunct w:val="0"/>
              <w:autoSpaceDE w:val="0"/>
              <w:autoSpaceDN w:val="0"/>
              <w:adjustRightInd w:val="0"/>
              <w:spacing w:line="240" w:lineRule="auto"/>
              <w:ind w:firstLine="0"/>
              <w:jc w:val="center"/>
              <w:textAlignment w:val="baseline"/>
              <w:rPr>
                <w:rFonts w:eastAsia="MS Mincho"/>
                <w:bCs/>
                <w:sz w:val="16"/>
                <w:szCs w:val="16"/>
                <w:lang w:eastAsia="ja-JP"/>
              </w:rPr>
            </w:pPr>
            <w:r w:rsidRPr="00075F1B">
              <w:rPr>
                <w:rFonts w:eastAsia="MS Mincho"/>
                <w:sz w:val="16"/>
                <w:szCs w:val="16"/>
                <w:lang w:eastAsia="ja-JP"/>
              </w:rPr>
              <w:t>наиболее холодной пятидневки, °С, обеспеченностью</w:t>
            </w:r>
          </w:p>
        </w:tc>
        <w:tc>
          <w:tcPr>
            <w:tcW w:w="856" w:type="dxa"/>
            <w:vMerge w:val="restart"/>
            <w:tcBorders>
              <w:top w:val="single" w:sz="4" w:space="0" w:color="auto"/>
              <w:left w:val="single" w:sz="6" w:space="0" w:color="auto"/>
              <w:right w:val="single" w:sz="6" w:space="0" w:color="auto"/>
            </w:tcBorders>
            <w:vAlign w:val="center"/>
          </w:tcPr>
          <w:p w:rsidR="00A86658" w:rsidRPr="00075F1B" w:rsidRDefault="00A86658" w:rsidP="00541768">
            <w:pPr>
              <w:widowControl w:val="0"/>
              <w:overflowPunct w:val="0"/>
              <w:autoSpaceDE w:val="0"/>
              <w:autoSpaceDN w:val="0"/>
              <w:adjustRightInd w:val="0"/>
              <w:spacing w:line="240" w:lineRule="auto"/>
              <w:ind w:firstLine="0"/>
              <w:jc w:val="center"/>
              <w:textAlignment w:val="baseline"/>
              <w:rPr>
                <w:rFonts w:eastAsia="MS Mincho"/>
                <w:bCs/>
                <w:sz w:val="16"/>
                <w:szCs w:val="16"/>
                <w:lang w:eastAsia="ja-JP"/>
              </w:rPr>
            </w:pPr>
            <w:r w:rsidRPr="00075F1B">
              <w:rPr>
                <w:rFonts w:eastAsia="MS Mincho"/>
                <w:sz w:val="16"/>
                <w:szCs w:val="16"/>
                <w:lang w:eastAsia="ja-JP"/>
              </w:rPr>
              <w:t>Температура воздуха, °С, обеспеченностью 0,94</w:t>
            </w:r>
          </w:p>
        </w:tc>
        <w:tc>
          <w:tcPr>
            <w:tcW w:w="713" w:type="dxa"/>
            <w:vMerge w:val="restart"/>
            <w:tcBorders>
              <w:top w:val="single" w:sz="4" w:space="0" w:color="auto"/>
              <w:left w:val="nil"/>
              <w:right w:val="single" w:sz="6" w:space="0" w:color="auto"/>
            </w:tcBorders>
            <w:vAlign w:val="center"/>
          </w:tcPr>
          <w:p w:rsidR="00A86658" w:rsidRPr="00075F1B" w:rsidRDefault="00A86658" w:rsidP="00541768">
            <w:pPr>
              <w:widowControl w:val="0"/>
              <w:spacing w:line="240" w:lineRule="auto"/>
              <w:ind w:firstLine="0"/>
              <w:jc w:val="center"/>
              <w:rPr>
                <w:rFonts w:eastAsia="MS Mincho"/>
                <w:sz w:val="16"/>
                <w:szCs w:val="16"/>
                <w:lang w:eastAsia="ja-JP"/>
              </w:rPr>
            </w:pPr>
            <w:r w:rsidRPr="00075F1B">
              <w:rPr>
                <w:rFonts w:eastAsia="MS Mincho"/>
                <w:sz w:val="16"/>
                <w:szCs w:val="16"/>
                <w:lang w:eastAsia="ja-JP"/>
              </w:rPr>
              <w:t>Абсолютная минимальная температура воздуха, °</w:t>
            </w:r>
            <w:proofErr w:type="gramStart"/>
            <w:r w:rsidRPr="00075F1B">
              <w:rPr>
                <w:rFonts w:eastAsia="MS Mincho"/>
                <w:sz w:val="16"/>
                <w:szCs w:val="16"/>
                <w:lang w:eastAsia="ja-JP"/>
              </w:rPr>
              <w:t>С</w:t>
            </w:r>
            <w:proofErr w:type="gramEnd"/>
          </w:p>
        </w:tc>
        <w:tc>
          <w:tcPr>
            <w:tcW w:w="794" w:type="dxa"/>
            <w:vMerge w:val="restart"/>
            <w:tcBorders>
              <w:top w:val="single" w:sz="4" w:space="0" w:color="auto"/>
              <w:left w:val="nil"/>
              <w:right w:val="single" w:sz="6" w:space="0" w:color="auto"/>
            </w:tcBorders>
            <w:vAlign w:val="center"/>
          </w:tcPr>
          <w:p w:rsidR="00A86658" w:rsidRPr="00075F1B" w:rsidRDefault="00A86658" w:rsidP="00541768">
            <w:pPr>
              <w:widowControl w:val="0"/>
              <w:spacing w:line="240" w:lineRule="auto"/>
              <w:ind w:firstLine="0"/>
              <w:jc w:val="center"/>
              <w:rPr>
                <w:rFonts w:eastAsia="MS Mincho"/>
                <w:sz w:val="16"/>
                <w:szCs w:val="16"/>
                <w:lang w:eastAsia="ja-JP"/>
              </w:rPr>
            </w:pPr>
            <w:r w:rsidRPr="00075F1B">
              <w:rPr>
                <w:rFonts w:eastAsia="MS Mincho"/>
                <w:sz w:val="16"/>
                <w:szCs w:val="16"/>
                <w:lang w:eastAsia="ja-JP"/>
              </w:rPr>
              <w:t>Средняя суточная амплитуда температуры воздуха наиболее холодного</w:t>
            </w:r>
          </w:p>
          <w:p w:rsidR="00A86658" w:rsidRPr="00075F1B" w:rsidRDefault="00A86658" w:rsidP="00541768">
            <w:pPr>
              <w:widowControl w:val="0"/>
              <w:spacing w:line="240" w:lineRule="auto"/>
              <w:ind w:firstLine="0"/>
              <w:jc w:val="center"/>
              <w:rPr>
                <w:rFonts w:eastAsia="MS Mincho"/>
                <w:sz w:val="16"/>
                <w:szCs w:val="16"/>
                <w:lang w:eastAsia="ja-JP"/>
              </w:rPr>
            </w:pPr>
            <w:r w:rsidRPr="00075F1B">
              <w:rPr>
                <w:rFonts w:eastAsia="MS Mincho"/>
                <w:sz w:val="16"/>
                <w:szCs w:val="16"/>
                <w:lang w:eastAsia="ja-JP"/>
              </w:rPr>
              <w:t>месяца,</w:t>
            </w:r>
          </w:p>
          <w:p w:rsidR="00A86658" w:rsidRPr="00075F1B" w:rsidRDefault="00A86658" w:rsidP="00541768">
            <w:pPr>
              <w:widowControl w:val="0"/>
              <w:spacing w:line="240" w:lineRule="auto"/>
              <w:ind w:firstLine="0"/>
              <w:jc w:val="center"/>
              <w:rPr>
                <w:rFonts w:eastAsia="MS Mincho"/>
                <w:sz w:val="16"/>
                <w:szCs w:val="16"/>
                <w:lang w:eastAsia="ja-JP"/>
              </w:rPr>
            </w:pPr>
          </w:p>
          <w:p w:rsidR="00A86658" w:rsidRPr="00075F1B" w:rsidRDefault="00A86658" w:rsidP="00541768">
            <w:pPr>
              <w:widowControl w:val="0"/>
              <w:spacing w:line="240" w:lineRule="auto"/>
              <w:ind w:firstLine="0"/>
              <w:jc w:val="center"/>
              <w:rPr>
                <w:rFonts w:eastAsia="MS Mincho"/>
                <w:sz w:val="16"/>
                <w:szCs w:val="16"/>
                <w:lang w:eastAsia="ja-JP"/>
              </w:rPr>
            </w:pPr>
            <w:r w:rsidRPr="00075F1B">
              <w:rPr>
                <w:rFonts w:eastAsia="MS Mincho"/>
                <w:sz w:val="16"/>
                <w:szCs w:val="16"/>
                <w:lang w:eastAsia="ja-JP"/>
              </w:rPr>
              <w:t>°С</w:t>
            </w:r>
          </w:p>
        </w:tc>
        <w:tc>
          <w:tcPr>
            <w:tcW w:w="4123" w:type="dxa"/>
            <w:gridSpan w:val="11"/>
            <w:tcBorders>
              <w:top w:val="single" w:sz="4" w:space="0" w:color="auto"/>
              <w:left w:val="nil"/>
              <w:bottom w:val="nil"/>
              <w:right w:val="nil"/>
            </w:tcBorders>
            <w:vAlign w:val="center"/>
          </w:tcPr>
          <w:p w:rsidR="00A86658" w:rsidRPr="00075F1B" w:rsidRDefault="00A86658" w:rsidP="00541768">
            <w:pPr>
              <w:widowControl w:val="0"/>
              <w:overflowPunct w:val="0"/>
              <w:autoSpaceDE w:val="0"/>
              <w:autoSpaceDN w:val="0"/>
              <w:adjustRightInd w:val="0"/>
              <w:spacing w:line="240" w:lineRule="auto"/>
              <w:ind w:firstLine="0"/>
              <w:jc w:val="center"/>
              <w:textAlignment w:val="baseline"/>
              <w:rPr>
                <w:rFonts w:eastAsia="MS Mincho"/>
                <w:sz w:val="16"/>
                <w:szCs w:val="16"/>
                <w:lang w:eastAsia="ja-JP"/>
              </w:rPr>
            </w:pPr>
            <w:r w:rsidRPr="00075F1B">
              <w:rPr>
                <w:rFonts w:eastAsia="MS Mincho"/>
                <w:sz w:val="16"/>
                <w:szCs w:val="16"/>
                <w:lang w:eastAsia="ja-JP"/>
              </w:rPr>
              <w:t xml:space="preserve">Продолжительность, сут, и средняя температура воздуха, °С, периода со </w:t>
            </w:r>
            <w:proofErr w:type="gramStart"/>
            <w:r w:rsidRPr="00075F1B">
              <w:rPr>
                <w:rFonts w:eastAsia="MS Mincho"/>
                <w:sz w:val="16"/>
                <w:szCs w:val="16"/>
                <w:lang w:eastAsia="ja-JP"/>
              </w:rPr>
              <w:t>средней</w:t>
            </w:r>
            <w:proofErr w:type="gramEnd"/>
          </w:p>
          <w:p w:rsidR="00A86658" w:rsidRPr="00075F1B" w:rsidRDefault="00A86658" w:rsidP="00541768">
            <w:pPr>
              <w:widowControl w:val="0"/>
              <w:overflowPunct w:val="0"/>
              <w:autoSpaceDE w:val="0"/>
              <w:autoSpaceDN w:val="0"/>
              <w:adjustRightInd w:val="0"/>
              <w:spacing w:line="240" w:lineRule="auto"/>
              <w:ind w:firstLine="0"/>
              <w:jc w:val="center"/>
              <w:textAlignment w:val="baseline"/>
              <w:rPr>
                <w:rFonts w:eastAsia="MS Mincho"/>
                <w:sz w:val="16"/>
                <w:szCs w:val="16"/>
                <w:lang w:eastAsia="ja-JP"/>
              </w:rPr>
            </w:pPr>
            <w:r w:rsidRPr="00075F1B">
              <w:rPr>
                <w:rFonts w:eastAsia="MS Mincho"/>
                <w:sz w:val="16"/>
                <w:szCs w:val="16"/>
                <w:lang w:eastAsia="ja-JP"/>
              </w:rPr>
              <w:t>суточной температурой воздуха</w:t>
            </w:r>
          </w:p>
        </w:tc>
        <w:tc>
          <w:tcPr>
            <w:tcW w:w="850" w:type="dxa"/>
            <w:vMerge w:val="restart"/>
            <w:tcBorders>
              <w:top w:val="single" w:sz="4" w:space="0" w:color="auto"/>
              <w:left w:val="single" w:sz="6" w:space="0" w:color="auto"/>
              <w:right w:val="single" w:sz="6" w:space="0" w:color="auto"/>
            </w:tcBorders>
            <w:vAlign w:val="center"/>
          </w:tcPr>
          <w:p w:rsidR="00A86658" w:rsidRPr="00075F1B" w:rsidRDefault="00A86658" w:rsidP="00541768">
            <w:pPr>
              <w:widowControl w:val="0"/>
              <w:overflowPunct w:val="0"/>
              <w:autoSpaceDE w:val="0"/>
              <w:autoSpaceDN w:val="0"/>
              <w:adjustRightInd w:val="0"/>
              <w:spacing w:line="240" w:lineRule="auto"/>
              <w:ind w:firstLine="0"/>
              <w:jc w:val="center"/>
              <w:textAlignment w:val="baseline"/>
              <w:rPr>
                <w:rFonts w:eastAsia="MS Mincho"/>
                <w:sz w:val="16"/>
                <w:szCs w:val="16"/>
                <w:lang w:eastAsia="ja-JP"/>
              </w:rPr>
            </w:pPr>
            <w:r w:rsidRPr="00075F1B">
              <w:rPr>
                <w:rFonts w:eastAsia="MS Mincho"/>
                <w:sz w:val="16"/>
                <w:szCs w:val="16"/>
                <w:lang w:eastAsia="ja-JP"/>
              </w:rPr>
              <w:t>Средняя месячная относительная влажность воздуха наиболее холодного</w:t>
            </w:r>
          </w:p>
          <w:p w:rsidR="00A86658" w:rsidRPr="00075F1B" w:rsidRDefault="00A86658" w:rsidP="00541768">
            <w:pPr>
              <w:widowControl w:val="0"/>
              <w:overflowPunct w:val="0"/>
              <w:autoSpaceDE w:val="0"/>
              <w:autoSpaceDN w:val="0"/>
              <w:adjustRightInd w:val="0"/>
              <w:spacing w:line="240" w:lineRule="auto"/>
              <w:ind w:firstLine="0"/>
              <w:jc w:val="center"/>
              <w:textAlignment w:val="baseline"/>
              <w:rPr>
                <w:rFonts w:eastAsia="MS Mincho"/>
                <w:sz w:val="16"/>
                <w:szCs w:val="16"/>
                <w:lang w:eastAsia="ja-JP"/>
              </w:rPr>
            </w:pPr>
            <w:r w:rsidRPr="00075F1B">
              <w:rPr>
                <w:rFonts w:eastAsia="MS Mincho"/>
                <w:sz w:val="16"/>
                <w:szCs w:val="16"/>
                <w:lang w:eastAsia="ja-JP"/>
              </w:rPr>
              <w:t>месяца, %</w:t>
            </w:r>
          </w:p>
        </w:tc>
        <w:tc>
          <w:tcPr>
            <w:tcW w:w="851" w:type="dxa"/>
            <w:vMerge w:val="restart"/>
            <w:tcBorders>
              <w:top w:val="single" w:sz="4" w:space="0" w:color="auto"/>
              <w:left w:val="nil"/>
              <w:right w:val="nil"/>
            </w:tcBorders>
            <w:vAlign w:val="center"/>
          </w:tcPr>
          <w:p w:rsidR="00A86658" w:rsidRPr="00075F1B" w:rsidRDefault="00A86658" w:rsidP="00541768">
            <w:pPr>
              <w:widowControl w:val="0"/>
              <w:overflowPunct w:val="0"/>
              <w:autoSpaceDE w:val="0"/>
              <w:autoSpaceDN w:val="0"/>
              <w:adjustRightInd w:val="0"/>
              <w:spacing w:line="240" w:lineRule="auto"/>
              <w:ind w:firstLine="0"/>
              <w:jc w:val="center"/>
              <w:textAlignment w:val="baseline"/>
              <w:rPr>
                <w:rFonts w:eastAsia="MS Mincho"/>
                <w:sz w:val="16"/>
                <w:szCs w:val="16"/>
                <w:lang w:eastAsia="ja-JP"/>
              </w:rPr>
            </w:pPr>
            <w:r w:rsidRPr="00075F1B">
              <w:rPr>
                <w:rFonts w:eastAsia="MS Mincho"/>
                <w:sz w:val="16"/>
                <w:szCs w:val="16"/>
                <w:lang w:eastAsia="ja-JP"/>
              </w:rPr>
              <w:t>Средняя месячная относительная влажность воздуха в 15 ч. наиболее</w:t>
            </w:r>
          </w:p>
          <w:p w:rsidR="00A86658" w:rsidRPr="00075F1B" w:rsidRDefault="00A86658" w:rsidP="00541768">
            <w:pPr>
              <w:widowControl w:val="0"/>
              <w:overflowPunct w:val="0"/>
              <w:autoSpaceDE w:val="0"/>
              <w:autoSpaceDN w:val="0"/>
              <w:adjustRightInd w:val="0"/>
              <w:spacing w:line="240" w:lineRule="auto"/>
              <w:ind w:firstLine="0"/>
              <w:jc w:val="center"/>
              <w:textAlignment w:val="baseline"/>
              <w:rPr>
                <w:rFonts w:eastAsia="MS Mincho"/>
                <w:sz w:val="16"/>
                <w:szCs w:val="16"/>
                <w:lang w:eastAsia="ja-JP"/>
              </w:rPr>
            </w:pPr>
            <w:r w:rsidRPr="00075F1B">
              <w:rPr>
                <w:rFonts w:eastAsia="MS Mincho"/>
                <w:sz w:val="16"/>
                <w:szCs w:val="16"/>
                <w:lang w:eastAsia="ja-JP"/>
              </w:rPr>
              <w:t>холодного</w:t>
            </w:r>
          </w:p>
          <w:p w:rsidR="00A86658" w:rsidRPr="00075F1B" w:rsidRDefault="00A86658" w:rsidP="00541768">
            <w:pPr>
              <w:widowControl w:val="0"/>
              <w:overflowPunct w:val="0"/>
              <w:autoSpaceDE w:val="0"/>
              <w:autoSpaceDN w:val="0"/>
              <w:adjustRightInd w:val="0"/>
              <w:spacing w:line="240" w:lineRule="auto"/>
              <w:ind w:firstLine="0"/>
              <w:jc w:val="center"/>
              <w:textAlignment w:val="baseline"/>
              <w:rPr>
                <w:rFonts w:eastAsia="MS Mincho"/>
                <w:sz w:val="16"/>
                <w:szCs w:val="16"/>
                <w:lang w:eastAsia="ja-JP"/>
              </w:rPr>
            </w:pPr>
            <w:r w:rsidRPr="00075F1B">
              <w:rPr>
                <w:rFonts w:eastAsia="MS Mincho"/>
                <w:sz w:val="16"/>
                <w:szCs w:val="16"/>
                <w:lang w:eastAsia="ja-JP"/>
              </w:rPr>
              <w:t>месяца, %.</w:t>
            </w:r>
          </w:p>
        </w:tc>
        <w:tc>
          <w:tcPr>
            <w:tcW w:w="567" w:type="dxa"/>
            <w:vMerge w:val="restart"/>
            <w:tcBorders>
              <w:top w:val="single" w:sz="4" w:space="0" w:color="auto"/>
              <w:left w:val="single" w:sz="6" w:space="0" w:color="auto"/>
              <w:right w:val="nil"/>
            </w:tcBorders>
            <w:vAlign w:val="center"/>
          </w:tcPr>
          <w:p w:rsidR="00A86658" w:rsidRPr="00075F1B" w:rsidRDefault="00A86658" w:rsidP="00541768">
            <w:pPr>
              <w:widowControl w:val="0"/>
              <w:overflowPunct w:val="0"/>
              <w:autoSpaceDE w:val="0"/>
              <w:autoSpaceDN w:val="0"/>
              <w:adjustRightInd w:val="0"/>
              <w:spacing w:line="240" w:lineRule="auto"/>
              <w:ind w:firstLine="0"/>
              <w:jc w:val="center"/>
              <w:textAlignment w:val="baseline"/>
              <w:rPr>
                <w:rFonts w:eastAsia="MS Mincho"/>
                <w:sz w:val="16"/>
                <w:szCs w:val="16"/>
                <w:lang w:eastAsia="ja-JP"/>
              </w:rPr>
            </w:pPr>
            <w:r w:rsidRPr="00075F1B">
              <w:rPr>
                <w:rFonts w:eastAsia="MS Mincho"/>
                <w:sz w:val="16"/>
                <w:szCs w:val="16"/>
                <w:lang w:eastAsia="ja-JP"/>
              </w:rPr>
              <w:t>Кол-во осадков</w:t>
            </w:r>
          </w:p>
          <w:p w:rsidR="00A86658" w:rsidRPr="00075F1B" w:rsidRDefault="00A86658" w:rsidP="00541768">
            <w:pPr>
              <w:widowControl w:val="0"/>
              <w:overflowPunct w:val="0"/>
              <w:autoSpaceDE w:val="0"/>
              <w:autoSpaceDN w:val="0"/>
              <w:adjustRightInd w:val="0"/>
              <w:spacing w:line="240" w:lineRule="auto"/>
              <w:ind w:firstLine="0"/>
              <w:jc w:val="center"/>
              <w:textAlignment w:val="baseline"/>
              <w:rPr>
                <w:rFonts w:eastAsia="MS Mincho"/>
                <w:sz w:val="16"/>
                <w:szCs w:val="16"/>
                <w:lang w:eastAsia="ja-JP"/>
              </w:rPr>
            </w:pPr>
            <w:r w:rsidRPr="00075F1B">
              <w:rPr>
                <w:rFonts w:eastAsia="MS Mincho"/>
                <w:sz w:val="16"/>
                <w:szCs w:val="16"/>
                <w:lang w:eastAsia="ja-JP"/>
              </w:rPr>
              <w:t xml:space="preserve">за ноябрь-март, </w:t>
            </w:r>
            <w:proofErr w:type="gramStart"/>
            <w:r w:rsidRPr="00075F1B">
              <w:rPr>
                <w:rFonts w:eastAsia="MS Mincho"/>
                <w:sz w:val="16"/>
                <w:szCs w:val="16"/>
                <w:lang w:eastAsia="ja-JP"/>
              </w:rPr>
              <w:t>мм</w:t>
            </w:r>
            <w:proofErr w:type="gramEnd"/>
          </w:p>
        </w:tc>
        <w:tc>
          <w:tcPr>
            <w:tcW w:w="567" w:type="dxa"/>
            <w:vMerge w:val="restart"/>
            <w:tcBorders>
              <w:top w:val="single" w:sz="4" w:space="0" w:color="auto"/>
              <w:left w:val="single" w:sz="6" w:space="0" w:color="auto"/>
              <w:right w:val="single" w:sz="6" w:space="0" w:color="auto"/>
            </w:tcBorders>
            <w:vAlign w:val="center"/>
          </w:tcPr>
          <w:p w:rsidR="00A86658" w:rsidRPr="00075F1B" w:rsidRDefault="00A86658" w:rsidP="00541768">
            <w:pPr>
              <w:widowControl w:val="0"/>
              <w:overflowPunct w:val="0"/>
              <w:autoSpaceDE w:val="0"/>
              <w:autoSpaceDN w:val="0"/>
              <w:adjustRightInd w:val="0"/>
              <w:spacing w:line="240" w:lineRule="auto"/>
              <w:ind w:firstLine="0"/>
              <w:jc w:val="center"/>
              <w:textAlignment w:val="baseline"/>
              <w:rPr>
                <w:rFonts w:eastAsia="MS Mincho"/>
                <w:sz w:val="16"/>
                <w:szCs w:val="16"/>
                <w:lang w:eastAsia="ja-JP"/>
              </w:rPr>
            </w:pPr>
            <w:r w:rsidRPr="00075F1B">
              <w:rPr>
                <w:rFonts w:eastAsia="MS Mincho"/>
                <w:sz w:val="16"/>
                <w:szCs w:val="16"/>
                <w:lang w:eastAsia="ja-JP"/>
              </w:rPr>
              <w:t>Преобладающее направление ветра  за декабрь-февраль</w:t>
            </w:r>
          </w:p>
        </w:tc>
        <w:tc>
          <w:tcPr>
            <w:tcW w:w="850" w:type="dxa"/>
            <w:vMerge w:val="restart"/>
            <w:tcBorders>
              <w:top w:val="single" w:sz="4" w:space="0" w:color="auto"/>
              <w:left w:val="nil"/>
              <w:right w:val="single" w:sz="6" w:space="0" w:color="auto"/>
            </w:tcBorders>
            <w:vAlign w:val="center"/>
          </w:tcPr>
          <w:p w:rsidR="00A86658" w:rsidRPr="00075F1B" w:rsidRDefault="00A86658" w:rsidP="00541768">
            <w:pPr>
              <w:widowControl w:val="0"/>
              <w:overflowPunct w:val="0"/>
              <w:autoSpaceDE w:val="0"/>
              <w:autoSpaceDN w:val="0"/>
              <w:adjustRightInd w:val="0"/>
              <w:spacing w:line="240" w:lineRule="auto"/>
              <w:ind w:firstLine="0"/>
              <w:jc w:val="center"/>
              <w:textAlignment w:val="baseline"/>
              <w:rPr>
                <w:rFonts w:eastAsia="MS Mincho"/>
                <w:sz w:val="16"/>
                <w:szCs w:val="16"/>
                <w:lang w:eastAsia="ja-JP"/>
              </w:rPr>
            </w:pPr>
            <w:proofErr w:type="gramStart"/>
            <w:r w:rsidRPr="00075F1B">
              <w:rPr>
                <w:rFonts w:eastAsia="MS Mincho"/>
                <w:sz w:val="16"/>
                <w:szCs w:val="16"/>
                <w:lang w:eastAsia="ja-JP"/>
              </w:rPr>
              <w:t>Максимальная</w:t>
            </w:r>
            <w:proofErr w:type="gramEnd"/>
            <w:r w:rsidRPr="00075F1B">
              <w:rPr>
                <w:rFonts w:eastAsia="MS Mincho"/>
                <w:sz w:val="16"/>
                <w:szCs w:val="16"/>
                <w:lang w:eastAsia="ja-JP"/>
              </w:rPr>
              <w:t xml:space="preserve"> из средних скоростей ветра по румбам за январь, м/с</w:t>
            </w:r>
          </w:p>
        </w:tc>
        <w:tc>
          <w:tcPr>
            <w:tcW w:w="709" w:type="dxa"/>
            <w:vMerge w:val="restart"/>
            <w:tcBorders>
              <w:top w:val="single" w:sz="4" w:space="0" w:color="auto"/>
              <w:left w:val="nil"/>
              <w:right w:val="single" w:sz="4" w:space="0" w:color="auto"/>
            </w:tcBorders>
            <w:vAlign w:val="center"/>
          </w:tcPr>
          <w:p w:rsidR="00A86658" w:rsidRPr="00075F1B" w:rsidRDefault="00A86658" w:rsidP="00541768">
            <w:pPr>
              <w:widowControl w:val="0"/>
              <w:overflowPunct w:val="0"/>
              <w:autoSpaceDE w:val="0"/>
              <w:autoSpaceDN w:val="0"/>
              <w:adjustRightInd w:val="0"/>
              <w:spacing w:line="240" w:lineRule="auto"/>
              <w:ind w:firstLine="0"/>
              <w:jc w:val="center"/>
              <w:textAlignment w:val="baseline"/>
              <w:rPr>
                <w:rFonts w:eastAsia="MS Mincho"/>
                <w:sz w:val="16"/>
                <w:szCs w:val="16"/>
                <w:lang w:eastAsia="ja-JP"/>
              </w:rPr>
            </w:pPr>
            <w:r w:rsidRPr="00075F1B">
              <w:rPr>
                <w:rFonts w:eastAsia="MS Mincho"/>
                <w:sz w:val="16"/>
                <w:szCs w:val="16"/>
                <w:lang w:eastAsia="ja-JP"/>
              </w:rPr>
              <w:t xml:space="preserve">Средняя скорость ветра, м/с, за период со средней суточной температурой воздуха </w:t>
            </w:r>
            <w:r w:rsidRPr="00075F1B">
              <w:rPr>
                <w:rFonts w:eastAsia="MS Mincho"/>
                <w:sz w:val="16"/>
                <w:szCs w:val="16"/>
                <w:lang w:eastAsia="ja-JP"/>
              </w:rPr>
              <w:sym w:font="Symbol" w:char="F0A3"/>
            </w:r>
            <w:r w:rsidRPr="00075F1B">
              <w:rPr>
                <w:rFonts w:eastAsia="MS Mincho"/>
                <w:sz w:val="16"/>
                <w:szCs w:val="16"/>
                <w:lang w:eastAsia="ja-JP"/>
              </w:rPr>
              <w:t xml:space="preserve"> 8</w:t>
            </w:r>
            <w:proofErr w:type="gramStart"/>
            <w:r w:rsidRPr="00075F1B">
              <w:rPr>
                <w:rFonts w:eastAsia="MS Mincho"/>
                <w:sz w:val="16"/>
                <w:szCs w:val="16"/>
                <w:lang w:eastAsia="ja-JP"/>
              </w:rPr>
              <w:sym w:font="Symbol" w:char="F0B0"/>
            </w:r>
            <w:r w:rsidRPr="00075F1B">
              <w:rPr>
                <w:rFonts w:eastAsia="MS Mincho"/>
                <w:sz w:val="16"/>
                <w:szCs w:val="16"/>
                <w:lang w:eastAsia="ja-JP"/>
              </w:rPr>
              <w:t>С</w:t>
            </w:r>
            <w:proofErr w:type="gramEnd"/>
          </w:p>
        </w:tc>
      </w:tr>
      <w:tr w:rsidR="00A86658" w:rsidRPr="00075F1B" w:rsidTr="00541768">
        <w:trPr>
          <w:cantSplit/>
          <w:trHeight w:val="826"/>
        </w:trPr>
        <w:tc>
          <w:tcPr>
            <w:tcW w:w="1278" w:type="dxa"/>
            <w:vMerge/>
            <w:tcBorders>
              <w:left w:val="single" w:sz="4" w:space="0" w:color="auto"/>
              <w:right w:val="single" w:sz="6" w:space="0" w:color="auto"/>
            </w:tcBorders>
            <w:vAlign w:val="center"/>
          </w:tcPr>
          <w:p w:rsidR="00A86658" w:rsidRPr="00075F1B" w:rsidRDefault="00A86658" w:rsidP="00541768">
            <w:pPr>
              <w:widowControl w:val="0"/>
              <w:spacing w:line="240" w:lineRule="auto"/>
              <w:ind w:firstLine="0"/>
              <w:jc w:val="center"/>
              <w:rPr>
                <w:rFonts w:eastAsia="MS Mincho"/>
                <w:bCs/>
                <w:sz w:val="16"/>
                <w:szCs w:val="16"/>
                <w:lang w:eastAsia="ja-JP"/>
              </w:rPr>
            </w:pPr>
          </w:p>
        </w:tc>
        <w:tc>
          <w:tcPr>
            <w:tcW w:w="1162" w:type="dxa"/>
            <w:gridSpan w:val="3"/>
            <w:vMerge/>
            <w:tcBorders>
              <w:left w:val="nil"/>
              <w:bottom w:val="nil"/>
              <w:right w:val="nil"/>
            </w:tcBorders>
            <w:vAlign w:val="center"/>
          </w:tcPr>
          <w:p w:rsidR="00A86658" w:rsidRPr="00075F1B" w:rsidRDefault="00A86658" w:rsidP="00541768">
            <w:pPr>
              <w:widowControl w:val="0"/>
              <w:spacing w:line="240" w:lineRule="auto"/>
              <w:ind w:firstLine="0"/>
              <w:jc w:val="center"/>
              <w:rPr>
                <w:rFonts w:eastAsia="MS Mincho"/>
                <w:bCs/>
                <w:sz w:val="16"/>
                <w:szCs w:val="16"/>
                <w:lang w:eastAsia="ja-JP"/>
              </w:rPr>
            </w:pPr>
          </w:p>
        </w:tc>
        <w:tc>
          <w:tcPr>
            <w:tcW w:w="1139" w:type="dxa"/>
            <w:gridSpan w:val="3"/>
            <w:vMerge/>
            <w:tcBorders>
              <w:left w:val="single" w:sz="6" w:space="0" w:color="auto"/>
              <w:bottom w:val="nil"/>
              <w:right w:val="nil"/>
            </w:tcBorders>
            <w:vAlign w:val="center"/>
          </w:tcPr>
          <w:p w:rsidR="00A86658" w:rsidRPr="00075F1B" w:rsidRDefault="00A86658" w:rsidP="00541768">
            <w:pPr>
              <w:widowControl w:val="0"/>
              <w:spacing w:line="240" w:lineRule="auto"/>
              <w:ind w:firstLine="0"/>
              <w:jc w:val="center"/>
              <w:rPr>
                <w:rFonts w:eastAsia="MS Mincho"/>
                <w:bCs/>
                <w:sz w:val="16"/>
                <w:szCs w:val="16"/>
                <w:lang w:eastAsia="ja-JP"/>
              </w:rPr>
            </w:pPr>
          </w:p>
        </w:tc>
        <w:tc>
          <w:tcPr>
            <w:tcW w:w="856" w:type="dxa"/>
            <w:vMerge/>
            <w:tcBorders>
              <w:left w:val="single" w:sz="6" w:space="0" w:color="auto"/>
              <w:right w:val="single" w:sz="6" w:space="0" w:color="auto"/>
            </w:tcBorders>
            <w:vAlign w:val="center"/>
          </w:tcPr>
          <w:p w:rsidR="00A86658" w:rsidRPr="00075F1B" w:rsidRDefault="00A86658" w:rsidP="00541768">
            <w:pPr>
              <w:widowControl w:val="0"/>
              <w:spacing w:line="240" w:lineRule="auto"/>
              <w:ind w:firstLine="0"/>
              <w:jc w:val="center"/>
              <w:rPr>
                <w:rFonts w:eastAsia="MS Mincho"/>
                <w:bCs/>
                <w:sz w:val="16"/>
                <w:szCs w:val="16"/>
                <w:lang w:eastAsia="ja-JP"/>
              </w:rPr>
            </w:pPr>
          </w:p>
        </w:tc>
        <w:tc>
          <w:tcPr>
            <w:tcW w:w="713" w:type="dxa"/>
            <w:vMerge/>
            <w:tcBorders>
              <w:left w:val="nil"/>
              <w:right w:val="single" w:sz="6" w:space="0" w:color="auto"/>
            </w:tcBorders>
            <w:vAlign w:val="center"/>
          </w:tcPr>
          <w:p w:rsidR="00A86658" w:rsidRPr="00075F1B" w:rsidRDefault="00A86658" w:rsidP="00541768">
            <w:pPr>
              <w:widowControl w:val="0"/>
              <w:spacing w:line="240" w:lineRule="auto"/>
              <w:ind w:firstLine="0"/>
              <w:jc w:val="center"/>
              <w:rPr>
                <w:rFonts w:eastAsia="MS Mincho"/>
                <w:bCs/>
                <w:sz w:val="16"/>
                <w:szCs w:val="16"/>
                <w:lang w:eastAsia="ja-JP"/>
              </w:rPr>
            </w:pPr>
          </w:p>
        </w:tc>
        <w:tc>
          <w:tcPr>
            <w:tcW w:w="794" w:type="dxa"/>
            <w:vMerge/>
            <w:tcBorders>
              <w:left w:val="nil"/>
              <w:right w:val="single" w:sz="6" w:space="0" w:color="auto"/>
            </w:tcBorders>
            <w:vAlign w:val="center"/>
          </w:tcPr>
          <w:p w:rsidR="00A86658" w:rsidRPr="00075F1B" w:rsidRDefault="00A86658" w:rsidP="00541768">
            <w:pPr>
              <w:widowControl w:val="0"/>
              <w:spacing w:line="240" w:lineRule="auto"/>
              <w:ind w:firstLine="0"/>
              <w:jc w:val="center"/>
              <w:rPr>
                <w:rFonts w:eastAsia="MS Mincho"/>
                <w:bCs/>
                <w:sz w:val="16"/>
                <w:szCs w:val="16"/>
                <w:lang w:eastAsia="ja-JP"/>
              </w:rPr>
            </w:pPr>
          </w:p>
        </w:tc>
        <w:tc>
          <w:tcPr>
            <w:tcW w:w="1288" w:type="dxa"/>
            <w:gridSpan w:val="3"/>
            <w:tcBorders>
              <w:top w:val="single" w:sz="6" w:space="0" w:color="auto"/>
              <w:left w:val="single" w:sz="6" w:space="0" w:color="auto"/>
              <w:bottom w:val="single" w:sz="6" w:space="0" w:color="auto"/>
              <w:right w:val="nil"/>
            </w:tcBorders>
            <w:vAlign w:val="center"/>
          </w:tcPr>
          <w:p w:rsidR="00A86658" w:rsidRPr="00075F1B" w:rsidRDefault="00A86658" w:rsidP="00541768">
            <w:pPr>
              <w:widowControl w:val="0"/>
              <w:overflowPunct w:val="0"/>
              <w:autoSpaceDE w:val="0"/>
              <w:autoSpaceDN w:val="0"/>
              <w:adjustRightInd w:val="0"/>
              <w:spacing w:line="240" w:lineRule="auto"/>
              <w:ind w:firstLine="0"/>
              <w:jc w:val="center"/>
              <w:textAlignment w:val="baseline"/>
              <w:rPr>
                <w:rFonts w:eastAsia="MS Mincho"/>
                <w:sz w:val="16"/>
                <w:szCs w:val="16"/>
                <w:lang w:eastAsia="ja-JP"/>
              </w:rPr>
            </w:pPr>
            <w:r w:rsidRPr="00075F1B">
              <w:rPr>
                <w:rFonts w:eastAsia="MS Mincho"/>
                <w:sz w:val="16"/>
                <w:szCs w:val="16"/>
                <w:lang w:eastAsia="ja-JP"/>
              </w:rPr>
              <w:sym w:font="Symbol" w:char="F0A3"/>
            </w:r>
            <w:r w:rsidRPr="00075F1B">
              <w:rPr>
                <w:rFonts w:eastAsia="MS Mincho"/>
                <w:sz w:val="16"/>
                <w:szCs w:val="16"/>
                <w:lang w:eastAsia="ja-JP"/>
              </w:rPr>
              <w:t xml:space="preserve"> 0</w:t>
            </w:r>
            <w:proofErr w:type="gramStart"/>
            <w:r w:rsidRPr="00075F1B">
              <w:rPr>
                <w:rFonts w:eastAsia="MS Mincho"/>
                <w:sz w:val="16"/>
                <w:szCs w:val="16"/>
                <w:lang w:eastAsia="ja-JP"/>
              </w:rPr>
              <w:sym w:font="Symbol" w:char="F0B0"/>
            </w:r>
            <w:r w:rsidRPr="00075F1B">
              <w:rPr>
                <w:rFonts w:eastAsia="MS Mincho"/>
                <w:sz w:val="16"/>
                <w:szCs w:val="16"/>
                <w:lang w:eastAsia="ja-JP"/>
              </w:rPr>
              <w:t>С</w:t>
            </w:r>
            <w:proofErr w:type="gramEnd"/>
          </w:p>
        </w:tc>
        <w:tc>
          <w:tcPr>
            <w:tcW w:w="1417" w:type="dxa"/>
            <w:gridSpan w:val="4"/>
            <w:tcBorders>
              <w:top w:val="single" w:sz="6" w:space="0" w:color="auto"/>
              <w:left w:val="single" w:sz="6" w:space="0" w:color="auto"/>
              <w:bottom w:val="single" w:sz="6" w:space="0" w:color="auto"/>
              <w:right w:val="single" w:sz="6" w:space="0" w:color="auto"/>
            </w:tcBorders>
            <w:vAlign w:val="center"/>
          </w:tcPr>
          <w:p w:rsidR="00A86658" w:rsidRPr="00075F1B" w:rsidRDefault="00A86658" w:rsidP="00541768">
            <w:pPr>
              <w:widowControl w:val="0"/>
              <w:overflowPunct w:val="0"/>
              <w:autoSpaceDE w:val="0"/>
              <w:autoSpaceDN w:val="0"/>
              <w:adjustRightInd w:val="0"/>
              <w:spacing w:line="240" w:lineRule="auto"/>
              <w:ind w:firstLine="0"/>
              <w:jc w:val="center"/>
              <w:textAlignment w:val="baseline"/>
              <w:rPr>
                <w:rFonts w:eastAsia="MS Mincho"/>
                <w:sz w:val="16"/>
                <w:szCs w:val="16"/>
                <w:lang w:eastAsia="ja-JP"/>
              </w:rPr>
            </w:pPr>
            <w:r w:rsidRPr="00075F1B">
              <w:rPr>
                <w:rFonts w:eastAsia="MS Mincho"/>
                <w:sz w:val="16"/>
                <w:szCs w:val="16"/>
                <w:lang w:eastAsia="ja-JP"/>
              </w:rPr>
              <w:sym w:font="Symbol" w:char="F0A3"/>
            </w:r>
            <w:r w:rsidRPr="00075F1B">
              <w:rPr>
                <w:rFonts w:eastAsia="MS Mincho"/>
                <w:sz w:val="16"/>
                <w:szCs w:val="16"/>
                <w:lang w:eastAsia="ja-JP"/>
              </w:rPr>
              <w:t xml:space="preserve"> 8</w:t>
            </w:r>
            <w:proofErr w:type="gramStart"/>
            <w:r w:rsidRPr="00075F1B">
              <w:rPr>
                <w:rFonts w:eastAsia="MS Mincho"/>
                <w:sz w:val="16"/>
                <w:szCs w:val="16"/>
                <w:lang w:eastAsia="ja-JP"/>
              </w:rPr>
              <w:sym w:font="Symbol" w:char="F0B0"/>
            </w:r>
            <w:r w:rsidRPr="00075F1B">
              <w:rPr>
                <w:rFonts w:eastAsia="MS Mincho"/>
                <w:sz w:val="16"/>
                <w:szCs w:val="16"/>
                <w:lang w:eastAsia="ja-JP"/>
              </w:rPr>
              <w:t>С</w:t>
            </w:r>
            <w:proofErr w:type="gramEnd"/>
          </w:p>
        </w:tc>
        <w:tc>
          <w:tcPr>
            <w:tcW w:w="1418" w:type="dxa"/>
            <w:gridSpan w:val="4"/>
            <w:tcBorders>
              <w:top w:val="single" w:sz="6" w:space="0" w:color="auto"/>
              <w:left w:val="nil"/>
              <w:bottom w:val="single" w:sz="6" w:space="0" w:color="auto"/>
              <w:right w:val="single" w:sz="6" w:space="0" w:color="auto"/>
            </w:tcBorders>
            <w:vAlign w:val="center"/>
          </w:tcPr>
          <w:p w:rsidR="00A86658" w:rsidRPr="00075F1B" w:rsidRDefault="00A86658" w:rsidP="00541768">
            <w:pPr>
              <w:widowControl w:val="0"/>
              <w:overflowPunct w:val="0"/>
              <w:autoSpaceDE w:val="0"/>
              <w:autoSpaceDN w:val="0"/>
              <w:adjustRightInd w:val="0"/>
              <w:spacing w:line="240" w:lineRule="auto"/>
              <w:ind w:firstLine="0"/>
              <w:jc w:val="center"/>
              <w:textAlignment w:val="baseline"/>
              <w:rPr>
                <w:rFonts w:eastAsia="MS Mincho"/>
                <w:sz w:val="16"/>
                <w:szCs w:val="16"/>
                <w:lang w:eastAsia="ja-JP"/>
              </w:rPr>
            </w:pPr>
            <w:r w:rsidRPr="00075F1B">
              <w:rPr>
                <w:rFonts w:eastAsia="MS Mincho"/>
                <w:sz w:val="16"/>
                <w:szCs w:val="16"/>
                <w:lang w:eastAsia="ja-JP"/>
              </w:rPr>
              <w:sym w:font="Symbol" w:char="F0A3"/>
            </w:r>
            <w:r w:rsidRPr="00075F1B">
              <w:rPr>
                <w:rFonts w:eastAsia="MS Mincho"/>
                <w:sz w:val="16"/>
                <w:szCs w:val="16"/>
                <w:lang w:eastAsia="ja-JP"/>
              </w:rPr>
              <w:t xml:space="preserve"> 10</w:t>
            </w:r>
            <w:proofErr w:type="gramStart"/>
            <w:r w:rsidRPr="00075F1B">
              <w:rPr>
                <w:rFonts w:eastAsia="MS Mincho"/>
                <w:sz w:val="16"/>
                <w:szCs w:val="16"/>
                <w:lang w:eastAsia="ja-JP"/>
              </w:rPr>
              <w:sym w:font="Symbol" w:char="F0B0"/>
            </w:r>
            <w:r w:rsidRPr="00075F1B">
              <w:rPr>
                <w:rFonts w:eastAsia="MS Mincho"/>
                <w:sz w:val="16"/>
                <w:szCs w:val="16"/>
                <w:lang w:eastAsia="ja-JP"/>
              </w:rPr>
              <w:t>С</w:t>
            </w:r>
            <w:proofErr w:type="gramEnd"/>
          </w:p>
        </w:tc>
        <w:tc>
          <w:tcPr>
            <w:tcW w:w="850" w:type="dxa"/>
            <w:vMerge/>
            <w:tcBorders>
              <w:left w:val="single" w:sz="6" w:space="0" w:color="auto"/>
              <w:right w:val="single" w:sz="6" w:space="0" w:color="auto"/>
            </w:tcBorders>
            <w:vAlign w:val="center"/>
          </w:tcPr>
          <w:p w:rsidR="00A86658" w:rsidRPr="00075F1B" w:rsidRDefault="00A86658" w:rsidP="00541768">
            <w:pPr>
              <w:widowControl w:val="0"/>
              <w:overflowPunct w:val="0"/>
              <w:autoSpaceDE w:val="0"/>
              <w:autoSpaceDN w:val="0"/>
              <w:adjustRightInd w:val="0"/>
              <w:spacing w:line="240" w:lineRule="auto"/>
              <w:ind w:firstLine="0"/>
              <w:jc w:val="center"/>
              <w:textAlignment w:val="baseline"/>
              <w:rPr>
                <w:rFonts w:eastAsia="MS Mincho"/>
                <w:sz w:val="16"/>
                <w:szCs w:val="16"/>
                <w:lang w:eastAsia="ja-JP"/>
              </w:rPr>
            </w:pPr>
          </w:p>
        </w:tc>
        <w:tc>
          <w:tcPr>
            <w:tcW w:w="851" w:type="dxa"/>
            <w:vMerge/>
            <w:tcBorders>
              <w:left w:val="nil"/>
              <w:right w:val="nil"/>
            </w:tcBorders>
            <w:vAlign w:val="center"/>
          </w:tcPr>
          <w:p w:rsidR="00A86658" w:rsidRPr="00075F1B" w:rsidRDefault="00A86658" w:rsidP="00541768">
            <w:pPr>
              <w:widowControl w:val="0"/>
              <w:spacing w:line="240" w:lineRule="auto"/>
              <w:ind w:firstLine="0"/>
              <w:jc w:val="center"/>
              <w:rPr>
                <w:rFonts w:eastAsia="MS Mincho"/>
                <w:bCs/>
                <w:sz w:val="16"/>
                <w:szCs w:val="16"/>
                <w:lang w:eastAsia="ja-JP"/>
              </w:rPr>
            </w:pPr>
          </w:p>
        </w:tc>
        <w:tc>
          <w:tcPr>
            <w:tcW w:w="567" w:type="dxa"/>
            <w:vMerge/>
            <w:tcBorders>
              <w:left w:val="single" w:sz="6" w:space="0" w:color="auto"/>
              <w:right w:val="single" w:sz="6" w:space="0" w:color="auto"/>
            </w:tcBorders>
            <w:vAlign w:val="center"/>
          </w:tcPr>
          <w:p w:rsidR="00A86658" w:rsidRPr="00075F1B" w:rsidRDefault="00A86658" w:rsidP="00541768">
            <w:pPr>
              <w:widowControl w:val="0"/>
              <w:spacing w:line="240" w:lineRule="auto"/>
              <w:ind w:firstLine="0"/>
              <w:jc w:val="center"/>
              <w:rPr>
                <w:rFonts w:eastAsia="MS Mincho"/>
                <w:bCs/>
                <w:sz w:val="16"/>
                <w:szCs w:val="16"/>
                <w:lang w:eastAsia="ja-JP"/>
              </w:rPr>
            </w:pPr>
          </w:p>
        </w:tc>
        <w:tc>
          <w:tcPr>
            <w:tcW w:w="567" w:type="dxa"/>
            <w:vMerge/>
            <w:tcBorders>
              <w:left w:val="single" w:sz="6" w:space="0" w:color="auto"/>
              <w:right w:val="single" w:sz="6" w:space="0" w:color="auto"/>
            </w:tcBorders>
            <w:vAlign w:val="center"/>
          </w:tcPr>
          <w:p w:rsidR="00A86658" w:rsidRPr="00075F1B" w:rsidRDefault="00A86658" w:rsidP="00541768">
            <w:pPr>
              <w:widowControl w:val="0"/>
              <w:spacing w:line="240" w:lineRule="auto"/>
              <w:ind w:firstLine="0"/>
              <w:jc w:val="center"/>
              <w:rPr>
                <w:rFonts w:eastAsia="MS Mincho"/>
                <w:bCs/>
                <w:sz w:val="16"/>
                <w:szCs w:val="16"/>
                <w:lang w:eastAsia="ja-JP"/>
              </w:rPr>
            </w:pPr>
          </w:p>
        </w:tc>
        <w:tc>
          <w:tcPr>
            <w:tcW w:w="850" w:type="dxa"/>
            <w:vMerge/>
            <w:tcBorders>
              <w:left w:val="single" w:sz="6" w:space="0" w:color="auto"/>
              <w:right w:val="single" w:sz="6" w:space="0" w:color="auto"/>
            </w:tcBorders>
            <w:vAlign w:val="center"/>
          </w:tcPr>
          <w:p w:rsidR="00A86658" w:rsidRPr="00075F1B" w:rsidRDefault="00A86658" w:rsidP="00541768">
            <w:pPr>
              <w:widowControl w:val="0"/>
              <w:spacing w:line="240" w:lineRule="auto"/>
              <w:ind w:firstLine="0"/>
              <w:jc w:val="center"/>
              <w:rPr>
                <w:rFonts w:eastAsia="MS Mincho"/>
                <w:bCs/>
                <w:sz w:val="16"/>
                <w:szCs w:val="16"/>
                <w:lang w:eastAsia="ja-JP"/>
              </w:rPr>
            </w:pPr>
          </w:p>
        </w:tc>
        <w:tc>
          <w:tcPr>
            <w:tcW w:w="709" w:type="dxa"/>
            <w:vMerge/>
            <w:tcBorders>
              <w:left w:val="nil"/>
              <w:right w:val="single" w:sz="4" w:space="0" w:color="auto"/>
            </w:tcBorders>
            <w:vAlign w:val="center"/>
          </w:tcPr>
          <w:p w:rsidR="00A86658" w:rsidRPr="00075F1B" w:rsidRDefault="00A86658" w:rsidP="00541768">
            <w:pPr>
              <w:widowControl w:val="0"/>
              <w:spacing w:line="240" w:lineRule="auto"/>
              <w:ind w:firstLine="0"/>
              <w:jc w:val="center"/>
              <w:rPr>
                <w:rFonts w:eastAsia="MS Mincho"/>
                <w:bCs/>
                <w:sz w:val="16"/>
                <w:szCs w:val="16"/>
                <w:lang w:eastAsia="ja-JP"/>
              </w:rPr>
            </w:pPr>
          </w:p>
        </w:tc>
      </w:tr>
      <w:tr w:rsidR="00A86658" w:rsidRPr="00075F1B" w:rsidTr="00541768">
        <w:trPr>
          <w:cantSplit/>
        </w:trPr>
        <w:tc>
          <w:tcPr>
            <w:tcW w:w="1278" w:type="dxa"/>
            <w:vMerge/>
            <w:tcBorders>
              <w:left w:val="single" w:sz="4" w:space="0" w:color="auto"/>
              <w:bottom w:val="nil"/>
              <w:right w:val="single" w:sz="6" w:space="0" w:color="auto"/>
            </w:tcBorders>
            <w:vAlign w:val="center"/>
          </w:tcPr>
          <w:p w:rsidR="00A86658" w:rsidRPr="00075F1B" w:rsidRDefault="00A86658" w:rsidP="00541768">
            <w:pPr>
              <w:widowControl w:val="0"/>
              <w:spacing w:line="240" w:lineRule="auto"/>
              <w:ind w:firstLine="0"/>
              <w:jc w:val="center"/>
              <w:rPr>
                <w:rFonts w:eastAsia="MS Mincho"/>
                <w:bCs/>
                <w:sz w:val="16"/>
                <w:szCs w:val="16"/>
                <w:lang w:eastAsia="ja-JP"/>
              </w:rPr>
            </w:pPr>
          </w:p>
        </w:tc>
        <w:tc>
          <w:tcPr>
            <w:tcW w:w="585" w:type="dxa"/>
            <w:tcBorders>
              <w:top w:val="single" w:sz="6" w:space="0" w:color="auto"/>
              <w:left w:val="nil"/>
              <w:bottom w:val="single" w:sz="6" w:space="0" w:color="auto"/>
              <w:right w:val="nil"/>
            </w:tcBorders>
            <w:vAlign w:val="center"/>
          </w:tcPr>
          <w:p w:rsidR="00A86658" w:rsidRPr="00075F1B" w:rsidRDefault="00A86658" w:rsidP="00541768">
            <w:pPr>
              <w:widowControl w:val="0"/>
              <w:overflowPunct w:val="0"/>
              <w:autoSpaceDE w:val="0"/>
              <w:autoSpaceDN w:val="0"/>
              <w:adjustRightInd w:val="0"/>
              <w:spacing w:line="240" w:lineRule="auto"/>
              <w:ind w:firstLine="0"/>
              <w:jc w:val="center"/>
              <w:textAlignment w:val="baseline"/>
              <w:rPr>
                <w:rFonts w:eastAsia="MS Mincho"/>
                <w:sz w:val="16"/>
                <w:szCs w:val="16"/>
                <w:lang w:eastAsia="ja-JP"/>
              </w:rPr>
            </w:pPr>
            <w:r w:rsidRPr="00075F1B">
              <w:rPr>
                <w:rFonts w:eastAsia="MS Mincho"/>
                <w:sz w:val="16"/>
                <w:szCs w:val="16"/>
                <w:lang w:eastAsia="ja-JP"/>
              </w:rPr>
              <w:t>0,98</w:t>
            </w:r>
          </w:p>
        </w:tc>
        <w:tc>
          <w:tcPr>
            <w:tcW w:w="577" w:type="dxa"/>
            <w:gridSpan w:val="2"/>
            <w:tcBorders>
              <w:top w:val="single" w:sz="6" w:space="0" w:color="auto"/>
              <w:left w:val="single" w:sz="6" w:space="0" w:color="auto"/>
              <w:bottom w:val="single" w:sz="6" w:space="0" w:color="auto"/>
              <w:right w:val="nil"/>
            </w:tcBorders>
            <w:vAlign w:val="center"/>
          </w:tcPr>
          <w:p w:rsidR="00A86658" w:rsidRPr="00075F1B" w:rsidRDefault="00A86658" w:rsidP="00541768">
            <w:pPr>
              <w:widowControl w:val="0"/>
              <w:overflowPunct w:val="0"/>
              <w:autoSpaceDE w:val="0"/>
              <w:autoSpaceDN w:val="0"/>
              <w:adjustRightInd w:val="0"/>
              <w:spacing w:line="240" w:lineRule="auto"/>
              <w:ind w:firstLine="0"/>
              <w:jc w:val="center"/>
              <w:textAlignment w:val="baseline"/>
              <w:rPr>
                <w:rFonts w:eastAsia="MS Mincho"/>
                <w:sz w:val="16"/>
                <w:szCs w:val="16"/>
                <w:lang w:eastAsia="ja-JP"/>
              </w:rPr>
            </w:pPr>
            <w:r w:rsidRPr="00075F1B">
              <w:rPr>
                <w:rFonts w:eastAsia="MS Mincho"/>
                <w:sz w:val="16"/>
                <w:szCs w:val="16"/>
                <w:lang w:eastAsia="ja-JP"/>
              </w:rPr>
              <w:t>0,92</w:t>
            </w:r>
          </w:p>
        </w:tc>
        <w:tc>
          <w:tcPr>
            <w:tcW w:w="577" w:type="dxa"/>
            <w:tcBorders>
              <w:top w:val="single" w:sz="6" w:space="0" w:color="auto"/>
              <w:left w:val="single" w:sz="6" w:space="0" w:color="auto"/>
              <w:bottom w:val="single" w:sz="6" w:space="0" w:color="auto"/>
              <w:right w:val="single" w:sz="6" w:space="0" w:color="auto"/>
            </w:tcBorders>
            <w:vAlign w:val="center"/>
          </w:tcPr>
          <w:p w:rsidR="00A86658" w:rsidRPr="00075F1B" w:rsidRDefault="00A86658" w:rsidP="00541768">
            <w:pPr>
              <w:widowControl w:val="0"/>
              <w:overflowPunct w:val="0"/>
              <w:autoSpaceDE w:val="0"/>
              <w:autoSpaceDN w:val="0"/>
              <w:adjustRightInd w:val="0"/>
              <w:spacing w:line="240" w:lineRule="auto"/>
              <w:ind w:firstLine="0"/>
              <w:jc w:val="center"/>
              <w:textAlignment w:val="baseline"/>
              <w:rPr>
                <w:rFonts w:eastAsia="MS Mincho"/>
                <w:sz w:val="16"/>
                <w:szCs w:val="16"/>
                <w:lang w:eastAsia="ja-JP"/>
              </w:rPr>
            </w:pPr>
            <w:r w:rsidRPr="00075F1B">
              <w:rPr>
                <w:rFonts w:eastAsia="MS Mincho"/>
                <w:sz w:val="16"/>
                <w:szCs w:val="16"/>
                <w:lang w:eastAsia="ja-JP"/>
              </w:rPr>
              <w:t>0,98</w:t>
            </w:r>
          </w:p>
        </w:tc>
        <w:tc>
          <w:tcPr>
            <w:tcW w:w="562" w:type="dxa"/>
            <w:gridSpan w:val="2"/>
            <w:tcBorders>
              <w:top w:val="single" w:sz="6" w:space="0" w:color="auto"/>
              <w:left w:val="nil"/>
              <w:bottom w:val="single" w:sz="6" w:space="0" w:color="auto"/>
              <w:right w:val="single" w:sz="6" w:space="0" w:color="auto"/>
            </w:tcBorders>
            <w:vAlign w:val="center"/>
          </w:tcPr>
          <w:p w:rsidR="00A86658" w:rsidRPr="00075F1B" w:rsidRDefault="00A86658" w:rsidP="00541768">
            <w:pPr>
              <w:widowControl w:val="0"/>
              <w:overflowPunct w:val="0"/>
              <w:autoSpaceDE w:val="0"/>
              <w:autoSpaceDN w:val="0"/>
              <w:adjustRightInd w:val="0"/>
              <w:spacing w:line="240" w:lineRule="auto"/>
              <w:ind w:firstLine="0"/>
              <w:jc w:val="center"/>
              <w:textAlignment w:val="baseline"/>
              <w:rPr>
                <w:rFonts w:eastAsia="MS Mincho"/>
                <w:sz w:val="16"/>
                <w:szCs w:val="16"/>
                <w:lang w:eastAsia="ja-JP"/>
              </w:rPr>
            </w:pPr>
            <w:r w:rsidRPr="00075F1B">
              <w:rPr>
                <w:rFonts w:eastAsia="MS Mincho"/>
                <w:sz w:val="16"/>
                <w:szCs w:val="16"/>
                <w:lang w:eastAsia="ja-JP"/>
              </w:rPr>
              <w:t>0,92</w:t>
            </w:r>
          </w:p>
        </w:tc>
        <w:tc>
          <w:tcPr>
            <w:tcW w:w="856" w:type="dxa"/>
            <w:vMerge/>
            <w:tcBorders>
              <w:left w:val="single" w:sz="6" w:space="0" w:color="auto"/>
              <w:bottom w:val="nil"/>
              <w:right w:val="single" w:sz="6" w:space="0" w:color="auto"/>
            </w:tcBorders>
            <w:vAlign w:val="center"/>
          </w:tcPr>
          <w:p w:rsidR="00A86658" w:rsidRPr="00075F1B" w:rsidRDefault="00A86658" w:rsidP="00541768">
            <w:pPr>
              <w:widowControl w:val="0"/>
              <w:spacing w:line="240" w:lineRule="auto"/>
              <w:ind w:firstLine="0"/>
              <w:jc w:val="center"/>
              <w:rPr>
                <w:rFonts w:eastAsia="MS Mincho"/>
                <w:bCs/>
                <w:sz w:val="16"/>
                <w:szCs w:val="16"/>
                <w:lang w:eastAsia="ja-JP"/>
              </w:rPr>
            </w:pPr>
          </w:p>
        </w:tc>
        <w:tc>
          <w:tcPr>
            <w:tcW w:w="713" w:type="dxa"/>
            <w:vMerge/>
            <w:tcBorders>
              <w:left w:val="single" w:sz="6" w:space="0" w:color="auto"/>
              <w:bottom w:val="single" w:sz="6" w:space="0" w:color="auto"/>
              <w:right w:val="single" w:sz="6" w:space="0" w:color="auto"/>
            </w:tcBorders>
            <w:vAlign w:val="center"/>
          </w:tcPr>
          <w:p w:rsidR="00A86658" w:rsidRPr="00075F1B" w:rsidRDefault="00A86658" w:rsidP="00541768">
            <w:pPr>
              <w:widowControl w:val="0"/>
              <w:spacing w:line="240" w:lineRule="auto"/>
              <w:ind w:firstLine="0"/>
              <w:jc w:val="center"/>
              <w:rPr>
                <w:rFonts w:eastAsia="MS Mincho"/>
                <w:bCs/>
                <w:sz w:val="16"/>
                <w:szCs w:val="16"/>
                <w:lang w:eastAsia="ja-JP"/>
              </w:rPr>
            </w:pPr>
          </w:p>
        </w:tc>
        <w:tc>
          <w:tcPr>
            <w:tcW w:w="794" w:type="dxa"/>
            <w:vMerge/>
            <w:tcBorders>
              <w:left w:val="nil"/>
              <w:bottom w:val="nil"/>
              <w:right w:val="single" w:sz="6" w:space="0" w:color="auto"/>
            </w:tcBorders>
            <w:vAlign w:val="center"/>
          </w:tcPr>
          <w:p w:rsidR="00A86658" w:rsidRPr="00075F1B" w:rsidRDefault="00A86658" w:rsidP="00541768">
            <w:pPr>
              <w:widowControl w:val="0"/>
              <w:spacing w:line="240" w:lineRule="auto"/>
              <w:ind w:firstLine="0"/>
              <w:jc w:val="center"/>
              <w:rPr>
                <w:rFonts w:eastAsia="MS Mincho"/>
                <w:bCs/>
                <w:sz w:val="16"/>
                <w:szCs w:val="16"/>
                <w:lang w:eastAsia="ja-JP"/>
              </w:rPr>
            </w:pPr>
          </w:p>
        </w:tc>
        <w:tc>
          <w:tcPr>
            <w:tcW w:w="579" w:type="dxa"/>
            <w:tcBorders>
              <w:top w:val="nil"/>
              <w:left w:val="single" w:sz="6" w:space="0" w:color="auto"/>
              <w:bottom w:val="nil"/>
              <w:right w:val="single" w:sz="6" w:space="0" w:color="auto"/>
            </w:tcBorders>
            <w:vAlign w:val="center"/>
          </w:tcPr>
          <w:p w:rsidR="00A86658" w:rsidRPr="00075F1B" w:rsidRDefault="00A86658" w:rsidP="00541768">
            <w:pPr>
              <w:widowControl w:val="0"/>
              <w:overflowPunct w:val="0"/>
              <w:autoSpaceDE w:val="0"/>
              <w:autoSpaceDN w:val="0"/>
              <w:adjustRightInd w:val="0"/>
              <w:spacing w:line="240" w:lineRule="auto"/>
              <w:ind w:firstLine="0"/>
              <w:jc w:val="center"/>
              <w:textAlignment w:val="baseline"/>
              <w:rPr>
                <w:rFonts w:eastAsia="MS Mincho"/>
                <w:sz w:val="16"/>
                <w:szCs w:val="16"/>
                <w:lang w:eastAsia="ja-JP"/>
              </w:rPr>
            </w:pPr>
            <w:r w:rsidRPr="00075F1B">
              <w:rPr>
                <w:rFonts w:eastAsia="MS Mincho"/>
                <w:sz w:val="16"/>
                <w:szCs w:val="16"/>
                <w:lang w:eastAsia="ja-JP"/>
              </w:rPr>
              <w:t>продолжительность</w:t>
            </w:r>
          </w:p>
        </w:tc>
        <w:tc>
          <w:tcPr>
            <w:tcW w:w="709" w:type="dxa"/>
            <w:gridSpan w:val="2"/>
            <w:tcBorders>
              <w:top w:val="nil"/>
              <w:left w:val="nil"/>
              <w:bottom w:val="nil"/>
              <w:right w:val="nil"/>
            </w:tcBorders>
            <w:vAlign w:val="center"/>
          </w:tcPr>
          <w:p w:rsidR="00A86658" w:rsidRPr="00075F1B" w:rsidRDefault="00A86658" w:rsidP="00541768">
            <w:pPr>
              <w:widowControl w:val="0"/>
              <w:overflowPunct w:val="0"/>
              <w:autoSpaceDE w:val="0"/>
              <w:autoSpaceDN w:val="0"/>
              <w:adjustRightInd w:val="0"/>
              <w:spacing w:line="240" w:lineRule="auto"/>
              <w:ind w:firstLine="0"/>
              <w:jc w:val="center"/>
              <w:textAlignment w:val="baseline"/>
              <w:rPr>
                <w:rFonts w:eastAsia="MS Mincho"/>
                <w:sz w:val="16"/>
                <w:szCs w:val="16"/>
                <w:lang w:eastAsia="ja-JP"/>
              </w:rPr>
            </w:pPr>
            <w:r w:rsidRPr="00075F1B">
              <w:rPr>
                <w:rFonts w:eastAsia="MS Mincho"/>
                <w:sz w:val="16"/>
                <w:szCs w:val="16"/>
                <w:lang w:eastAsia="ja-JP"/>
              </w:rPr>
              <w:t>средняя температура</w:t>
            </w:r>
          </w:p>
        </w:tc>
        <w:tc>
          <w:tcPr>
            <w:tcW w:w="708" w:type="dxa"/>
            <w:gridSpan w:val="2"/>
            <w:tcBorders>
              <w:top w:val="nil"/>
              <w:left w:val="single" w:sz="6" w:space="0" w:color="auto"/>
              <w:bottom w:val="nil"/>
              <w:right w:val="single" w:sz="6" w:space="0" w:color="auto"/>
            </w:tcBorders>
            <w:vAlign w:val="center"/>
          </w:tcPr>
          <w:p w:rsidR="00A86658" w:rsidRPr="00075F1B" w:rsidRDefault="00A86658" w:rsidP="00541768">
            <w:pPr>
              <w:widowControl w:val="0"/>
              <w:overflowPunct w:val="0"/>
              <w:autoSpaceDE w:val="0"/>
              <w:autoSpaceDN w:val="0"/>
              <w:adjustRightInd w:val="0"/>
              <w:spacing w:line="240" w:lineRule="auto"/>
              <w:ind w:firstLine="0"/>
              <w:jc w:val="center"/>
              <w:textAlignment w:val="baseline"/>
              <w:rPr>
                <w:rFonts w:eastAsia="MS Mincho"/>
                <w:sz w:val="16"/>
                <w:szCs w:val="16"/>
                <w:lang w:eastAsia="ja-JP"/>
              </w:rPr>
            </w:pPr>
            <w:r w:rsidRPr="00075F1B">
              <w:rPr>
                <w:rFonts w:eastAsia="MS Mincho"/>
                <w:sz w:val="16"/>
                <w:szCs w:val="16"/>
                <w:lang w:eastAsia="ja-JP"/>
              </w:rPr>
              <w:t>продолжительность</w:t>
            </w:r>
          </w:p>
        </w:tc>
        <w:tc>
          <w:tcPr>
            <w:tcW w:w="709" w:type="dxa"/>
            <w:gridSpan w:val="2"/>
            <w:tcBorders>
              <w:top w:val="nil"/>
              <w:left w:val="nil"/>
              <w:bottom w:val="nil"/>
              <w:right w:val="nil"/>
            </w:tcBorders>
            <w:vAlign w:val="center"/>
          </w:tcPr>
          <w:p w:rsidR="00A86658" w:rsidRPr="00075F1B" w:rsidRDefault="00A86658" w:rsidP="00541768">
            <w:pPr>
              <w:widowControl w:val="0"/>
              <w:overflowPunct w:val="0"/>
              <w:autoSpaceDE w:val="0"/>
              <w:autoSpaceDN w:val="0"/>
              <w:adjustRightInd w:val="0"/>
              <w:spacing w:line="240" w:lineRule="auto"/>
              <w:ind w:firstLine="0"/>
              <w:jc w:val="center"/>
              <w:textAlignment w:val="baseline"/>
              <w:rPr>
                <w:rFonts w:eastAsia="MS Mincho"/>
                <w:sz w:val="16"/>
                <w:szCs w:val="16"/>
                <w:lang w:eastAsia="ja-JP"/>
              </w:rPr>
            </w:pPr>
            <w:r w:rsidRPr="00075F1B">
              <w:rPr>
                <w:rFonts w:eastAsia="MS Mincho"/>
                <w:sz w:val="16"/>
                <w:szCs w:val="16"/>
                <w:lang w:eastAsia="ja-JP"/>
              </w:rPr>
              <w:t>средняя температура</w:t>
            </w:r>
          </w:p>
        </w:tc>
        <w:tc>
          <w:tcPr>
            <w:tcW w:w="709" w:type="dxa"/>
            <w:gridSpan w:val="2"/>
            <w:tcBorders>
              <w:top w:val="nil"/>
              <w:left w:val="single" w:sz="6" w:space="0" w:color="auto"/>
              <w:bottom w:val="nil"/>
              <w:right w:val="single" w:sz="6" w:space="0" w:color="auto"/>
            </w:tcBorders>
            <w:vAlign w:val="center"/>
          </w:tcPr>
          <w:p w:rsidR="00A86658" w:rsidRPr="00075F1B" w:rsidRDefault="00A86658" w:rsidP="00541768">
            <w:pPr>
              <w:widowControl w:val="0"/>
              <w:overflowPunct w:val="0"/>
              <w:autoSpaceDE w:val="0"/>
              <w:autoSpaceDN w:val="0"/>
              <w:adjustRightInd w:val="0"/>
              <w:spacing w:line="240" w:lineRule="auto"/>
              <w:ind w:firstLine="0"/>
              <w:jc w:val="center"/>
              <w:textAlignment w:val="baseline"/>
              <w:rPr>
                <w:rFonts w:eastAsia="MS Mincho"/>
                <w:sz w:val="16"/>
                <w:szCs w:val="16"/>
                <w:lang w:eastAsia="ja-JP"/>
              </w:rPr>
            </w:pPr>
            <w:r w:rsidRPr="00075F1B">
              <w:rPr>
                <w:rFonts w:eastAsia="MS Mincho"/>
                <w:sz w:val="16"/>
                <w:szCs w:val="16"/>
                <w:lang w:eastAsia="ja-JP"/>
              </w:rPr>
              <w:t>продолжительность</w:t>
            </w:r>
          </w:p>
        </w:tc>
        <w:tc>
          <w:tcPr>
            <w:tcW w:w="709" w:type="dxa"/>
            <w:gridSpan w:val="2"/>
            <w:tcBorders>
              <w:top w:val="nil"/>
              <w:left w:val="nil"/>
              <w:bottom w:val="nil"/>
              <w:right w:val="nil"/>
            </w:tcBorders>
            <w:vAlign w:val="center"/>
          </w:tcPr>
          <w:p w:rsidR="00A86658" w:rsidRPr="00075F1B" w:rsidRDefault="00A86658" w:rsidP="00541768">
            <w:pPr>
              <w:widowControl w:val="0"/>
              <w:overflowPunct w:val="0"/>
              <w:autoSpaceDE w:val="0"/>
              <w:autoSpaceDN w:val="0"/>
              <w:adjustRightInd w:val="0"/>
              <w:spacing w:line="240" w:lineRule="auto"/>
              <w:ind w:firstLine="0"/>
              <w:jc w:val="center"/>
              <w:textAlignment w:val="baseline"/>
              <w:rPr>
                <w:rFonts w:eastAsia="MS Mincho"/>
                <w:sz w:val="16"/>
                <w:szCs w:val="16"/>
                <w:lang w:eastAsia="ja-JP"/>
              </w:rPr>
            </w:pPr>
            <w:r w:rsidRPr="00075F1B">
              <w:rPr>
                <w:rFonts w:eastAsia="MS Mincho"/>
                <w:sz w:val="16"/>
                <w:szCs w:val="16"/>
                <w:lang w:eastAsia="ja-JP"/>
              </w:rPr>
              <w:t>средняя температура</w:t>
            </w:r>
          </w:p>
        </w:tc>
        <w:tc>
          <w:tcPr>
            <w:tcW w:w="850" w:type="dxa"/>
            <w:vMerge/>
            <w:tcBorders>
              <w:left w:val="single" w:sz="6" w:space="0" w:color="auto"/>
              <w:bottom w:val="single" w:sz="6" w:space="0" w:color="auto"/>
              <w:right w:val="single" w:sz="6" w:space="0" w:color="auto"/>
            </w:tcBorders>
            <w:vAlign w:val="center"/>
          </w:tcPr>
          <w:p w:rsidR="00A86658" w:rsidRPr="00075F1B" w:rsidRDefault="00A86658" w:rsidP="00541768">
            <w:pPr>
              <w:widowControl w:val="0"/>
              <w:spacing w:line="240" w:lineRule="auto"/>
              <w:ind w:firstLine="0"/>
              <w:jc w:val="center"/>
              <w:rPr>
                <w:rFonts w:eastAsia="MS Mincho"/>
                <w:bCs/>
                <w:sz w:val="16"/>
                <w:szCs w:val="16"/>
                <w:lang w:eastAsia="ja-JP"/>
              </w:rPr>
            </w:pPr>
          </w:p>
        </w:tc>
        <w:tc>
          <w:tcPr>
            <w:tcW w:w="851" w:type="dxa"/>
            <w:vMerge/>
            <w:tcBorders>
              <w:left w:val="nil"/>
              <w:bottom w:val="nil"/>
              <w:right w:val="nil"/>
            </w:tcBorders>
            <w:vAlign w:val="center"/>
          </w:tcPr>
          <w:p w:rsidR="00A86658" w:rsidRPr="00075F1B" w:rsidRDefault="00A86658" w:rsidP="00541768">
            <w:pPr>
              <w:widowControl w:val="0"/>
              <w:spacing w:line="240" w:lineRule="auto"/>
              <w:ind w:firstLine="0"/>
              <w:jc w:val="center"/>
              <w:rPr>
                <w:rFonts w:eastAsia="MS Mincho"/>
                <w:bCs/>
                <w:sz w:val="16"/>
                <w:szCs w:val="16"/>
                <w:lang w:eastAsia="ja-JP"/>
              </w:rPr>
            </w:pPr>
          </w:p>
        </w:tc>
        <w:tc>
          <w:tcPr>
            <w:tcW w:w="567" w:type="dxa"/>
            <w:vMerge/>
            <w:tcBorders>
              <w:left w:val="single" w:sz="6" w:space="0" w:color="auto"/>
              <w:bottom w:val="nil"/>
              <w:right w:val="single" w:sz="6" w:space="0" w:color="auto"/>
            </w:tcBorders>
            <w:vAlign w:val="center"/>
          </w:tcPr>
          <w:p w:rsidR="00A86658" w:rsidRPr="00075F1B" w:rsidRDefault="00A86658" w:rsidP="00541768">
            <w:pPr>
              <w:widowControl w:val="0"/>
              <w:spacing w:line="240" w:lineRule="auto"/>
              <w:ind w:firstLine="0"/>
              <w:jc w:val="center"/>
              <w:rPr>
                <w:rFonts w:eastAsia="MS Mincho"/>
                <w:bCs/>
                <w:sz w:val="16"/>
                <w:szCs w:val="16"/>
                <w:lang w:eastAsia="ja-JP"/>
              </w:rPr>
            </w:pPr>
          </w:p>
        </w:tc>
        <w:tc>
          <w:tcPr>
            <w:tcW w:w="567" w:type="dxa"/>
            <w:vMerge/>
            <w:tcBorders>
              <w:left w:val="single" w:sz="6" w:space="0" w:color="auto"/>
              <w:bottom w:val="nil"/>
              <w:right w:val="single" w:sz="6" w:space="0" w:color="auto"/>
            </w:tcBorders>
            <w:vAlign w:val="center"/>
          </w:tcPr>
          <w:p w:rsidR="00A86658" w:rsidRPr="00075F1B" w:rsidRDefault="00A86658" w:rsidP="00541768">
            <w:pPr>
              <w:widowControl w:val="0"/>
              <w:spacing w:line="240" w:lineRule="auto"/>
              <w:ind w:firstLine="0"/>
              <w:jc w:val="center"/>
              <w:rPr>
                <w:rFonts w:eastAsia="MS Mincho"/>
                <w:bCs/>
                <w:sz w:val="16"/>
                <w:szCs w:val="16"/>
                <w:lang w:eastAsia="ja-JP"/>
              </w:rPr>
            </w:pPr>
          </w:p>
        </w:tc>
        <w:tc>
          <w:tcPr>
            <w:tcW w:w="850" w:type="dxa"/>
            <w:vMerge/>
            <w:tcBorders>
              <w:left w:val="single" w:sz="6" w:space="0" w:color="auto"/>
              <w:bottom w:val="nil"/>
              <w:right w:val="single" w:sz="6" w:space="0" w:color="auto"/>
            </w:tcBorders>
            <w:vAlign w:val="center"/>
          </w:tcPr>
          <w:p w:rsidR="00A86658" w:rsidRPr="00075F1B" w:rsidRDefault="00A86658" w:rsidP="00541768">
            <w:pPr>
              <w:widowControl w:val="0"/>
              <w:spacing w:line="240" w:lineRule="auto"/>
              <w:ind w:firstLine="0"/>
              <w:jc w:val="center"/>
              <w:rPr>
                <w:rFonts w:eastAsia="MS Mincho"/>
                <w:bCs/>
                <w:sz w:val="16"/>
                <w:szCs w:val="16"/>
                <w:lang w:eastAsia="ja-JP"/>
              </w:rPr>
            </w:pPr>
          </w:p>
        </w:tc>
        <w:tc>
          <w:tcPr>
            <w:tcW w:w="709" w:type="dxa"/>
            <w:vMerge/>
            <w:tcBorders>
              <w:left w:val="nil"/>
              <w:bottom w:val="nil"/>
              <w:right w:val="single" w:sz="4" w:space="0" w:color="auto"/>
            </w:tcBorders>
            <w:vAlign w:val="center"/>
          </w:tcPr>
          <w:p w:rsidR="00A86658" w:rsidRPr="00075F1B" w:rsidRDefault="00A86658" w:rsidP="00541768">
            <w:pPr>
              <w:widowControl w:val="0"/>
              <w:spacing w:line="240" w:lineRule="auto"/>
              <w:ind w:firstLine="0"/>
              <w:jc w:val="center"/>
              <w:rPr>
                <w:rFonts w:eastAsia="MS Mincho"/>
                <w:bCs/>
                <w:sz w:val="16"/>
                <w:szCs w:val="16"/>
                <w:lang w:eastAsia="ja-JP"/>
              </w:rPr>
            </w:pPr>
          </w:p>
        </w:tc>
      </w:tr>
      <w:tr w:rsidR="00A86658" w:rsidRPr="00075F1B" w:rsidTr="00541768">
        <w:trPr>
          <w:cantSplit/>
          <w:trHeight w:val="214"/>
        </w:trPr>
        <w:tc>
          <w:tcPr>
            <w:tcW w:w="14459" w:type="dxa"/>
            <w:gridSpan w:val="27"/>
            <w:tcBorders>
              <w:top w:val="single" w:sz="4" w:space="0" w:color="auto"/>
              <w:left w:val="single" w:sz="4" w:space="0" w:color="auto"/>
              <w:bottom w:val="single" w:sz="4" w:space="0" w:color="auto"/>
              <w:right w:val="single" w:sz="4" w:space="0" w:color="auto"/>
            </w:tcBorders>
            <w:vAlign w:val="center"/>
          </w:tcPr>
          <w:p w:rsidR="00A86658" w:rsidRPr="00075F1B" w:rsidRDefault="00A86658" w:rsidP="00541768">
            <w:pPr>
              <w:widowControl w:val="0"/>
              <w:spacing w:line="240" w:lineRule="auto"/>
              <w:ind w:firstLine="0"/>
              <w:jc w:val="center"/>
              <w:outlineLvl w:val="4"/>
              <w:rPr>
                <w:rFonts w:eastAsia="MS Mincho"/>
                <w:b/>
                <w:bCs/>
                <w:i/>
                <w:iCs/>
                <w:sz w:val="16"/>
                <w:szCs w:val="16"/>
                <w:lang w:eastAsia="ja-JP"/>
              </w:rPr>
            </w:pPr>
            <w:r w:rsidRPr="00075F1B">
              <w:rPr>
                <w:rFonts w:eastAsia="MS Mincho"/>
                <w:b/>
                <w:bCs/>
                <w:i/>
                <w:iCs/>
                <w:sz w:val="16"/>
                <w:szCs w:val="16"/>
                <w:lang w:eastAsia="ja-JP"/>
              </w:rPr>
              <w:t>Новосибирская  область</w:t>
            </w:r>
          </w:p>
        </w:tc>
      </w:tr>
      <w:tr w:rsidR="00A86658" w:rsidRPr="00075F1B" w:rsidTr="00541768">
        <w:tc>
          <w:tcPr>
            <w:tcW w:w="1278" w:type="dxa"/>
            <w:tcBorders>
              <w:top w:val="single" w:sz="4" w:space="0" w:color="auto"/>
              <w:left w:val="single" w:sz="4" w:space="0" w:color="auto"/>
              <w:bottom w:val="single" w:sz="4" w:space="0" w:color="auto"/>
            </w:tcBorders>
            <w:vAlign w:val="center"/>
          </w:tcPr>
          <w:p w:rsidR="00A86658" w:rsidRPr="00075F1B" w:rsidRDefault="00A86658" w:rsidP="00541768">
            <w:pPr>
              <w:widowControl w:val="0"/>
              <w:spacing w:line="240" w:lineRule="auto"/>
              <w:ind w:firstLine="0"/>
              <w:jc w:val="center"/>
              <w:rPr>
                <w:rFonts w:eastAsia="MS Mincho"/>
                <w:sz w:val="16"/>
                <w:szCs w:val="16"/>
                <w:lang w:eastAsia="ja-JP"/>
              </w:rPr>
            </w:pPr>
            <w:r w:rsidRPr="00075F1B">
              <w:rPr>
                <w:rFonts w:eastAsia="MS Mincho"/>
                <w:sz w:val="16"/>
                <w:szCs w:val="16"/>
                <w:lang w:eastAsia="ja-JP"/>
              </w:rPr>
              <w:t>Карасук</w:t>
            </w:r>
          </w:p>
        </w:tc>
        <w:tc>
          <w:tcPr>
            <w:tcW w:w="594" w:type="dxa"/>
            <w:gridSpan w:val="2"/>
            <w:tcBorders>
              <w:top w:val="single" w:sz="4" w:space="0" w:color="auto"/>
              <w:left w:val="single" w:sz="6" w:space="0" w:color="auto"/>
              <w:bottom w:val="single" w:sz="4" w:space="0" w:color="auto"/>
              <w:right w:val="single" w:sz="6" w:space="0" w:color="auto"/>
            </w:tcBorders>
            <w:vAlign w:val="center"/>
          </w:tcPr>
          <w:p w:rsidR="00A86658" w:rsidRPr="00075F1B" w:rsidRDefault="00A86658" w:rsidP="00541768">
            <w:pPr>
              <w:widowControl w:val="0"/>
              <w:spacing w:line="240" w:lineRule="auto"/>
              <w:ind w:firstLine="0"/>
              <w:jc w:val="center"/>
              <w:rPr>
                <w:rFonts w:eastAsia="MS Mincho"/>
                <w:sz w:val="16"/>
                <w:szCs w:val="16"/>
                <w:lang w:eastAsia="ja-JP"/>
              </w:rPr>
            </w:pPr>
            <w:r w:rsidRPr="00075F1B">
              <w:rPr>
                <w:rFonts w:eastAsia="MS Mincho"/>
                <w:sz w:val="16"/>
                <w:szCs w:val="16"/>
                <w:lang w:eastAsia="ja-JP"/>
              </w:rPr>
              <w:t>- 42</w:t>
            </w:r>
          </w:p>
        </w:tc>
        <w:tc>
          <w:tcPr>
            <w:tcW w:w="568" w:type="dxa"/>
            <w:tcBorders>
              <w:top w:val="single" w:sz="4" w:space="0" w:color="auto"/>
              <w:bottom w:val="single" w:sz="4" w:space="0" w:color="auto"/>
              <w:right w:val="single" w:sz="6" w:space="0" w:color="auto"/>
            </w:tcBorders>
            <w:vAlign w:val="center"/>
          </w:tcPr>
          <w:p w:rsidR="00A86658" w:rsidRPr="00075F1B" w:rsidRDefault="00A86658" w:rsidP="00541768">
            <w:pPr>
              <w:widowControl w:val="0"/>
              <w:spacing w:line="240" w:lineRule="auto"/>
              <w:ind w:firstLine="0"/>
              <w:jc w:val="center"/>
              <w:rPr>
                <w:rFonts w:eastAsia="MS Mincho"/>
                <w:sz w:val="16"/>
                <w:szCs w:val="16"/>
                <w:lang w:eastAsia="ja-JP"/>
              </w:rPr>
            </w:pPr>
            <w:r w:rsidRPr="00075F1B">
              <w:rPr>
                <w:rFonts w:eastAsia="MS Mincho"/>
                <w:sz w:val="16"/>
                <w:szCs w:val="16"/>
                <w:lang w:eastAsia="ja-JP"/>
              </w:rPr>
              <w:t>-41</w:t>
            </w:r>
          </w:p>
        </w:tc>
        <w:tc>
          <w:tcPr>
            <w:tcW w:w="607" w:type="dxa"/>
            <w:gridSpan w:val="2"/>
            <w:tcBorders>
              <w:top w:val="single" w:sz="4" w:space="0" w:color="auto"/>
              <w:bottom w:val="single" w:sz="4" w:space="0" w:color="auto"/>
              <w:right w:val="single" w:sz="6" w:space="0" w:color="auto"/>
            </w:tcBorders>
            <w:vAlign w:val="center"/>
          </w:tcPr>
          <w:p w:rsidR="00A86658" w:rsidRPr="00075F1B" w:rsidRDefault="00A86658" w:rsidP="00541768">
            <w:pPr>
              <w:widowControl w:val="0"/>
              <w:spacing w:line="240" w:lineRule="auto"/>
              <w:ind w:firstLine="0"/>
              <w:jc w:val="center"/>
              <w:rPr>
                <w:rFonts w:eastAsia="MS Mincho"/>
                <w:sz w:val="16"/>
                <w:szCs w:val="16"/>
                <w:lang w:eastAsia="ja-JP"/>
              </w:rPr>
            </w:pPr>
            <w:r w:rsidRPr="00075F1B">
              <w:rPr>
                <w:rFonts w:eastAsia="MS Mincho"/>
                <w:sz w:val="16"/>
                <w:szCs w:val="16"/>
                <w:lang w:eastAsia="ja-JP"/>
              </w:rPr>
              <w:t>-40</w:t>
            </w:r>
          </w:p>
        </w:tc>
        <w:tc>
          <w:tcPr>
            <w:tcW w:w="532" w:type="dxa"/>
            <w:tcBorders>
              <w:top w:val="single" w:sz="4" w:space="0" w:color="auto"/>
              <w:bottom w:val="single" w:sz="4" w:space="0" w:color="auto"/>
              <w:right w:val="single" w:sz="6" w:space="0" w:color="auto"/>
            </w:tcBorders>
            <w:vAlign w:val="center"/>
          </w:tcPr>
          <w:p w:rsidR="00A86658" w:rsidRPr="00075F1B" w:rsidRDefault="00A86658" w:rsidP="00541768">
            <w:pPr>
              <w:widowControl w:val="0"/>
              <w:spacing w:line="240" w:lineRule="auto"/>
              <w:ind w:firstLine="0"/>
              <w:jc w:val="center"/>
              <w:rPr>
                <w:rFonts w:eastAsia="MS Mincho"/>
                <w:sz w:val="16"/>
                <w:szCs w:val="16"/>
                <w:lang w:eastAsia="ja-JP"/>
              </w:rPr>
            </w:pPr>
            <w:r w:rsidRPr="00075F1B">
              <w:rPr>
                <w:rFonts w:eastAsia="MS Mincho"/>
                <w:sz w:val="16"/>
                <w:szCs w:val="16"/>
                <w:lang w:eastAsia="ja-JP"/>
              </w:rPr>
              <w:t>-37</w:t>
            </w:r>
          </w:p>
        </w:tc>
        <w:tc>
          <w:tcPr>
            <w:tcW w:w="856" w:type="dxa"/>
            <w:tcBorders>
              <w:top w:val="single" w:sz="4" w:space="0" w:color="auto"/>
              <w:bottom w:val="single" w:sz="4" w:space="0" w:color="auto"/>
              <w:right w:val="single" w:sz="6" w:space="0" w:color="auto"/>
            </w:tcBorders>
            <w:vAlign w:val="center"/>
          </w:tcPr>
          <w:p w:rsidR="00A86658" w:rsidRPr="00075F1B" w:rsidRDefault="00A86658" w:rsidP="00541768">
            <w:pPr>
              <w:widowControl w:val="0"/>
              <w:spacing w:line="240" w:lineRule="auto"/>
              <w:ind w:firstLine="0"/>
              <w:jc w:val="center"/>
              <w:rPr>
                <w:rFonts w:eastAsia="MS Mincho"/>
                <w:sz w:val="16"/>
                <w:szCs w:val="16"/>
                <w:lang w:eastAsia="ja-JP"/>
              </w:rPr>
            </w:pPr>
            <w:r w:rsidRPr="00075F1B">
              <w:rPr>
                <w:rFonts w:eastAsia="MS Mincho"/>
                <w:sz w:val="16"/>
                <w:szCs w:val="16"/>
                <w:lang w:eastAsia="ja-JP"/>
              </w:rPr>
              <w:t>-24</w:t>
            </w:r>
          </w:p>
        </w:tc>
        <w:tc>
          <w:tcPr>
            <w:tcW w:w="713" w:type="dxa"/>
            <w:tcBorders>
              <w:top w:val="single" w:sz="4" w:space="0" w:color="auto"/>
              <w:bottom w:val="single" w:sz="4" w:space="0" w:color="auto"/>
              <w:right w:val="single" w:sz="6" w:space="0" w:color="auto"/>
            </w:tcBorders>
            <w:vAlign w:val="center"/>
          </w:tcPr>
          <w:p w:rsidR="00A86658" w:rsidRPr="00075F1B" w:rsidRDefault="00A86658" w:rsidP="00541768">
            <w:pPr>
              <w:widowControl w:val="0"/>
              <w:spacing w:line="240" w:lineRule="auto"/>
              <w:ind w:firstLine="0"/>
              <w:jc w:val="center"/>
              <w:rPr>
                <w:rFonts w:eastAsia="MS Mincho"/>
                <w:sz w:val="16"/>
                <w:szCs w:val="16"/>
                <w:lang w:eastAsia="ja-JP"/>
              </w:rPr>
            </w:pPr>
            <w:r w:rsidRPr="00075F1B">
              <w:rPr>
                <w:rFonts w:eastAsia="MS Mincho"/>
                <w:sz w:val="16"/>
                <w:szCs w:val="16"/>
                <w:lang w:eastAsia="ja-JP"/>
              </w:rPr>
              <w:t>-46</w:t>
            </w:r>
          </w:p>
        </w:tc>
        <w:tc>
          <w:tcPr>
            <w:tcW w:w="794" w:type="dxa"/>
            <w:tcBorders>
              <w:top w:val="single" w:sz="4" w:space="0" w:color="auto"/>
              <w:bottom w:val="single" w:sz="4" w:space="0" w:color="auto"/>
              <w:right w:val="single" w:sz="6" w:space="0" w:color="auto"/>
            </w:tcBorders>
            <w:vAlign w:val="center"/>
          </w:tcPr>
          <w:p w:rsidR="00A86658" w:rsidRPr="00075F1B" w:rsidRDefault="00A86658" w:rsidP="00541768">
            <w:pPr>
              <w:widowControl w:val="0"/>
              <w:spacing w:line="240" w:lineRule="auto"/>
              <w:ind w:firstLine="0"/>
              <w:jc w:val="center"/>
              <w:rPr>
                <w:rFonts w:eastAsia="MS Mincho"/>
                <w:sz w:val="16"/>
                <w:szCs w:val="16"/>
                <w:lang w:eastAsia="ja-JP"/>
              </w:rPr>
            </w:pPr>
            <w:r w:rsidRPr="00075F1B">
              <w:rPr>
                <w:rFonts w:eastAsia="MS Mincho"/>
                <w:sz w:val="16"/>
                <w:szCs w:val="16"/>
                <w:lang w:eastAsia="ja-JP"/>
              </w:rPr>
              <w:t>-9,5</w:t>
            </w:r>
          </w:p>
        </w:tc>
        <w:tc>
          <w:tcPr>
            <w:tcW w:w="714" w:type="dxa"/>
            <w:gridSpan w:val="2"/>
            <w:tcBorders>
              <w:top w:val="single" w:sz="4" w:space="0" w:color="auto"/>
              <w:bottom w:val="single" w:sz="4" w:space="0" w:color="auto"/>
              <w:right w:val="single" w:sz="6" w:space="0" w:color="auto"/>
            </w:tcBorders>
            <w:vAlign w:val="center"/>
          </w:tcPr>
          <w:p w:rsidR="00A86658" w:rsidRPr="00075F1B" w:rsidRDefault="00A86658" w:rsidP="00541768">
            <w:pPr>
              <w:widowControl w:val="0"/>
              <w:spacing w:line="240" w:lineRule="auto"/>
              <w:ind w:firstLine="0"/>
              <w:jc w:val="center"/>
              <w:rPr>
                <w:rFonts w:eastAsia="MS Mincho"/>
                <w:sz w:val="16"/>
                <w:szCs w:val="16"/>
                <w:lang w:eastAsia="ja-JP"/>
              </w:rPr>
            </w:pPr>
            <w:r w:rsidRPr="00075F1B">
              <w:rPr>
                <w:rFonts w:eastAsia="MS Mincho"/>
                <w:sz w:val="16"/>
                <w:szCs w:val="16"/>
                <w:lang w:eastAsia="ja-JP"/>
              </w:rPr>
              <w:t>169</w:t>
            </w:r>
          </w:p>
        </w:tc>
        <w:tc>
          <w:tcPr>
            <w:tcW w:w="739" w:type="dxa"/>
            <w:gridSpan w:val="2"/>
            <w:tcBorders>
              <w:top w:val="single" w:sz="4" w:space="0" w:color="auto"/>
              <w:bottom w:val="single" w:sz="4" w:space="0" w:color="auto"/>
              <w:right w:val="single" w:sz="6" w:space="0" w:color="auto"/>
            </w:tcBorders>
            <w:vAlign w:val="center"/>
          </w:tcPr>
          <w:p w:rsidR="00A86658" w:rsidRPr="00075F1B" w:rsidRDefault="00A86658" w:rsidP="00541768">
            <w:pPr>
              <w:widowControl w:val="0"/>
              <w:spacing w:line="240" w:lineRule="auto"/>
              <w:ind w:firstLine="0"/>
              <w:jc w:val="center"/>
              <w:rPr>
                <w:rFonts w:eastAsia="MS Mincho"/>
                <w:sz w:val="16"/>
                <w:szCs w:val="16"/>
                <w:lang w:eastAsia="ja-JP"/>
              </w:rPr>
            </w:pPr>
            <w:r w:rsidRPr="00075F1B">
              <w:rPr>
                <w:rFonts w:eastAsia="MS Mincho"/>
                <w:sz w:val="16"/>
                <w:szCs w:val="16"/>
                <w:lang w:eastAsia="ja-JP"/>
              </w:rPr>
              <w:t>-12,7</w:t>
            </w:r>
          </w:p>
        </w:tc>
        <w:tc>
          <w:tcPr>
            <w:tcW w:w="724" w:type="dxa"/>
            <w:gridSpan w:val="2"/>
            <w:tcBorders>
              <w:top w:val="single" w:sz="4" w:space="0" w:color="auto"/>
              <w:bottom w:val="single" w:sz="4" w:space="0" w:color="auto"/>
              <w:right w:val="single" w:sz="6" w:space="0" w:color="auto"/>
            </w:tcBorders>
            <w:vAlign w:val="center"/>
          </w:tcPr>
          <w:p w:rsidR="00A86658" w:rsidRPr="00075F1B" w:rsidRDefault="00A86658" w:rsidP="00541768">
            <w:pPr>
              <w:widowControl w:val="0"/>
              <w:spacing w:line="240" w:lineRule="auto"/>
              <w:ind w:firstLine="0"/>
              <w:jc w:val="center"/>
              <w:rPr>
                <w:rFonts w:eastAsia="MS Mincho"/>
                <w:sz w:val="16"/>
                <w:szCs w:val="16"/>
                <w:lang w:eastAsia="ja-JP"/>
              </w:rPr>
            </w:pPr>
            <w:r w:rsidRPr="00075F1B">
              <w:rPr>
                <w:rFonts w:eastAsia="MS Mincho"/>
                <w:sz w:val="16"/>
                <w:szCs w:val="16"/>
                <w:lang w:eastAsia="ja-JP"/>
              </w:rPr>
              <w:t>218</w:t>
            </w:r>
          </w:p>
        </w:tc>
        <w:tc>
          <w:tcPr>
            <w:tcW w:w="870" w:type="dxa"/>
            <w:gridSpan w:val="2"/>
            <w:tcBorders>
              <w:top w:val="single" w:sz="4" w:space="0" w:color="auto"/>
              <w:bottom w:val="single" w:sz="4" w:space="0" w:color="auto"/>
              <w:right w:val="single" w:sz="6" w:space="0" w:color="auto"/>
            </w:tcBorders>
            <w:vAlign w:val="center"/>
          </w:tcPr>
          <w:p w:rsidR="00A86658" w:rsidRPr="00075F1B" w:rsidRDefault="00A86658" w:rsidP="00541768">
            <w:pPr>
              <w:widowControl w:val="0"/>
              <w:spacing w:line="240" w:lineRule="auto"/>
              <w:ind w:firstLine="0"/>
              <w:jc w:val="center"/>
              <w:rPr>
                <w:rFonts w:eastAsia="MS Mincho"/>
                <w:sz w:val="16"/>
                <w:szCs w:val="16"/>
                <w:lang w:eastAsia="ja-JP"/>
              </w:rPr>
            </w:pPr>
            <w:r w:rsidRPr="00075F1B">
              <w:rPr>
                <w:rFonts w:eastAsia="MS Mincho"/>
                <w:sz w:val="16"/>
                <w:szCs w:val="16"/>
                <w:lang w:eastAsia="ja-JP"/>
              </w:rPr>
              <w:t>-8,9</w:t>
            </w:r>
          </w:p>
        </w:tc>
        <w:tc>
          <w:tcPr>
            <w:tcW w:w="597" w:type="dxa"/>
            <w:gridSpan w:val="2"/>
            <w:tcBorders>
              <w:top w:val="single" w:sz="4" w:space="0" w:color="auto"/>
              <w:bottom w:val="single" w:sz="4" w:space="0" w:color="auto"/>
              <w:right w:val="single" w:sz="6" w:space="0" w:color="auto"/>
            </w:tcBorders>
            <w:vAlign w:val="center"/>
          </w:tcPr>
          <w:p w:rsidR="00A86658" w:rsidRPr="00075F1B" w:rsidRDefault="00A86658" w:rsidP="00541768">
            <w:pPr>
              <w:widowControl w:val="0"/>
              <w:spacing w:line="240" w:lineRule="auto"/>
              <w:ind w:firstLine="0"/>
              <w:jc w:val="center"/>
              <w:rPr>
                <w:rFonts w:eastAsia="MS Mincho"/>
                <w:sz w:val="16"/>
                <w:szCs w:val="16"/>
                <w:lang w:eastAsia="ja-JP"/>
              </w:rPr>
            </w:pPr>
            <w:r w:rsidRPr="00075F1B">
              <w:rPr>
                <w:rFonts w:eastAsia="MS Mincho"/>
                <w:sz w:val="16"/>
                <w:szCs w:val="16"/>
                <w:lang w:eastAsia="ja-JP"/>
              </w:rPr>
              <w:t>232</w:t>
            </w:r>
          </w:p>
        </w:tc>
        <w:tc>
          <w:tcPr>
            <w:tcW w:w="479" w:type="dxa"/>
            <w:tcBorders>
              <w:top w:val="single" w:sz="4" w:space="0" w:color="auto"/>
              <w:bottom w:val="single" w:sz="4" w:space="0" w:color="auto"/>
            </w:tcBorders>
            <w:vAlign w:val="center"/>
          </w:tcPr>
          <w:p w:rsidR="00A86658" w:rsidRPr="00075F1B" w:rsidRDefault="00A86658" w:rsidP="00541768">
            <w:pPr>
              <w:widowControl w:val="0"/>
              <w:spacing w:line="240" w:lineRule="auto"/>
              <w:ind w:firstLine="0"/>
              <w:jc w:val="center"/>
              <w:rPr>
                <w:rFonts w:eastAsia="MS Mincho"/>
                <w:sz w:val="16"/>
                <w:szCs w:val="16"/>
                <w:lang w:eastAsia="ja-JP"/>
              </w:rPr>
            </w:pPr>
            <w:r w:rsidRPr="00075F1B">
              <w:rPr>
                <w:rFonts w:eastAsia="MS Mincho"/>
                <w:sz w:val="16"/>
                <w:szCs w:val="16"/>
                <w:lang w:eastAsia="ja-JP"/>
              </w:rPr>
              <w:t>-7,5</w:t>
            </w:r>
          </w:p>
        </w:tc>
        <w:tc>
          <w:tcPr>
            <w:tcW w:w="850" w:type="dxa"/>
            <w:tcBorders>
              <w:top w:val="single" w:sz="4" w:space="0" w:color="auto"/>
              <w:left w:val="single" w:sz="6" w:space="0" w:color="auto"/>
              <w:bottom w:val="single" w:sz="4" w:space="0" w:color="auto"/>
              <w:right w:val="single" w:sz="6" w:space="0" w:color="auto"/>
            </w:tcBorders>
            <w:vAlign w:val="center"/>
          </w:tcPr>
          <w:p w:rsidR="00A86658" w:rsidRPr="00075F1B" w:rsidRDefault="00A86658" w:rsidP="00541768">
            <w:pPr>
              <w:widowControl w:val="0"/>
              <w:spacing w:line="240" w:lineRule="auto"/>
              <w:ind w:firstLine="0"/>
              <w:jc w:val="center"/>
              <w:rPr>
                <w:rFonts w:eastAsia="MS Mincho"/>
                <w:sz w:val="16"/>
                <w:szCs w:val="16"/>
                <w:lang w:eastAsia="ja-JP"/>
              </w:rPr>
            </w:pPr>
            <w:r w:rsidRPr="00075F1B">
              <w:rPr>
                <w:rFonts w:eastAsia="MS Mincho"/>
                <w:sz w:val="16"/>
                <w:szCs w:val="16"/>
                <w:lang w:eastAsia="ja-JP"/>
              </w:rPr>
              <w:t>80</w:t>
            </w:r>
          </w:p>
        </w:tc>
        <w:tc>
          <w:tcPr>
            <w:tcW w:w="851" w:type="dxa"/>
            <w:tcBorders>
              <w:top w:val="single" w:sz="4" w:space="0" w:color="auto"/>
              <w:bottom w:val="single" w:sz="4" w:space="0" w:color="auto"/>
            </w:tcBorders>
            <w:vAlign w:val="center"/>
          </w:tcPr>
          <w:p w:rsidR="00A86658" w:rsidRPr="00075F1B" w:rsidRDefault="00A86658" w:rsidP="00541768">
            <w:pPr>
              <w:widowControl w:val="0"/>
              <w:spacing w:line="240" w:lineRule="auto"/>
              <w:ind w:firstLine="0"/>
              <w:jc w:val="center"/>
              <w:rPr>
                <w:rFonts w:eastAsia="MS Mincho"/>
                <w:sz w:val="16"/>
                <w:szCs w:val="16"/>
                <w:lang w:eastAsia="ja-JP"/>
              </w:rPr>
            </w:pPr>
            <w:r w:rsidRPr="00075F1B">
              <w:rPr>
                <w:rFonts w:eastAsia="MS Mincho"/>
                <w:sz w:val="16"/>
                <w:szCs w:val="16"/>
                <w:lang w:eastAsia="ja-JP"/>
              </w:rPr>
              <w:t>79</w:t>
            </w:r>
          </w:p>
        </w:tc>
        <w:tc>
          <w:tcPr>
            <w:tcW w:w="567" w:type="dxa"/>
            <w:tcBorders>
              <w:top w:val="single" w:sz="4" w:space="0" w:color="auto"/>
              <w:left w:val="single" w:sz="6" w:space="0" w:color="auto"/>
              <w:bottom w:val="single" w:sz="4" w:space="0" w:color="auto"/>
              <w:right w:val="single" w:sz="6" w:space="0" w:color="auto"/>
            </w:tcBorders>
            <w:vAlign w:val="center"/>
          </w:tcPr>
          <w:p w:rsidR="00A86658" w:rsidRPr="00075F1B" w:rsidRDefault="00A86658" w:rsidP="00541768">
            <w:pPr>
              <w:widowControl w:val="0"/>
              <w:spacing w:line="240" w:lineRule="auto"/>
              <w:ind w:firstLine="0"/>
              <w:jc w:val="center"/>
              <w:rPr>
                <w:rFonts w:eastAsia="MS Mincho"/>
                <w:sz w:val="16"/>
                <w:szCs w:val="16"/>
                <w:lang w:eastAsia="ja-JP"/>
              </w:rPr>
            </w:pPr>
            <w:r w:rsidRPr="00075F1B">
              <w:rPr>
                <w:rFonts w:eastAsia="MS Mincho"/>
                <w:sz w:val="16"/>
                <w:szCs w:val="16"/>
                <w:lang w:eastAsia="ja-JP"/>
              </w:rPr>
              <w:t>68</w:t>
            </w:r>
          </w:p>
        </w:tc>
        <w:tc>
          <w:tcPr>
            <w:tcW w:w="567" w:type="dxa"/>
            <w:tcBorders>
              <w:top w:val="single" w:sz="4" w:space="0" w:color="auto"/>
              <w:bottom w:val="single" w:sz="4" w:space="0" w:color="auto"/>
            </w:tcBorders>
            <w:vAlign w:val="center"/>
          </w:tcPr>
          <w:p w:rsidR="00A86658" w:rsidRPr="00075F1B" w:rsidRDefault="00A86658" w:rsidP="00541768">
            <w:pPr>
              <w:widowControl w:val="0"/>
              <w:spacing w:line="240" w:lineRule="auto"/>
              <w:ind w:firstLine="0"/>
              <w:jc w:val="center"/>
              <w:rPr>
                <w:rFonts w:eastAsia="MS Mincho"/>
                <w:sz w:val="16"/>
                <w:szCs w:val="16"/>
                <w:lang w:eastAsia="ja-JP"/>
              </w:rPr>
            </w:pPr>
            <w:r w:rsidRPr="00075F1B">
              <w:rPr>
                <w:rFonts w:eastAsia="MS Mincho"/>
                <w:sz w:val="16"/>
                <w:szCs w:val="16"/>
                <w:lang w:eastAsia="ja-JP"/>
              </w:rPr>
              <w:t>ЮЗ</w:t>
            </w:r>
          </w:p>
        </w:tc>
        <w:tc>
          <w:tcPr>
            <w:tcW w:w="850" w:type="dxa"/>
            <w:tcBorders>
              <w:top w:val="single" w:sz="4" w:space="0" w:color="auto"/>
              <w:left w:val="single" w:sz="6" w:space="0" w:color="auto"/>
              <w:bottom w:val="single" w:sz="4" w:space="0" w:color="auto"/>
              <w:right w:val="single" w:sz="6" w:space="0" w:color="auto"/>
            </w:tcBorders>
            <w:vAlign w:val="center"/>
          </w:tcPr>
          <w:p w:rsidR="00A86658" w:rsidRPr="00075F1B" w:rsidRDefault="00A86658" w:rsidP="00541768">
            <w:pPr>
              <w:widowControl w:val="0"/>
              <w:spacing w:line="240" w:lineRule="auto"/>
              <w:ind w:firstLine="0"/>
              <w:jc w:val="center"/>
              <w:rPr>
                <w:rFonts w:eastAsia="MS Mincho"/>
                <w:sz w:val="16"/>
                <w:szCs w:val="16"/>
                <w:lang w:eastAsia="ja-JP"/>
              </w:rPr>
            </w:pPr>
            <w:r w:rsidRPr="00075F1B">
              <w:rPr>
                <w:rFonts w:eastAsia="MS Mincho"/>
                <w:sz w:val="16"/>
                <w:szCs w:val="16"/>
                <w:lang w:eastAsia="ja-JP"/>
              </w:rPr>
              <w:t>-</w:t>
            </w:r>
          </w:p>
        </w:tc>
        <w:tc>
          <w:tcPr>
            <w:tcW w:w="709" w:type="dxa"/>
            <w:tcBorders>
              <w:top w:val="single" w:sz="4" w:space="0" w:color="auto"/>
              <w:bottom w:val="single" w:sz="4" w:space="0" w:color="auto"/>
              <w:right w:val="single" w:sz="4" w:space="0" w:color="auto"/>
            </w:tcBorders>
            <w:vAlign w:val="center"/>
          </w:tcPr>
          <w:p w:rsidR="00A86658" w:rsidRPr="00075F1B" w:rsidRDefault="00A86658" w:rsidP="00541768">
            <w:pPr>
              <w:widowControl w:val="0"/>
              <w:spacing w:line="240" w:lineRule="auto"/>
              <w:ind w:firstLine="0"/>
              <w:jc w:val="center"/>
              <w:rPr>
                <w:rFonts w:eastAsia="MS Mincho"/>
                <w:sz w:val="16"/>
                <w:szCs w:val="16"/>
                <w:lang w:eastAsia="ja-JP"/>
              </w:rPr>
            </w:pPr>
            <w:r w:rsidRPr="00075F1B">
              <w:rPr>
                <w:rFonts w:eastAsia="MS Mincho"/>
                <w:sz w:val="16"/>
                <w:szCs w:val="16"/>
                <w:lang w:eastAsia="ja-JP"/>
              </w:rPr>
              <w:t>-1</w:t>
            </w:r>
          </w:p>
        </w:tc>
      </w:tr>
    </w:tbl>
    <w:p w:rsidR="00A86658" w:rsidRPr="00075F1B" w:rsidRDefault="00A86658" w:rsidP="00A86658">
      <w:pPr>
        <w:widowControl w:val="0"/>
        <w:spacing w:line="240" w:lineRule="auto"/>
        <w:ind w:firstLine="0"/>
        <w:jc w:val="center"/>
        <w:rPr>
          <w:rFonts w:ascii="Arial" w:eastAsia="Times New Roman" w:hAnsi="Arial" w:cs="Arial"/>
          <w:bCs/>
          <w:iCs/>
          <w:szCs w:val="24"/>
          <w:lang w:eastAsia="ru-RU"/>
        </w:rPr>
      </w:pPr>
    </w:p>
    <w:p w:rsidR="00A86658" w:rsidRPr="00075F1B" w:rsidRDefault="00A86658" w:rsidP="00A86658">
      <w:pPr>
        <w:widowControl w:val="0"/>
        <w:spacing w:line="240" w:lineRule="auto"/>
        <w:ind w:firstLine="0"/>
        <w:jc w:val="right"/>
        <w:rPr>
          <w:rFonts w:eastAsia="Times New Roman"/>
          <w:bCs/>
          <w:i/>
          <w:iCs/>
          <w:szCs w:val="24"/>
          <w:lang w:eastAsia="ru-RU"/>
        </w:rPr>
      </w:pPr>
      <w:r>
        <w:rPr>
          <w:rFonts w:eastAsia="Times New Roman"/>
          <w:bCs/>
          <w:i/>
          <w:iCs/>
          <w:szCs w:val="24"/>
          <w:lang w:eastAsia="ru-RU"/>
        </w:rPr>
        <w:t>Таблица 9</w:t>
      </w:r>
      <w:r w:rsidRPr="00075F1B">
        <w:rPr>
          <w:rFonts w:eastAsia="Times New Roman"/>
          <w:bCs/>
          <w:i/>
          <w:iCs/>
          <w:szCs w:val="24"/>
          <w:lang w:eastAsia="ru-RU"/>
        </w:rPr>
        <w:t>.2.2.</w:t>
      </w:r>
    </w:p>
    <w:p w:rsidR="00A86658" w:rsidRPr="00075F1B" w:rsidRDefault="00A86658" w:rsidP="00A86658">
      <w:pPr>
        <w:widowControl w:val="0"/>
        <w:spacing w:line="240" w:lineRule="auto"/>
        <w:ind w:firstLine="0"/>
        <w:jc w:val="center"/>
        <w:rPr>
          <w:rFonts w:eastAsia="Times New Roman"/>
          <w:b/>
          <w:bCs/>
          <w:iCs/>
          <w:szCs w:val="24"/>
          <w:lang w:eastAsia="ru-RU"/>
        </w:rPr>
      </w:pPr>
      <w:r w:rsidRPr="00075F1B">
        <w:rPr>
          <w:rFonts w:eastAsia="Times New Roman"/>
          <w:b/>
          <w:bCs/>
          <w:iCs/>
          <w:szCs w:val="24"/>
          <w:lang w:eastAsia="ru-RU"/>
        </w:rPr>
        <w:t>Климатические параметры теплого периода года</w:t>
      </w:r>
    </w:p>
    <w:tbl>
      <w:tblPr>
        <w:tblW w:w="14459" w:type="dxa"/>
        <w:tblInd w:w="8" w:type="dxa"/>
        <w:tblLayout w:type="fixed"/>
        <w:tblCellMar>
          <w:left w:w="0" w:type="dxa"/>
          <w:right w:w="0" w:type="dxa"/>
        </w:tblCellMar>
        <w:tblLook w:val="0000" w:firstRow="0" w:lastRow="0" w:firstColumn="0" w:lastColumn="0" w:noHBand="0" w:noVBand="0"/>
      </w:tblPr>
      <w:tblGrid>
        <w:gridCol w:w="1134"/>
        <w:gridCol w:w="1186"/>
        <w:gridCol w:w="1116"/>
        <w:gridCol w:w="1134"/>
        <w:gridCol w:w="992"/>
        <w:gridCol w:w="993"/>
        <w:gridCol w:w="1275"/>
        <w:gridCol w:w="1276"/>
        <w:gridCol w:w="1276"/>
        <w:gridCol w:w="885"/>
        <w:gridCol w:w="958"/>
        <w:gridCol w:w="992"/>
        <w:gridCol w:w="1242"/>
      </w:tblGrid>
      <w:tr w:rsidR="00A86658" w:rsidRPr="00075F1B" w:rsidTr="00541768">
        <w:tc>
          <w:tcPr>
            <w:tcW w:w="1134" w:type="dxa"/>
            <w:tcBorders>
              <w:top w:val="single" w:sz="6" w:space="0" w:color="auto"/>
              <w:left w:val="single" w:sz="6" w:space="0" w:color="auto"/>
              <w:bottom w:val="nil"/>
              <w:right w:val="nil"/>
            </w:tcBorders>
            <w:vAlign w:val="center"/>
          </w:tcPr>
          <w:p w:rsidR="00A86658" w:rsidRPr="00075F1B" w:rsidRDefault="00A86658" w:rsidP="00541768">
            <w:pPr>
              <w:widowControl w:val="0"/>
              <w:spacing w:line="240" w:lineRule="auto"/>
              <w:ind w:firstLine="0"/>
              <w:jc w:val="center"/>
              <w:rPr>
                <w:rFonts w:eastAsia="MS Mincho"/>
                <w:bCs/>
                <w:sz w:val="16"/>
                <w:lang w:eastAsia="ja-JP"/>
              </w:rPr>
            </w:pPr>
            <w:r w:rsidRPr="00075F1B">
              <w:rPr>
                <w:rFonts w:eastAsia="MS Mincho"/>
                <w:bCs/>
                <w:sz w:val="16"/>
                <w:lang w:eastAsia="ja-JP"/>
              </w:rPr>
              <w:t>Республика, край, область, пункт</w:t>
            </w:r>
          </w:p>
        </w:tc>
        <w:tc>
          <w:tcPr>
            <w:tcW w:w="1186" w:type="dxa"/>
            <w:tcBorders>
              <w:top w:val="single" w:sz="6" w:space="0" w:color="auto"/>
              <w:left w:val="single" w:sz="6" w:space="0" w:color="auto"/>
              <w:bottom w:val="nil"/>
              <w:right w:val="single" w:sz="6" w:space="0" w:color="auto"/>
            </w:tcBorders>
            <w:vAlign w:val="center"/>
          </w:tcPr>
          <w:p w:rsidR="00A86658" w:rsidRPr="00075F1B" w:rsidRDefault="00A86658" w:rsidP="00541768">
            <w:pPr>
              <w:widowControl w:val="0"/>
              <w:spacing w:line="240" w:lineRule="auto"/>
              <w:ind w:firstLine="0"/>
              <w:jc w:val="center"/>
              <w:rPr>
                <w:rFonts w:eastAsia="MS Mincho"/>
                <w:bCs/>
                <w:sz w:val="16"/>
                <w:lang w:eastAsia="ja-JP"/>
              </w:rPr>
            </w:pPr>
            <w:r w:rsidRPr="00075F1B">
              <w:rPr>
                <w:rFonts w:eastAsia="MS Mincho"/>
                <w:bCs/>
                <w:sz w:val="16"/>
                <w:lang w:eastAsia="ja-JP"/>
              </w:rPr>
              <w:t>Барометрическое давление, гПа</w:t>
            </w:r>
          </w:p>
        </w:tc>
        <w:tc>
          <w:tcPr>
            <w:tcW w:w="1116" w:type="dxa"/>
            <w:tcBorders>
              <w:top w:val="single" w:sz="6" w:space="0" w:color="auto"/>
              <w:left w:val="nil"/>
              <w:bottom w:val="nil"/>
              <w:right w:val="nil"/>
            </w:tcBorders>
            <w:vAlign w:val="center"/>
          </w:tcPr>
          <w:p w:rsidR="00A86658" w:rsidRPr="00075F1B" w:rsidRDefault="00A86658" w:rsidP="00541768">
            <w:pPr>
              <w:widowControl w:val="0"/>
              <w:spacing w:line="240" w:lineRule="auto"/>
              <w:ind w:firstLine="0"/>
              <w:jc w:val="center"/>
              <w:rPr>
                <w:rFonts w:eastAsia="MS Mincho"/>
                <w:bCs/>
                <w:sz w:val="16"/>
                <w:lang w:eastAsia="ja-JP"/>
              </w:rPr>
            </w:pPr>
            <w:r w:rsidRPr="00075F1B">
              <w:rPr>
                <w:rFonts w:eastAsia="MS Mincho"/>
                <w:bCs/>
                <w:sz w:val="16"/>
                <w:lang w:eastAsia="ja-JP"/>
              </w:rPr>
              <w:t xml:space="preserve">Температура воздуха, </w:t>
            </w:r>
            <w:r w:rsidRPr="00075F1B">
              <w:rPr>
                <w:rFonts w:eastAsia="MS Mincho"/>
                <w:bCs/>
                <w:sz w:val="16"/>
                <w:lang w:eastAsia="ja-JP"/>
              </w:rPr>
              <w:sym w:font="Symbol" w:char="F0B0"/>
            </w:r>
            <w:r w:rsidRPr="00075F1B">
              <w:rPr>
                <w:rFonts w:eastAsia="MS Mincho"/>
                <w:bCs/>
                <w:sz w:val="16"/>
                <w:lang w:eastAsia="ja-JP"/>
              </w:rPr>
              <w:t>С, обеспеченностью 0,95</w:t>
            </w:r>
          </w:p>
        </w:tc>
        <w:tc>
          <w:tcPr>
            <w:tcW w:w="1134" w:type="dxa"/>
            <w:tcBorders>
              <w:top w:val="single" w:sz="6" w:space="0" w:color="auto"/>
              <w:left w:val="single" w:sz="6" w:space="0" w:color="auto"/>
              <w:bottom w:val="nil"/>
              <w:right w:val="single" w:sz="6" w:space="0" w:color="auto"/>
            </w:tcBorders>
            <w:vAlign w:val="center"/>
          </w:tcPr>
          <w:p w:rsidR="00A86658" w:rsidRPr="00075F1B" w:rsidRDefault="00A86658" w:rsidP="00541768">
            <w:pPr>
              <w:widowControl w:val="0"/>
              <w:spacing w:line="240" w:lineRule="auto"/>
              <w:ind w:firstLine="0"/>
              <w:jc w:val="center"/>
              <w:rPr>
                <w:rFonts w:eastAsia="MS Mincho"/>
                <w:bCs/>
                <w:sz w:val="16"/>
                <w:lang w:eastAsia="ja-JP"/>
              </w:rPr>
            </w:pPr>
            <w:r w:rsidRPr="00075F1B">
              <w:rPr>
                <w:rFonts w:eastAsia="MS Mincho"/>
                <w:bCs/>
                <w:sz w:val="16"/>
                <w:lang w:eastAsia="ja-JP"/>
              </w:rPr>
              <w:t xml:space="preserve">Температура воздуха, </w:t>
            </w:r>
            <w:r w:rsidRPr="00075F1B">
              <w:rPr>
                <w:rFonts w:eastAsia="MS Mincho"/>
                <w:bCs/>
                <w:sz w:val="16"/>
                <w:lang w:eastAsia="ja-JP"/>
              </w:rPr>
              <w:sym w:font="Symbol" w:char="F0B0"/>
            </w:r>
            <w:r w:rsidRPr="00075F1B">
              <w:rPr>
                <w:rFonts w:eastAsia="MS Mincho"/>
                <w:bCs/>
                <w:sz w:val="16"/>
                <w:lang w:eastAsia="ja-JP"/>
              </w:rPr>
              <w:t>С, обеспеченностью 0,98</w:t>
            </w:r>
          </w:p>
        </w:tc>
        <w:tc>
          <w:tcPr>
            <w:tcW w:w="992" w:type="dxa"/>
            <w:tcBorders>
              <w:top w:val="single" w:sz="6" w:space="0" w:color="auto"/>
              <w:left w:val="nil"/>
              <w:bottom w:val="nil"/>
              <w:right w:val="nil"/>
            </w:tcBorders>
            <w:vAlign w:val="center"/>
          </w:tcPr>
          <w:p w:rsidR="00A86658" w:rsidRPr="00075F1B" w:rsidRDefault="00A86658" w:rsidP="00541768">
            <w:pPr>
              <w:widowControl w:val="0"/>
              <w:spacing w:line="240" w:lineRule="auto"/>
              <w:ind w:firstLine="0"/>
              <w:jc w:val="center"/>
              <w:rPr>
                <w:rFonts w:eastAsia="MS Mincho"/>
                <w:bCs/>
                <w:sz w:val="16"/>
                <w:lang w:eastAsia="ja-JP"/>
              </w:rPr>
            </w:pPr>
            <w:r w:rsidRPr="00075F1B">
              <w:rPr>
                <w:rFonts w:eastAsia="MS Mincho"/>
                <w:bCs/>
                <w:sz w:val="16"/>
                <w:lang w:eastAsia="ja-JP"/>
              </w:rPr>
              <w:t xml:space="preserve">Средняя  максимальная температура воздуха наиболее теплого месяца, </w:t>
            </w:r>
            <w:r w:rsidRPr="00075F1B">
              <w:rPr>
                <w:rFonts w:eastAsia="MS Mincho"/>
                <w:bCs/>
                <w:sz w:val="16"/>
                <w:lang w:eastAsia="ja-JP"/>
              </w:rPr>
              <w:sym w:font="Symbol" w:char="F0B0"/>
            </w:r>
            <w:proofErr w:type="gramStart"/>
            <w:r w:rsidRPr="00075F1B">
              <w:rPr>
                <w:rFonts w:eastAsia="MS Mincho"/>
                <w:bCs/>
                <w:sz w:val="16"/>
                <w:lang w:eastAsia="ja-JP"/>
              </w:rPr>
              <w:t>С</w:t>
            </w:r>
            <w:proofErr w:type="gramEnd"/>
          </w:p>
        </w:tc>
        <w:tc>
          <w:tcPr>
            <w:tcW w:w="993" w:type="dxa"/>
            <w:tcBorders>
              <w:top w:val="single" w:sz="6" w:space="0" w:color="auto"/>
              <w:left w:val="single" w:sz="6" w:space="0" w:color="auto"/>
              <w:bottom w:val="nil"/>
              <w:right w:val="single" w:sz="6" w:space="0" w:color="auto"/>
            </w:tcBorders>
            <w:vAlign w:val="center"/>
          </w:tcPr>
          <w:p w:rsidR="00A86658" w:rsidRPr="00075F1B" w:rsidRDefault="00A86658" w:rsidP="00541768">
            <w:pPr>
              <w:widowControl w:val="0"/>
              <w:spacing w:line="240" w:lineRule="auto"/>
              <w:ind w:firstLine="0"/>
              <w:jc w:val="center"/>
              <w:rPr>
                <w:rFonts w:eastAsia="MS Mincho"/>
                <w:bCs/>
                <w:sz w:val="16"/>
                <w:lang w:eastAsia="ja-JP"/>
              </w:rPr>
            </w:pPr>
            <w:r w:rsidRPr="00075F1B">
              <w:rPr>
                <w:rFonts w:eastAsia="MS Mincho"/>
                <w:bCs/>
                <w:sz w:val="16"/>
                <w:lang w:eastAsia="ja-JP"/>
              </w:rPr>
              <w:t xml:space="preserve">Абсолютная максимальная температура воздуха, </w:t>
            </w:r>
            <w:r w:rsidRPr="00075F1B">
              <w:rPr>
                <w:rFonts w:eastAsia="MS Mincho"/>
                <w:bCs/>
                <w:sz w:val="16"/>
                <w:lang w:eastAsia="ja-JP"/>
              </w:rPr>
              <w:sym w:font="Symbol" w:char="F0B0"/>
            </w:r>
            <w:proofErr w:type="gramStart"/>
            <w:r w:rsidRPr="00075F1B">
              <w:rPr>
                <w:rFonts w:eastAsia="MS Mincho"/>
                <w:bCs/>
                <w:sz w:val="16"/>
                <w:lang w:eastAsia="ja-JP"/>
              </w:rPr>
              <w:t>С</w:t>
            </w:r>
            <w:proofErr w:type="gramEnd"/>
          </w:p>
        </w:tc>
        <w:tc>
          <w:tcPr>
            <w:tcW w:w="1275" w:type="dxa"/>
            <w:tcBorders>
              <w:top w:val="single" w:sz="6" w:space="0" w:color="auto"/>
              <w:left w:val="nil"/>
              <w:bottom w:val="nil"/>
              <w:right w:val="nil"/>
            </w:tcBorders>
            <w:vAlign w:val="center"/>
          </w:tcPr>
          <w:p w:rsidR="00A86658" w:rsidRPr="00075F1B" w:rsidRDefault="00A86658" w:rsidP="00541768">
            <w:pPr>
              <w:widowControl w:val="0"/>
              <w:spacing w:line="240" w:lineRule="auto"/>
              <w:ind w:firstLine="0"/>
              <w:jc w:val="center"/>
              <w:rPr>
                <w:rFonts w:eastAsia="MS Mincho"/>
                <w:bCs/>
                <w:sz w:val="16"/>
                <w:lang w:eastAsia="ja-JP"/>
              </w:rPr>
            </w:pPr>
            <w:r w:rsidRPr="00075F1B">
              <w:rPr>
                <w:rFonts w:eastAsia="MS Mincho"/>
                <w:bCs/>
                <w:sz w:val="16"/>
                <w:lang w:eastAsia="ja-JP"/>
              </w:rPr>
              <w:t xml:space="preserve">Средняя суточная амплитуда температуры воздуха наиболее теплого месяца, </w:t>
            </w:r>
            <w:r w:rsidRPr="00075F1B">
              <w:rPr>
                <w:rFonts w:eastAsia="MS Mincho"/>
                <w:bCs/>
                <w:sz w:val="16"/>
                <w:lang w:eastAsia="ja-JP"/>
              </w:rPr>
              <w:sym w:font="Symbol" w:char="F0B0"/>
            </w:r>
            <w:proofErr w:type="gramStart"/>
            <w:r w:rsidRPr="00075F1B">
              <w:rPr>
                <w:rFonts w:eastAsia="MS Mincho"/>
                <w:bCs/>
                <w:sz w:val="16"/>
                <w:lang w:eastAsia="ja-JP"/>
              </w:rPr>
              <w:t>С</w:t>
            </w:r>
            <w:proofErr w:type="gramEnd"/>
          </w:p>
        </w:tc>
        <w:tc>
          <w:tcPr>
            <w:tcW w:w="1276" w:type="dxa"/>
            <w:tcBorders>
              <w:top w:val="single" w:sz="6" w:space="0" w:color="auto"/>
              <w:left w:val="single" w:sz="6" w:space="0" w:color="auto"/>
              <w:bottom w:val="nil"/>
              <w:right w:val="single" w:sz="6" w:space="0" w:color="auto"/>
            </w:tcBorders>
            <w:vAlign w:val="center"/>
          </w:tcPr>
          <w:p w:rsidR="00A86658" w:rsidRPr="00075F1B" w:rsidRDefault="00A86658" w:rsidP="00541768">
            <w:pPr>
              <w:widowControl w:val="0"/>
              <w:spacing w:line="240" w:lineRule="auto"/>
              <w:ind w:firstLine="0"/>
              <w:jc w:val="center"/>
              <w:rPr>
                <w:rFonts w:eastAsia="MS Mincho"/>
                <w:bCs/>
                <w:sz w:val="16"/>
                <w:lang w:eastAsia="ja-JP"/>
              </w:rPr>
            </w:pPr>
            <w:r w:rsidRPr="00075F1B">
              <w:rPr>
                <w:rFonts w:eastAsia="MS Mincho"/>
                <w:bCs/>
                <w:sz w:val="16"/>
                <w:lang w:eastAsia="ja-JP"/>
              </w:rPr>
              <w:t>Средняя месячная относительная влажность воздуха наиболее теплого месяца, %</w:t>
            </w:r>
          </w:p>
        </w:tc>
        <w:tc>
          <w:tcPr>
            <w:tcW w:w="1276" w:type="dxa"/>
            <w:tcBorders>
              <w:top w:val="single" w:sz="6" w:space="0" w:color="auto"/>
              <w:left w:val="nil"/>
              <w:bottom w:val="nil"/>
              <w:right w:val="nil"/>
            </w:tcBorders>
            <w:vAlign w:val="center"/>
          </w:tcPr>
          <w:p w:rsidR="00A86658" w:rsidRPr="00075F1B" w:rsidRDefault="00A86658" w:rsidP="00541768">
            <w:pPr>
              <w:widowControl w:val="0"/>
              <w:spacing w:line="240" w:lineRule="auto"/>
              <w:ind w:firstLine="0"/>
              <w:jc w:val="center"/>
              <w:rPr>
                <w:rFonts w:eastAsia="MS Mincho"/>
                <w:bCs/>
                <w:sz w:val="16"/>
                <w:lang w:eastAsia="ja-JP"/>
              </w:rPr>
            </w:pPr>
            <w:r w:rsidRPr="00075F1B">
              <w:rPr>
                <w:rFonts w:eastAsia="MS Mincho"/>
                <w:bCs/>
                <w:sz w:val="16"/>
                <w:lang w:eastAsia="ja-JP"/>
              </w:rPr>
              <w:t>Средняя месячная относительная влажность воздуха в 15 ч наиболее теплого месяца, %</w:t>
            </w:r>
          </w:p>
        </w:tc>
        <w:tc>
          <w:tcPr>
            <w:tcW w:w="885" w:type="dxa"/>
            <w:tcBorders>
              <w:top w:val="single" w:sz="6" w:space="0" w:color="auto"/>
              <w:left w:val="single" w:sz="6" w:space="0" w:color="auto"/>
              <w:bottom w:val="nil"/>
              <w:right w:val="single" w:sz="6" w:space="0" w:color="auto"/>
            </w:tcBorders>
            <w:vAlign w:val="center"/>
          </w:tcPr>
          <w:p w:rsidR="00A86658" w:rsidRPr="00075F1B" w:rsidRDefault="00A86658" w:rsidP="00541768">
            <w:pPr>
              <w:widowControl w:val="0"/>
              <w:spacing w:line="240" w:lineRule="auto"/>
              <w:ind w:firstLine="0"/>
              <w:jc w:val="center"/>
              <w:rPr>
                <w:rFonts w:eastAsia="MS Mincho"/>
                <w:bCs/>
                <w:sz w:val="16"/>
                <w:lang w:eastAsia="ja-JP"/>
              </w:rPr>
            </w:pPr>
            <w:r w:rsidRPr="00075F1B">
              <w:rPr>
                <w:rFonts w:eastAsia="MS Mincho"/>
                <w:bCs/>
                <w:sz w:val="16"/>
                <w:lang w:eastAsia="ja-JP"/>
              </w:rPr>
              <w:t xml:space="preserve">Кол-во осадков за апрель-октябрь, </w:t>
            </w:r>
            <w:proofErr w:type="gramStart"/>
            <w:r w:rsidRPr="00075F1B">
              <w:rPr>
                <w:rFonts w:eastAsia="MS Mincho"/>
                <w:bCs/>
                <w:sz w:val="16"/>
                <w:lang w:eastAsia="ja-JP"/>
              </w:rPr>
              <w:t>мм</w:t>
            </w:r>
            <w:proofErr w:type="gramEnd"/>
          </w:p>
        </w:tc>
        <w:tc>
          <w:tcPr>
            <w:tcW w:w="958" w:type="dxa"/>
            <w:tcBorders>
              <w:top w:val="single" w:sz="6" w:space="0" w:color="auto"/>
              <w:left w:val="nil"/>
              <w:bottom w:val="nil"/>
              <w:right w:val="nil"/>
            </w:tcBorders>
            <w:vAlign w:val="center"/>
          </w:tcPr>
          <w:p w:rsidR="00A86658" w:rsidRPr="00075F1B" w:rsidRDefault="00A86658" w:rsidP="00541768">
            <w:pPr>
              <w:widowControl w:val="0"/>
              <w:spacing w:line="240" w:lineRule="auto"/>
              <w:ind w:firstLine="0"/>
              <w:jc w:val="center"/>
              <w:rPr>
                <w:rFonts w:eastAsia="MS Mincho"/>
                <w:bCs/>
                <w:sz w:val="16"/>
                <w:lang w:eastAsia="ja-JP"/>
              </w:rPr>
            </w:pPr>
            <w:r w:rsidRPr="00075F1B">
              <w:rPr>
                <w:rFonts w:eastAsia="MS Mincho"/>
                <w:bCs/>
                <w:sz w:val="16"/>
                <w:lang w:eastAsia="ja-JP"/>
              </w:rPr>
              <w:t xml:space="preserve">Суточный максимум осадков, </w:t>
            </w:r>
            <w:proofErr w:type="gramStart"/>
            <w:r w:rsidRPr="00075F1B">
              <w:rPr>
                <w:rFonts w:eastAsia="MS Mincho"/>
                <w:bCs/>
                <w:sz w:val="16"/>
                <w:lang w:eastAsia="ja-JP"/>
              </w:rPr>
              <w:t>мм</w:t>
            </w:r>
            <w:proofErr w:type="gramEnd"/>
          </w:p>
        </w:tc>
        <w:tc>
          <w:tcPr>
            <w:tcW w:w="992" w:type="dxa"/>
            <w:tcBorders>
              <w:top w:val="single" w:sz="6" w:space="0" w:color="auto"/>
              <w:left w:val="single" w:sz="6" w:space="0" w:color="auto"/>
              <w:bottom w:val="nil"/>
              <w:right w:val="single" w:sz="6" w:space="0" w:color="auto"/>
            </w:tcBorders>
            <w:vAlign w:val="center"/>
          </w:tcPr>
          <w:p w:rsidR="00A86658" w:rsidRPr="00075F1B" w:rsidRDefault="00A86658" w:rsidP="00541768">
            <w:pPr>
              <w:widowControl w:val="0"/>
              <w:spacing w:line="240" w:lineRule="auto"/>
              <w:ind w:firstLine="0"/>
              <w:jc w:val="center"/>
              <w:rPr>
                <w:rFonts w:eastAsia="MS Mincho"/>
                <w:bCs/>
                <w:sz w:val="16"/>
                <w:lang w:eastAsia="ja-JP"/>
              </w:rPr>
            </w:pPr>
            <w:r w:rsidRPr="00075F1B">
              <w:rPr>
                <w:rFonts w:eastAsia="MS Mincho"/>
                <w:bCs/>
                <w:sz w:val="16"/>
                <w:lang w:eastAsia="ja-JP"/>
              </w:rPr>
              <w:t>Преобладающее направление ветра за июнь-август</w:t>
            </w:r>
          </w:p>
        </w:tc>
        <w:tc>
          <w:tcPr>
            <w:tcW w:w="1242" w:type="dxa"/>
            <w:tcBorders>
              <w:top w:val="single" w:sz="6" w:space="0" w:color="auto"/>
              <w:left w:val="nil"/>
              <w:bottom w:val="nil"/>
              <w:right w:val="single" w:sz="6" w:space="0" w:color="auto"/>
            </w:tcBorders>
            <w:vAlign w:val="center"/>
          </w:tcPr>
          <w:p w:rsidR="00A86658" w:rsidRPr="00075F1B" w:rsidRDefault="00A86658" w:rsidP="00541768">
            <w:pPr>
              <w:widowControl w:val="0"/>
              <w:spacing w:line="240" w:lineRule="auto"/>
              <w:ind w:firstLine="0"/>
              <w:jc w:val="center"/>
              <w:rPr>
                <w:rFonts w:eastAsia="MS Mincho"/>
                <w:bCs/>
                <w:sz w:val="16"/>
                <w:lang w:eastAsia="ja-JP"/>
              </w:rPr>
            </w:pPr>
            <w:proofErr w:type="gramStart"/>
            <w:r w:rsidRPr="00075F1B">
              <w:rPr>
                <w:rFonts w:eastAsia="MS Mincho"/>
                <w:bCs/>
                <w:sz w:val="16"/>
                <w:lang w:eastAsia="ja-JP"/>
              </w:rPr>
              <w:t>Минимальная</w:t>
            </w:r>
            <w:proofErr w:type="gramEnd"/>
            <w:r w:rsidRPr="00075F1B">
              <w:rPr>
                <w:rFonts w:eastAsia="MS Mincho"/>
                <w:bCs/>
                <w:sz w:val="16"/>
                <w:lang w:eastAsia="ja-JP"/>
              </w:rPr>
              <w:t xml:space="preserve"> из средних скоростей ветра по румбам за июль, м/с</w:t>
            </w:r>
          </w:p>
        </w:tc>
      </w:tr>
      <w:tr w:rsidR="00A86658" w:rsidRPr="00075F1B" w:rsidTr="00541768">
        <w:trPr>
          <w:cantSplit/>
        </w:trPr>
        <w:tc>
          <w:tcPr>
            <w:tcW w:w="14459" w:type="dxa"/>
            <w:gridSpan w:val="13"/>
            <w:tcBorders>
              <w:top w:val="single" w:sz="4" w:space="0" w:color="auto"/>
              <w:left w:val="single" w:sz="4" w:space="0" w:color="auto"/>
              <w:bottom w:val="single" w:sz="4" w:space="0" w:color="auto"/>
              <w:right w:val="single" w:sz="4" w:space="0" w:color="auto"/>
            </w:tcBorders>
          </w:tcPr>
          <w:p w:rsidR="00A86658" w:rsidRPr="00075F1B" w:rsidRDefault="00A86658" w:rsidP="00541768">
            <w:pPr>
              <w:widowControl w:val="0"/>
              <w:spacing w:line="240" w:lineRule="auto"/>
              <w:ind w:firstLine="0"/>
              <w:jc w:val="center"/>
              <w:outlineLvl w:val="4"/>
              <w:rPr>
                <w:rFonts w:eastAsia="MS Mincho"/>
                <w:b/>
                <w:i/>
                <w:iCs/>
                <w:sz w:val="16"/>
                <w:szCs w:val="26"/>
                <w:lang w:eastAsia="ja-JP"/>
              </w:rPr>
            </w:pPr>
            <w:r w:rsidRPr="00075F1B">
              <w:rPr>
                <w:rFonts w:eastAsia="MS Mincho"/>
                <w:b/>
                <w:bCs/>
                <w:i/>
                <w:iCs/>
                <w:sz w:val="16"/>
                <w:szCs w:val="16"/>
                <w:lang w:eastAsia="ja-JP"/>
              </w:rPr>
              <w:t>Новосибирская область</w:t>
            </w:r>
          </w:p>
        </w:tc>
      </w:tr>
      <w:tr w:rsidR="00A86658" w:rsidRPr="00075F1B" w:rsidTr="00541768">
        <w:tc>
          <w:tcPr>
            <w:tcW w:w="1134" w:type="dxa"/>
            <w:tcBorders>
              <w:top w:val="single" w:sz="4" w:space="0" w:color="auto"/>
              <w:left w:val="single" w:sz="4" w:space="0" w:color="auto"/>
              <w:bottom w:val="single" w:sz="4" w:space="0" w:color="auto"/>
              <w:right w:val="nil"/>
            </w:tcBorders>
            <w:vAlign w:val="center"/>
          </w:tcPr>
          <w:p w:rsidR="00A86658" w:rsidRPr="00075F1B" w:rsidRDefault="00A86658" w:rsidP="00541768">
            <w:pPr>
              <w:widowControl w:val="0"/>
              <w:spacing w:line="240" w:lineRule="auto"/>
              <w:ind w:firstLine="0"/>
              <w:jc w:val="center"/>
              <w:rPr>
                <w:rFonts w:eastAsia="MS Mincho"/>
                <w:sz w:val="16"/>
                <w:lang w:eastAsia="ja-JP"/>
              </w:rPr>
            </w:pPr>
            <w:r w:rsidRPr="00075F1B">
              <w:rPr>
                <w:rFonts w:eastAsia="MS Mincho"/>
                <w:sz w:val="16"/>
                <w:szCs w:val="16"/>
                <w:lang w:eastAsia="ja-JP"/>
              </w:rPr>
              <w:t>Карасук</w:t>
            </w:r>
          </w:p>
        </w:tc>
        <w:tc>
          <w:tcPr>
            <w:tcW w:w="1186" w:type="dxa"/>
            <w:tcBorders>
              <w:top w:val="single" w:sz="4" w:space="0" w:color="auto"/>
              <w:left w:val="single" w:sz="6" w:space="0" w:color="auto"/>
              <w:bottom w:val="single" w:sz="4" w:space="0" w:color="auto"/>
              <w:right w:val="single" w:sz="6" w:space="0" w:color="auto"/>
            </w:tcBorders>
            <w:vAlign w:val="center"/>
          </w:tcPr>
          <w:p w:rsidR="00A86658" w:rsidRPr="00075F1B" w:rsidRDefault="00A86658" w:rsidP="00541768">
            <w:pPr>
              <w:widowControl w:val="0"/>
              <w:spacing w:line="240" w:lineRule="auto"/>
              <w:ind w:firstLine="0"/>
              <w:jc w:val="center"/>
              <w:rPr>
                <w:rFonts w:eastAsia="MS Mincho"/>
                <w:sz w:val="16"/>
                <w:lang w:eastAsia="ja-JP"/>
              </w:rPr>
            </w:pPr>
            <w:r w:rsidRPr="00075F1B">
              <w:rPr>
                <w:rFonts w:eastAsia="MS Mincho"/>
                <w:sz w:val="16"/>
                <w:lang w:eastAsia="ja-JP"/>
              </w:rPr>
              <w:t>995</w:t>
            </w:r>
          </w:p>
        </w:tc>
        <w:tc>
          <w:tcPr>
            <w:tcW w:w="1116" w:type="dxa"/>
            <w:tcBorders>
              <w:top w:val="single" w:sz="4" w:space="0" w:color="auto"/>
              <w:left w:val="nil"/>
              <w:bottom w:val="single" w:sz="4" w:space="0" w:color="auto"/>
              <w:right w:val="nil"/>
            </w:tcBorders>
            <w:vAlign w:val="center"/>
          </w:tcPr>
          <w:p w:rsidR="00A86658" w:rsidRPr="00075F1B" w:rsidRDefault="00A86658" w:rsidP="00541768">
            <w:pPr>
              <w:widowControl w:val="0"/>
              <w:spacing w:line="240" w:lineRule="auto"/>
              <w:ind w:firstLine="0"/>
              <w:jc w:val="center"/>
              <w:rPr>
                <w:rFonts w:eastAsia="MS Mincho"/>
                <w:sz w:val="16"/>
                <w:lang w:eastAsia="ja-JP"/>
              </w:rPr>
            </w:pPr>
            <w:r w:rsidRPr="00075F1B">
              <w:rPr>
                <w:rFonts w:eastAsia="MS Mincho"/>
                <w:sz w:val="16"/>
                <w:lang w:eastAsia="ja-JP"/>
              </w:rPr>
              <w:t>23,9</w:t>
            </w:r>
          </w:p>
        </w:tc>
        <w:tc>
          <w:tcPr>
            <w:tcW w:w="1134" w:type="dxa"/>
            <w:tcBorders>
              <w:top w:val="single" w:sz="4" w:space="0" w:color="auto"/>
              <w:left w:val="single" w:sz="6" w:space="0" w:color="auto"/>
              <w:bottom w:val="single" w:sz="4" w:space="0" w:color="auto"/>
              <w:right w:val="single" w:sz="6" w:space="0" w:color="auto"/>
            </w:tcBorders>
            <w:vAlign w:val="center"/>
          </w:tcPr>
          <w:p w:rsidR="00A86658" w:rsidRPr="00075F1B" w:rsidRDefault="00A86658" w:rsidP="00541768">
            <w:pPr>
              <w:widowControl w:val="0"/>
              <w:spacing w:line="240" w:lineRule="auto"/>
              <w:ind w:firstLine="0"/>
              <w:jc w:val="center"/>
              <w:rPr>
                <w:rFonts w:eastAsia="MS Mincho"/>
                <w:sz w:val="16"/>
                <w:lang w:eastAsia="ja-JP"/>
              </w:rPr>
            </w:pPr>
            <w:r w:rsidRPr="00075F1B">
              <w:rPr>
                <w:rFonts w:eastAsia="MS Mincho"/>
                <w:sz w:val="16"/>
                <w:lang w:eastAsia="ja-JP"/>
              </w:rPr>
              <w:t>28</w:t>
            </w:r>
          </w:p>
        </w:tc>
        <w:tc>
          <w:tcPr>
            <w:tcW w:w="992" w:type="dxa"/>
            <w:tcBorders>
              <w:top w:val="single" w:sz="4" w:space="0" w:color="auto"/>
              <w:left w:val="nil"/>
              <w:bottom w:val="single" w:sz="4" w:space="0" w:color="auto"/>
              <w:right w:val="nil"/>
            </w:tcBorders>
            <w:vAlign w:val="center"/>
          </w:tcPr>
          <w:p w:rsidR="00A86658" w:rsidRPr="00075F1B" w:rsidRDefault="00A86658" w:rsidP="00541768">
            <w:pPr>
              <w:widowControl w:val="0"/>
              <w:spacing w:line="240" w:lineRule="auto"/>
              <w:ind w:firstLine="0"/>
              <w:jc w:val="center"/>
              <w:rPr>
                <w:rFonts w:eastAsia="MS Mincho"/>
                <w:sz w:val="16"/>
                <w:lang w:eastAsia="ja-JP"/>
              </w:rPr>
            </w:pPr>
            <w:r w:rsidRPr="00075F1B">
              <w:rPr>
                <w:rFonts w:eastAsia="MS Mincho"/>
                <w:sz w:val="16"/>
                <w:lang w:eastAsia="ja-JP"/>
              </w:rPr>
              <w:t>26,3</w:t>
            </w:r>
          </w:p>
        </w:tc>
        <w:tc>
          <w:tcPr>
            <w:tcW w:w="993" w:type="dxa"/>
            <w:tcBorders>
              <w:top w:val="single" w:sz="4" w:space="0" w:color="auto"/>
              <w:left w:val="single" w:sz="6" w:space="0" w:color="auto"/>
              <w:bottom w:val="single" w:sz="4" w:space="0" w:color="auto"/>
              <w:right w:val="single" w:sz="6" w:space="0" w:color="auto"/>
            </w:tcBorders>
            <w:vAlign w:val="center"/>
          </w:tcPr>
          <w:p w:rsidR="00A86658" w:rsidRPr="00075F1B" w:rsidRDefault="00A86658" w:rsidP="00541768">
            <w:pPr>
              <w:widowControl w:val="0"/>
              <w:spacing w:line="240" w:lineRule="auto"/>
              <w:ind w:firstLine="0"/>
              <w:jc w:val="center"/>
              <w:rPr>
                <w:rFonts w:eastAsia="MS Mincho"/>
                <w:sz w:val="16"/>
                <w:lang w:eastAsia="ja-JP"/>
              </w:rPr>
            </w:pPr>
            <w:r w:rsidRPr="00075F1B">
              <w:rPr>
                <w:rFonts w:eastAsia="MS Mincho"/>
                <w:sz w:val="16"/>
                <w:lang w:eastAsia="ja-JP"/>
              </w:rPr>
              <w:t>40</w:t>
            </w:r>
          </w:p>
        </w:tc>
        <w:tc>
          <w:tcPr>
            <w:tcW w:w="1275" w:type="dxa"/>
            <w:tcBorders>
              <w:top w:val="single" w:sz="4" w:space="0" w:color="auto"/>
              <w:left w:val="nil"/>
              <w:bottom w:val="single" w:sz="4" w:space="0" w:color="auto"/>
              <w:right w:val="nil"/>
            </w:tcBorders>
            <w:vAlign w:val="center"/>
          </w:tcPr>
          <w:p w:rsidR="00A86658" w:rsidRPr="00075F1B" w:rsidRDefault="00A86658" w:rsidP="00541768">
            <w:pPr>
              <w:widowControl w:val="0"/>
              <w:spacing w:line="240" w:lineRule="auto"/>
              <w:ind w:firstLine="0"/>
              <w:jc w:val="center"/>
              <w:rPr>
                <w:rFonts w:eastAsia="MS Mincho"/>
                <w:sz w:val="16"/>
                <w:lang w:eastAsia="ja-JP"/>
              </w:rPr>
            </w:pPr>
            <w:r w:rsidRPr="00075F1B">
              <w:rPr>
                <w:rFonts w:eastAsia="MS Mincho"/>
                <w:sz w:val="16"/>
                <w:lang w:eastAsia="ja-JP"/>
              </w:rPr>
              <w:t>11,9</w:t>
            </w:r>
          </w:p>
        </w:tc>
        <w:tc>
          <w:tcPr>
            <w:tcW w:w="1276" w:type="dxa"/>
            <w:tcBorders>
              <w:top w:val="single" w:sz="4" w:space="0" w:color="auto"/>
              <w:left w:val="single" w:sz="6" w:space="0" w:color="auto"/>
              <w:bottom w:val="single" w:sz="4" w:space="0" w:color="auto"/>
              <w:right w:val="single" w:sz="6" w:space="0" w:color="auto"/>
            </w:tcBorders>
            <w:vAlign w:val="center"/>
          </w:tcPr>
          <w:p w:rsidR="00A86658" w:rsidRPr="00075F1B" w:rsidRDefault="00A86658" w:rsidP="00541768">
            <w:pPr>
              <w:widowControl w:val="0"/>
              <w:spacing w:line="240" w:lineRule="auto"/>
              <w:ind w:firstLine="0"/>
              <w:jc w:val="center"/>
              <w:rPr>
                <w:rFonts w:eastAsia="MS Mincho"/>
                <w:sz w:val="16"/>
                <w:lang w:eastAsia="ja-JP"/>
              </w:rPr>
            </w:pPr>
            <w:r w:rsidRPr="00075F1B">
              <w:rPr>
                <w:rFonts w:eastAsia="MS Mincho"/>
                <w:sz w:val="16"/>
                <w:lang w:eastAsia="ja-JP"/>
              </w:rPr>
              <w:t>65</w:t>
            </w:r>
          </w:p>
        </w:tc>
        <w:tc>
          <w:tcPr>
            <w:tcW w:w="1276" w:type="dxa"/>
            <w:tcBorders>
              <w:top w:val="single" w:sz="4" w:space="0" w:color="auto"/>
              <w:left w:val="nil"/>
              <w:bottom w:val="single" w:sz="4" w:space="0" w:color="auto"/>
              <w:right w:val="nil"/>
            </w:tcBorders>
            <w:vAlign w:val="center"/>
          </w:tcPr>
          <w:p w:rsidR="00A86658" w:rsidRPr="00075F1B" w:rsidRDefault="00A86658" w:rsidP="00541768">
            <w:pPr>
              <w:widowControl w:val="0"/>
              <w:spacing w:line="240" w:lineRule="auto"/>
              <w:ind w:firstLine="0"/>
              <w:jc w:val="center"/>
              <w:rPr>
                <w:rFonts w:eastAsia="MS Mincho"/>
                <w:sz w:val="16"/>
                <w:lang w:eastAsia="ja-JP"/>
              </w:rPr>
            </w:pPr>
            <w:r w:rsidRPr="00075F1B">
              <w:rPr>
                <w:rFonts w:eastAsia="MS Mincho"/>
                <w:sz w:val="16"/>
                <w:lang w:eastAsia="ja-JP"/>
              </w:rPr>
              <w:t>48</w:t>
            </w:r>
          </w:p>
        </w:tc>
        <w:tc>
          <w:tcPr>
            <w:tcW w:w="885" w:type="dxa"/>
            <w:tcBorders>
              <w:top w:val="single" w:sz="4" w:space="0" w:color="auto"/>
              <w:left w:val="single" w:sz="6" w:space="0" w:color="auto"/>
              <w:bottom w:val="single" w:sz="4" w:space="0" w:color="auto"/>
              <w:right w:val="single" w:sz="6" w:space="0" w:color="auto"/>
            </w:tcBorders>
            <w:vAlign w:val="center"/>
          </w:tcPr>
          <w:p w:rsidR="00A86658" w:rsidRPr="00075F1B" w:rsidRDefault="00A86658" w:rsidP="00541768">
            <w:pPr>
              <w:widowControl w:val="0"/>
              <w:spacing w:line="240" w:lineRule="auto"/>
              <w:ind w:firstLine="0"/>
              <w:jc w:val="center"/>
              <w:rPr>
                <w:rFonts w:eastAsia="MS Mincho"/>
                <w:sz w:val="16"/>
                <w:lang w:eastAsia="ja-JP"/>
              </w:rPr>
            </w:pPr>
            <w:r w:rsidRPr="00075F1B">
              <w:rPr>
                <w:rFonts w:eastAsia="MS Mincho"/>
                <w:sz w:val="16"/>
                <w:lang w:eastAsia="ja-JP"/>
              </w:rPr>
              <w:t>245</w:t>
            </w:r>
          </w:p>
        </w:tc>
        <w:tc>
          <w:tcPr>
            <w:tcW w:w="958" w:type="dxa"/>
            <w:tcBorders>
              <w:top w:val="single" w:sz="4" w:space="0" w:color="auto"/>
              <w:left w:val="nil"/>
              <w:bottom w:val="single" w:sz="4" w:space="0" w:color="auto"/>
              <w:right w:val="nil"/>
            </w:tcBorders>
            <w:vAlign w:val="center"/>
          </w:tcPr>
          <w:p w:rsidR="00A86658" w:rsidRPr="00075F1B" w:rsidRDefault="00A86658" w:rsidP="00541768">
            <w:pPr>
              <w:widowControl w:val="0"/>
              <w:spacing w:line="240" w:lineRule="auto"/>
              <w:ind w:firstLine="0"/>
              <w:jc w:val="center"/>
              <w:rPr>
                <w:rFonts w:eastAsia="MS Mincho"/>
                <w:sz w:val="16"/>
                <w:lang w:eastAsia="ja-JP"/>
              </w:rPr>
            </w:pPr>
            <w:r w:rsidRPr="00075F1B">
              <w:rPr>
                <w:rFonts w:eastAsia="MS Mincho"/>
                <w:sz w:val="16"/>
                <w:lang w:eastAsia="ja-JP"/>
              </w:rPr>
              <w:t>-</w:t>
            </w:r>
          </w:p>
        </w:tc>
        <w:tc>
          <w:tcPr>
            <w:tcW w:w="992" w:type="dxa"/>
            <w:tcBorders>
              <w:top w:val="single" w:sz="4" w:space="0" w:color="auto"/>
              <w:left w:val="single" w:sz="6" w:space="0" w:color="auto"/>
              <w:bottom w:val="single" w:sz="4" w:space="0" w:color="auto"/>
              <w:right w:val="single" w:sz="6" w:space="0" w:color="auto"/>
            </w:tcBorders>
            <w:vAlign w:val="center"/>
          </w:tcPr>
          <w:p w:rsidR="00A86658" w:rsidRPr="00075F1B" w:rsidRDefault="00A86658" w:rsidP="00541768">
            <w:pPr>
              <w:widowControl w:val="0"/>
              <w:spacing w:line="240" w:lineRule="auto"/>
              <w:ind w:firstLine="0"/>
              <w:jc w:val="center"/>
              <w:rPr>
                <w:rFonts w:eastAsia="MS Mincho"/>
                <w:sz w:val="16"/>
                <w:lang w:eastAsia="ja-JP"/>
              </w:rPr>
            </w:pPr>
            <w:proofErr w:type="gramStart"/>
            <w:r w:rsidRPr="00075F1B">
              <w:rPr>
                <w:rFonts w:eastAsia="MS Mincho"/>
                <w:sz w:val="16"/>
                <w:lang w:eastAsia="ja-JP"/>
              </w:rPr>
              <w:t>З</w:t>
            </w:r>
            <w:proofErr w:type="gramEnd"/>
          </w:p>
        </w:tc>
        <w:tc>
          <w:tcPr>
            <w:tcW w:w="1242" w:type="dxa"/>
            <w:tcBorders>
              <w:top w:val="single" w:sz="4" w:space="0" w:color="auto"/>
              <w:left w:val="nil"/>
              <w:bottom w:val="single" w:sz="4" w:space="0" w:color="auto"/>
              <w:right w:val="single" w:sz="4" w:space="0" w:color="auto"/>
            </w:tcBorders>
            <w:vAlign w:val="center"/>
          </w:tcPr>
          <w:p w:rsidR="00A86658" w:rsidRPr="00075F1B" w:rsidRDefault="00A86658" w:rsidP="00541768">
            <w:pPr>
              <w:widowControl w:val="0"/>
              <w:spacing w:line="240" w:lineRule="auto"/>
              <w:ind w:firstLine="0"/>
              <w:jc w:val="center"/>
              <w:rPr>
                <w:rFonts w:eastAsia="MS Mincho"/>
                <w:sz w:val="16"/>
                <w:lang w:eastAsia="ja-JP"/>
              </w:rPr>
            </w:pPr>
            <w:r w:rsidRPr="00075F1B">
              <w:rPr>
                <w:rFonts w:eastAsia="MS Mincho"/>
                <w:sz w:val="16"/>
                <w:lang w:eastAsia="ja-JP"/>
              </w:rPr>
              <w:t>-</w:t>
            </w:r>
          </w:p>
        </w:tc>
      </w:tr>
    </w:tbl>
    <w:p w:rsidR="00A86658" w:rsidRPr="00A86658" w:rsidRDefault="00A86658" w:rsidP="00A86658">
      <w:pPr>
        <w:widowControl w:val="0"/>
        <w:spacing w:line="360" w:lineRule="auto"/>
        <w:ind w:firstLine="0"/>
        <w:rPr>
          <w:rFonts w:ascii="Calibri" w:eastAsia="MS Mincho" w:hAnsi="Calibri"/>
          <w:sz w:val="22"/>
          <w:lang w:eastAsia="ja-JP"/>
        </w:rPr>
        <w:sectPr w:rsidR="00A86658" w:rsidRPr="00A86658" w:rsidSect="00541768">
          <w:pgSz w:w="16838" w:h="11906" w:orient="landscape" w:code="9"/>
          <w:pgMar w:top="1701" w:right="1134" w:bottom="851" w:left="1134" w:header="720" w:footer="720" w:gutter="0"/>
          <w:cols w:space="720"/>
          <w:titlePg/>
        </w:sectPr>
      </w:pPr>
    </w:p>
    <w:p w:rsidR="00A86658" w:rsidRPr="00A86658" w:rsidRDefault="00A86658" w:rsidP="00A86658">
      <w:pPr>
        <w:widowControl w:val="0"/>
        <w:autoSpaceDE w:val="0"/>
        <w:autoSpaceDN w:val="0"/>
        <w:adjustRightInd w:val="0"/>
        <w:spacing w:line="360" w:lineRule="auto"/>
        <w:ind w:firstLine="708"/>
        <w:rPr>
          <w:rFonts w:eastAsia="Times New Roman"/>
          <w:b/>
          <w:i/>
          <w:szCs w:val="24"/>
          <w:u w:val="single"/>
          <w:lang w:eastAsia="ru-RU"/>
        </w:rPr>
      </w:pPr>
      <w:r w:rsidRPr="00A86658">
        <w:rPr>
          <w:rFonts w:eastAsia="Times New Roman"/>
          <w:b/>
          <w:i/>
          <w:szCs w:val="24"/>
          <w:u w:val="single"/>
          <w:lang w:eastAsia="ru-RU"/>
        </w:rPr>
        <w:lastRenderedPageBreak/>
        <w:t>Существующая экологическая ситуация</w:t>
      </w:r>
    </w:p>
    <w:p w:rsidR="00A86658" w:rsidRPr="00A86658" w:rsidRDefault="00A86658" w:rsidP="00A86658">
      <w:pPr>
        <w:widowControl w:val="0"/>
        <w:autoSpaceDE w:val="0"/>
        <w:autoSpaceDN w:val="0"/>
        <w:adjustRightInd w:val="0"/>
        <w:spacing w:line="360" w:lineRule="auto"/>
        <w:ind w:firstLine="708"/>
        <w:rPr>
          <w:rFonts w:eastAsia="Times New Roman"/>
          <w:szCs w:val="24"/>
          <w:lang w:eastAsia="ru-RU"/>
        </w:rPr>
      </w:pPr>
      <w:r w:rsidRPr="00A86658">
        <w:rPr>
          <w:rFonts w:eastAsia="Times New Roman"/>
          <w:szCs w:val="24"/>
          <w:lang w:eastAsia="ru-RU"/>
        </w:rPr>
        <w:t>Характеристика состояния воздушного бассейна на территории Нижнечеремошинского сельского поселения</w:t>
      </w:r>
      <w:r w:rsidR="00B30077">
        <w:rPr>
          <w:rFonts w:eastAsia="Times New Roman"/>
          <w:szCs w:val="24"/>
          <w:lang w:eastAsia="ru-RU"/>
        </w:rPr>
        <w:t>,</w:t>
      </w:r>
      <w:r w:rsidRPr="00A86658">
        <w:rPr>
          <w:rFonts w:eastAsia="Times New Roman"/>
          <w:szCs w:val="24"/>
          <w:lang w:eastAsia="ru-RU"/>
        </w:rPr>
        <w:t xml:space="preserve"> как одного из поселений </w:t>
      </w:r>
      <w:r>
        <w:rPr>
          <w:rFonts w:eastAsia="Times New Roman"/>
          <w:szCs w:val="24"/>
          <w:lang w:eastAsia="ru-RU"/>
        </w:rPr>
        <w:t>Краснозерск</w:t>
      </w:r>
      <w:r w:rsidRPr="00A86658">
        <w:rPr>
          <w:rFonts w:eastAsia="Times New Roman"/>
          <w:szCs w:val="24"/>
          <w:lang w:eastAsia="ru-RU"/>
        </w:rPr>
        <w:t>ого района</w:t>
      </w:r>
      <w:r w:rsidR="00B30077">
        <w:rPr>
          <w:rFonts w:eastAsia="Times New Roman"/>
          <w:szCs w:val="24"/>
          <w:lang w:eastAsia="ru-RU"/>
        </w:rPr>
        <w:t>,</w:t>
      </w:r>
      <w:r w:rsidRPr="00A86658">
        <w:rPr>
          <w:rFonts w:eastAsia="Times New Roman"/>
          <w:szCs w:val="24"/>
          <w:lang w:eastAsia="ru-RU"/>
        </w:rPr>
        <w:t xml:space="preserve"> требует рассмотрения общерайонной  ситуации по данной проблеме.</w:t>
      </w:r>
    </w:p>
    <w:p w:rsidR="00A86658" w:rsidRPr="00075F1B" w:rsidRDefault="00A86658" w:rsidP="00A86658">
      <w:pPr>
        <w:widowControl w:val="0"/>
        <w:autoSpaceDE w:val="0"/>
        <w:autoSpaceDN w:val="0"/>
        <w:adjustRightInd w:val="0"/>
        <w:spacing w:line="360" w:lineRule="auto"/>
        <w:ind w:firstLine="708"/>
        <w:rPr>
          <w:rFonts w:eastAsia="Times New Roman"/>
          <w:szCs w:val="24"/>
          <w:lang w:eastAsia="ru-RU"/>
        </w:rPr>
      </w:pPr>
      <w:r w:rsidRPr="00A86658">
        <w:rPr>
          <w:rFonts w:eastAsia="Times New Roman"/>
          <w:szCs w:val="24"/>
          <w:lang w:eastAsia="ru-RU"/>
        </w:rPr>
        <w:t>Согласно РД 52.04.186-89 М., 1991 г. и Методическим рекомендациям «Фоновые концентрации для городов и поселков, где отсутствуют наблюдения за загрязнением атмосферы», Санкт-Петербург, 2009 год Оценка состоян</w:t>
      </w:r>
      <w:r>
        <w:rPr>
          <w:rFonts w:eastAsia="Times New Roman"/>
          <w:szCs w:val="24"/>
          <w:lang w:eastAsia="ru-RU"/>
        </w:rPr>
        <w:t>ия атмосферного воздуха Краснозе</w:t>
      </w:r>
      <w:r w:rsidRPr="00A86658">
        <w:rPr>
          <w:rFonts w:eastAsia="Times New Roman"/>
          <w:szCs w:val="24"/>
          <w:lang w:eastAsia="ru-RU"/>
        </w:rPr>
        <w:t xml:space="preserve">рского района приведена в таблице </w:t>
      </w:r>
      <w:r>
        <w:rPr>
          <w:rFonts w:eastAsia="Times New Roman"/>
          <w:szCs w:val="24"/>
          <w:lang w:eastAsia="ru-RU"/>
        </w:rPr>
        <w:t>9.2.3</w:t>
      </w:r>
      <w:r w:rsidRPr="00075F1B">
        <w:rPr>
          <w:rFonts w:eastAsia="Times New Roman"/>
          <w:szCs w:val="24"/>
          <w:lang w:eastAsia="ru-RU"/>
        </w:rPr>
        <w:t>.</w:t>
      </w:r>
    </w:p>
    <w:p w:rsidR="00A86658" w:rsidRDefault="00A86658" w:rsidP="00A86658">
      <w:pPr>
        <w:widowControl w:val="0"/>
        <w:spacing w:line="240" w:lineRule="auto"/>
        <w:ind w:firstLine="0"/>
        <w:jc w:val="right"/>
        <w:rPr>
          <w:rFonts w:eastAsia="Times New Roman"/>
          <w:bCs/>
          <w:i/>
          <w:iCs/>
          <w:szCs w:val="24"/>
          <w:lang w:eastAsia="ru-RU"/>
        </w:rPr>
      </w:pPr>
      <w:r>
        <w:rPr>
          <w:rFonts w:eastAsia="Times New Roman"/>
          <w:bCs/>
          <w:i/>
          <w:iCs/>
          <w:szCs w:val="24"/>
          <w:lang w:eastAsia="ru-RU"/>
        </w:rPr>
        <w:t>Таблица 9.2.3</w:t>
      </w:r>
      <w:r w:rsidRPr="00075F1B">
        <w:rPr>
          <w:rFonts w:eastAsia="Times New Roman"/>
          <w:bCs/>
          <w:i/>
          <w:iCs/>
          <w:szCs w:val="24"/>
          <w:lang w:eastAsia="ru-RU"/>
        </w:rPr>
        <w:t>.</w:t>
      </w:r>
    </w:p>
    <w:p w:rsidR="00A86658" w:rsidRPr="00075F1B" w:rsidRDefault="00A86658" w:rsidP="00A86658">
      <w:pPr>
        <w:widowControl w:val="0"/>
        <w:spacing w:line="240" w:lineRule="auto"/>
        <w:ind w:firstLine="0"/>
        <w:jc w:val="right"/>
        <w:rPr>
          <w:rFonts w:eastAsia="Times New Roman"/>
          <w:bCs/>
          <w:i/>
          <w:iCs/>
          <w:szCs w:val="24"/>
          <w:lang w:eastAsia="ru-RU"/>
        </w:rPr>
      </w:pPr>
    </w:p>
    <w:p w:rsidR="00A86658" w:rsidRPr="00D51E59" w:rsidRDefault="00A86658" w:rsidP="00A86658">
      <w:pPr>
        <w:widowControl w:val="0"/>
        <w:autoSpaceDE w:val="0"/>
        <w:autoSpaceDN w:val="0"/>
        <w:adjustRightInd w:val="0"/>
        <w:spacing w:line="360" w:lineRule="auto"/>
        <w:ind w:firstLine="284"/>
        <w:jc w:val="center"/>
        <w:rPr>
          <w:rFonts w:eastAsia="Times New Roman"/>
          <w:b/>
          <w:szCs w:val="24"/>
          <w:lang w:eastAsia="ru-RU"/>
        </w:rPr>
      </w:pPr>
      <w:r w:rsidRPr="00D51E59">
        <w:rPr>
          <w:rFonts w:eastAsia="Times New Roman"/>
          <w:b/>
          <w:szCs w:val="24"/>
          <w:lang w:eastAsia="ru-RU"/>
        </w:rPr>
        <w:t>Фоновые концентрации загрязняющих веществ в атмосферном воздухе Краснозерского района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A86658" w:rsidRPr="00075F1B" w:rsidTr="00541768">
        <w:tc>
          <w:tcPr>
            <w:tcW w:w="4785" w:type="dxa"/>
          </w:tcPr>
          <w:p w:rsidR="00A86658" w:rsidRPr="00D51E59" w:rsidRDefault="00A86658" w:rsidP="00541768">
            <w:pPr>
              <w:widowControl w:val="0"/>
              <w:spacing w:line="360" w:lineRule="auto"/>
              <w:ind w:left="283" w:firstLine="0"/>
              <w:jc w:val="center"/>
              <w:rPr>
                <w:rFonts w:eastAsia="Times New Roman"/>
                <w:b/>
                <w:szCs w:val="24"/>
                <w:lang w:eastAsia="ru-RU"/>
              </w:rPr>
            </w:pPr>
            <w:r w:rsidRPr="00D51E59">
              <w:rPr>
                <w:rFonts w:eastAsia="Times New Roman"/>
                <w:b/>
                <w:szCs w:val="24"/>
                <w:lang w:eastAsia="ru-RU"/>
              </w:rPr>
              <w:t>Загрязняющее вещество</w:t>
            </w:r>
          </w:p>
        </w:tc>
        <w:tc>
          <w:tcPr>
            <w:tcW w:w="4785" w:type="dxa"/>
          </w:tcPr>
          <w:p w:rsidR="00A86658" w:rsidRPr="00D51E59" w:rsidRDefault="00A86658" w:rsidP="00541768">
            <w:pPr>
              <w:widowControl w:val="0"/>
              <w:spacing w:line="360" w:lineRule="auto"/>
              <w:ind w:left="283" w:firstLine="0"/>
              <w:jc w:val="center"/>
              <w:rPr>
                <w:rFonts w:eastAsia="Times New Roman"/>
                <w:b/>
                <w:szCs w:val="24"/>
                <w:lang w:eastAsia="ru-RU"/>
              </w:rPr>
            </w:pPr>
            <w:r w:rsidRPr="00D51E59">
              <w:rPr>
                <w:rFonts w:eastAsia="Times New Roman"/>
                <w:b/>
                <w:szCs w:val="24"/>
                <w:lang w:eastAsia="ru-RU"/>
              </w:rPr>
              <w:t>Фоновые  концентрации, мг/м3</w:t>
            </w:r>
          </w:p>
        </w:tc>
      </w:tr>
      <w:tr w:rsidR="00A86658" w:rsidRPr="00075F1B" w:rsidTr="00541768">
        <w:tc>
          <w:tcPr>
            <w:tcW w:w="4785" w:type="dxa"/>
          </w:tcPr>
          <w:p w:rsidR="00A86658" w:rsidRPr="00075F1B" w:rsidRDefault="00A86658" w:rsidP="00541768">
            <w:pPr>
              <w:widowControl w:val="0"/>
              <w:spacing w:line="360" w:lineRule="auto"/>
              <w:ind w:left="283" w:firstLine="0"/>
              <w:rPr>
                <w:rFonts w:eastAsia="Times New Roman"/>
                <w:szCs w:val="24"/>
                <w:lang w:eastAsia="ru-RU"/>
              </w:rPr>
            </w:pPr>
            <w:r w:rsidRPr="00075F1B">
              <w:rPr>
                <w:rFonts w:eastAsia="Times New Roman"/>
                <w:szCs w:val="24"/>
                <w:lang w:eastAsia="ru-RU"/>
              </w:rPr>
              <w:t xml:space="preserve">Взвешенные вещества </w:t>
            </w:r>
          </w:p>
        </w:tc>
        <w:tc>
          <w:tcPr>
            <w:tcW w:w="4785" w:type="dxa"/>
          </w:tcPr>
          <w:p w:rsidR="00A86658" w:rsidRPr="00075F1B" w:rsidRDefault="00A86658" w:rsidP="00541768">
            <w:pPr>
              <w:widowControl w:val="0"/>
              <w:spacing w:line="360" w:lineRule="auto"/>
              <w:ind w:left="283" w:firstLine="0"/>
              <w:jc w:val="center"/>
              <w:rPr>
                <w:rFonts w:eastAsia="Times New Roman"/>
                <w:szCs w:val="24"/>
                <w:lang w:eastAsia="ru-RU"/>
              </w:rPr>
            </w:pPr>
            <w:r w:rsidRPr="00075F1B">
              <w:rPr>
                <w:rFonts w:eastAsia="Times New Roman"/>
                <w:szCs w:val="24"/>
                <w:lang w:eastAsia="ru-RU"/>
              </w:rPr>
              <w:t>0,140</w:t>
            </w:r>
          </w:p>
        </w:tc>
      </w:tr>
      <w:tr w:rsidR="00A86658" w:rsidRPr="00075F1B" w:rsidTr="00541768">
        <w:tc>
          <w:tcPr>
            <w:tcW w:w="4785" w:type="dxa"/>
          </w:tcPr>
          <w:p w:rsidR="00A86658" w:rsidRPr="00075F1B" w:rsidRDefault="00A86658" w:rsidP="00541768">
            <w:pPr>
              <w:widowControl w:val="0"/>
              <w:spacing w:line="360" w:lineRule="auto"/>
              <w:ind w:left="283" w:firstLine="0"/>
              <w:rPr>
                <w:rFonts w:eastAsia="Times New Roman"/>
                <w:szCs w:val="24"/>
                <w:lang w:eastAsia="ru-RU"/>
              </w:rPr>
            </w:pPr>
            <w:r w:rsidRPr="00075F1B">
              <w:rPr>
                <w:rFonts w:eastAsia="Times New Roman"/>
                <w:szCs w:val="24"/>
                <w:lang w:eastAsia="ru-RU"/>
              </w:rPr>
              <w:t>Диоксид серы</w:t>
            </w:r>
          </w:p>
        </w:tc>
        <w:tc>
          <w:tcPr>
            <w:tcW w:w="4785" w:type="dxa"/>
          </w:tcPr>
          <w:p w:rsidR="00A86658" w:rsidRPr="00075F1B" w:rsidRDefault="00A86658" w:rsidP="00541768">
            <w:pPr>
              <w:widowControl w:val="0"/>
              <w:spacing w:line="360" w:lineRule="auto"/>
              <w:ind w:left="283" w:firstLine="0"/>
              <w:jc w:val="center"/>
              <w:rPr>
                <w:rFonts w:eastAsia="Times New Roman"/>
                <w:szCs w:val="24"/>
                <w:lang w:eastAsia="ru-RU"/>
              </w:rPr>
            </w:pPr>
            <w:r w:rsidRPr="00075F1B">
              <w:rPr>
                <w:rFonts w:eastAsia="Times New Roman"/>
                <w:szCs w:val="24"/>
                <w:lang w:eastAsia="ru-RU"/>
              </w:rPr>
              <w:t>0,011</w:t>
            </w:r>
          </w:p>
        </w:tc>
      </w:tr>
      <w:tr w:rsidR="00A86658" w:rsidRPr="00075F1B" w:rsidTr="00541768">
        <w:tc>
          <w:tcPr>
            <w:tcW w:w="4785" w:type="dxa"/>
          </w:tcPr>
          <w:p w:rsidR="00A86658" w:rsidRPr="00075F1B" w:rsidRDefault="00A86658" w:rsidP="00541768">
            <w:pPr>
              <w:widowControl w:val="0"/>
              <w:spacing w:line="360" w:lineRule="auto"/>
              <w:ind w:left="283" w:firstLine="0"/>
              <w:rPr>
                <w:rFonts w:eastAsia="Times New Roman"/>
                <w:szCs w:val="24"/>
                <w:lang w:eastAsia="ru-RU"/>
              </w:rPr>
            </w:pPr>
            <w:r w:rsidRPr="00075F1B">
              <w:rPr>
                <w:rFonts w:eastAsia="Times New Roman"/>
                <w:szCs w:val="24"/>
                <w:lang w:eastAsia="ru-RU"/>
              </w:rPr>
              <w:t>Оксид углерода</w:t>
            </w:r>
          </w:p>
        </w:tc>
        <w:tc>
          <w:tcPr>
            <w:tcW w:w="4785" w:type="dxa"/>
          </w:tcPr>
          <w:p w:rsidR="00A86658" w:rsidRPr="00075F1B" w:rsidRDefault="00A86658" w:rsidP="00541768">
            <w:pPr>
              <w:widowControl w:val="0"/>
              <w:spacing w:line="360" w:lineRule="auto"/>
              <w:ind w:left="283" w:firstLine="0"/>
              <w:jc w:val="center"/>
              <w:rPr>
                <w:rFonts w:eastAsia="Times New Roman"/>
                <w:szCs w:val="24"/>
                <w:lang w:eastAsia="ru-RU"/>
              </w:rPr>
            </w:pPr>
            <w:r w:rsidRPr="00075F1B">
              <w:rPr>
                <w:rFonts w:eastAsia="Times New Roman"/>
                <w:szCs w:val="24"/>
                <w:lang w:eastAsia="ru-RU"/>
              </w:rPr>
              <w:t>1,8</w:t>
            </w:r>
          </w:p>
        </w:tc>
      </w:tr>
      <w:tr w:rsidR="00A86658" w:rsidRPr="00075F1B" w:rsidTr="00541768">
        <w:tc>
          <w:tcPr>
            <w:tcW w:w="4785" w:type="dxa"/>
          </w:tcPr>
          <w:p w:rsidR="00A86658" w:rsidRPr="00075F1B" w:rsidRDefault="00A86658" w:rsidP="00541768">
            <w:pPr>
              <w:widowControl w:val="0"/>
              <w:spacing w:line="360" w:lineRule="auto"/>
              <w:ind w:left="283" w:firstLine="0"/>
              <w:rPr>
                <w:rFonts w:eastAsia="Times New Roman"/>
                <w:szCs w:val="24"/>
                <w:lang w:eastAsia="ru-RU"/>
              </w:rPr>
            </w:pPr>
            <w:r w:rsidRPr="00075F1B">
              <w:rPr>
                <w:rFonts w:eastAsia="Times New Roman"/>
                <w:szCs w:val="24"/>
                <w:lang w:eastAsia="ru-RU"/>
              </w:rPr>
              <w:t>Диоксид  серы</w:t>
            </w:r>
          </w:p>
        </w:tc>
        <w:tc>
          <w:tcPr>
            <w:tcW w:w="4785" w:type="dxa"/>
          </w:tcPr>
          <w:p w:rsidR="00A86658" w:rsidRPr="00075F1B" w:rsidRDefault="00A86658" w:rsidP="00541768">
            <w:pPr>
              <w:widowControl w:val="0"/>
              <w:spacing w:line="360" w:lineRule="auto"/>
              <w:ind w:left="283" w:firstLine="0"/>
              <w:jc w:val="center"/>
              <w:rPr>
                <w:rFonts w:eastAsia="Times New Roman"/>
                <w:szCs w:val="24"/>
                <w:lang w:eastAsia="ru-RU"/>
              </w:rPr>
            </w:pPr>
            <w:r w:rsidRPr="00075F1B">
              <w:rPr>
                <w:rFonts w:eastAsia="Times New Roman"/>
                <w:szCs w:val="24"/>
                <w:lang w:eastAsia="ru-RU"/>
              </w:rPr>
              <w:t>0,056</w:t>
            </w:r>
          </w:p>
        </w:tc>
      </w:tr>
    </w:tbl>
    <w:p w:rsidR="00A86658" w:rsidRPr="00A86658" w:rsidRDefault="00A86658" w:rsidP="00A86658">
      <w:pPr>
        <w:widowControl w:val="0"/>
        <w:autoSpaceDE w:val="0"/>
        <w:autoSpaceDN w:val="0"/>
        <w:adjustRightInd w:val="0"/>
        <w:spacing w:line="360" w:lineRule="auto"/>
        <w:ind w:firstLine="708"/>
        <w:rPr>
          <w:rFonts w:eastAsia="Times New Roman"/>
          <w:szCs w:val="24"/>
          <w:lang w:eastAsia="ru-RU"/>
        </w:rPr>
      </w:pPr>
    </w:p>
    <w:p w:rsidR="00A86658" w:rsidRPr="00A86658" w:rsidRDefault="00A86658" w:rsidP="00A86658">
      <w:pPr>
        <w:widowControl w:val="0"/>
        <w:autoSpaceDE w:val="0"/>
        <w:autoSpaceDN w:val="0"/>
        <w:adjustRightInd w:val="0"/>
        <w:spacing w:line="360" w:lineRule="auto"/>
        <w:ind w:firstLine="708"/>
        <w:rPr>
          <w:rFonts w:eastAsia="Times New Roman"/>
          <w:szCs w:val="24"/>
          <w:lang w:eastAsia="ru-RU"/>
        </w:rPr>
      </w:pPr>
      <w:r w:rsidRPr="00A86658">
        <w:rPr>
          <w:rFonts w:eastAsia="Times New Roman"/>
          <w:szCs w:val="24"/>
          <w:lang w:eastAsia="ru-RU"/>
        </w:rPr>
        <w:t>В таблице приведены фоновые значения без учета вклада стационарных источников выбросов и передвижного автотранспорта.</w:t>
      </w:r>
    </w:p>
    <w:p w:rsidR="00A86658" w:rsidRPr="00A86658" w:rsidRDefault="00A86658" w:rsidP="00A86658">
      <w:pPr>
        <w:widowControl w:val="0"/>
        <w:autoSpaceDE w:val="0"/>
        <w:autoSpaceDN w:val="0"/>
        <w:adjustRightInd w:val="0"/>
        <w:spacing w:line="360" w:lineRule="auto"/>
        <w:ind w:firstLine="708"/>
        <w:rPr>
          <w:rFonts w:eastAsia="Times New Roman"/>
          <w:szCs w:val="24"/>
          <w:lang w:eastAsia="ru-RU"/>
        </w:rPr>
      </w:pPr>
      <w:r w:rsidRPr="00A86658">
        <w:rPr>
          <w:rFonts w:eastAsia="Times New Roman"/>
          <w:szCs w:val="24"/>
          <w:lang w:eastAsia="ru-RU"/>
        </w:rPr>
        <w:t>Экологическая ситуация сельского поселения оценивалась путем анализа существующих объектов с точки зрения их возможного влияния на атмосферный воздух.</w:t>
      </w:r>
    </w:p>
    <w:p w:rsidR="00A86658" w:rsidRPr="00A86658" w:rsidRDefault="00A86658" w:rsidP="00A86658">
      <w:pPr>
        <w:widowControl w:val="0"/>
        <w:autoSpaceDE w:val="0"/>
        <w:autoSpaceDN w:val="0"/>
        <w:adjustRightInd w:val="0"/>
        <w:spacing w:line="360" w:lineRule="auto"/>
        <w:ind w:firstLine="708"/>
        <w:rPr>
          <w:rFonts w:eastAsia="Times New Roman"/>
          <w:szCs w:val="24"/>
          <w:lang w:eastAsia="ru-RU"/>
        </w:rPr>
      </w:pPr>
      <w:r w:rsidRPr="00A86658">
        <w:rPr>
          <w:rFonts w:eastAsia="Times New Roman"/>
          <w:szCs w:val="24"/>
          <w:lang w:eastAsia="ru-RU"/>
        </w:rPr>
        <w:t xml:space="preserve">В сельских поселениях основными загрязнителями атмосферного воздуха являются: объекты теплоснабжения,  автотранспорт, объекты промышленности, сельское хозяйство. </w:t>
      </w:r>
    </w:p>
    <w:p w:rsidR="00A86658" w:rsidRPr="00A86658" w:rsidRDefault="00A86658" w:rsidP="00A86658">
      <w:pPr>
        <w:widowControl w:val="0"/>
        <w:autoSpaceDE w:val="0"/>
        <w:autoSpaceDN w:val="0"/>
        <w:adjustRightInd w:val="0"/>
        <w:spacing w:line="360" w:lineRule="auto"/>
        <w:ind w:firstLine="708"/>
        <w:rPr>
          <w:rFonts w:eastAsia="Times New Roman"/>
          <w:szCs w:val="24"/>
          <w:lang w:eastAsia="ru-RU"/>
        </w:rPr>
      </w:pPr>
      <w:r w:rsidRPr="00A86658">
        <w:rPr>
          <w:rFonts w:eastAsia="Times New Roman"/>
          <w:szCs w:val="24"/>
          <w:lang w:eastAsia="ru-RU"/>
        </w:rPr>
        <w:t>В сельском поселении основными стационарными  источниками выбросов, для которых санитарными нормами требуется установление зон со специальным режимом использования (санитарно-защитные зоны),  являются:</w:t>
      </w:r>
    </w:p>
    <w:p w:rsidR="00A86658" w:rsidRPr="00A86658" w:rsidRDefault="00A86658" w:rsidP="00A86658">
      <w:pPr>
        <w:widowControl w:val="0"/>
        <w:autoSpaceDE w:val="0"/>
        <w:autoSpaceDN w:val="0"/>
        <w:adjustRightInd w:val="0"/>
        <w:spacing w:line="360" w:lineRule="auto"/>
        <w:rPr>
          <w:rFonts w:eastAsia="Times New Roman"/>
          <w:szCs w:val="24"/>
          <w:lang w:eastAsia="ru-RU"/>
        </w:rPr>
      </w:pPr>
      <w:r w:rsidRPr="00A86658">
        <w:rPr>
          <w:rFonts w:eastAsia="Times New Roman"/>
          <w:szCs w:val="24"/>
          <w:lang w:eastAsia="ru-RU"/>
        </w:rPr>
        <w:t>- котельные, работающие на твердом топливе (угле);</w:t>
      </w:r>
    </w:p>
    <w:p w:rsidR="00A86658" w:rsidRPr="00A86658" w:rsidRDefault="00A86658" w:rsidP="00A86658">
      <w:pPr>
        <w:widowControl w:val="0"/>
        <w:autoSpaceDE w:val="0"/>
        <w:autoSpaceDN w:val="0"/>
        <w:adjustRightInd w:val="0"/>
        <w:spacing w:line="360" w:lineRule="auto"/>
        <w:rPr>
          <w:rFonts w:eastAsia="Times New Roman"/>
          <w:szCs w:val="24"/>
          <w:lang w:eastAsia="ru-RU"/>
        </w:rPr>
      </w:pPr>
      <w:r w:rsidRPr="00A86658">
        <w:rPr>
          <w:rFonts w:eastAsia="Times New Roman"/>
          <w:szCs w:val="24"/>
          <w:lang w:eastAsia="ru-RU"/>
        </w:rPr>
        <w:t>- объекты производства агропромышленного производства;</w:t>
      </w:r>
    </w:p>
    <w:p w:rsidR="00A86658" w:rsidRPr="00A86658" w:rsidRDefault="00A86658" w:rsidP="00A86658">
      <w:pPr>
        <w:widowControl w:val="0"/>
        <w:autoSpaceDE w:val="0"/>
        <w:autoSpaceDN w:val="0"/>
        <w:adjustRightInd w:val="0"/>
        <w:spacing w:line="360" w:lineRule="auto"/>
        <w:rPr>
          <w:rFonts w:eastAsia="Times New Roman"/>
          <w:szCs w:val="24"/>
          <w:lang w:eastAsia="ru-RU"/>
        </w:rPr>
      </w:pPr>
      <w:r w:rsidRPr="00A86658">
        <w:rPr>
          <w:rFonts w:eastAsia="Times New Roman"/>
          <w:szCs w:val="24"/>
          <w:lang w:eastAsia="ru-RU"/>
        </w:rPr>
        <w:t>- скотомогильники;</w:t>
      </w:r>
    </w:p>
    <w:p w:rsidR="00A86658" w:rsidRPr="00A86658" w:rsidRDefault="00A86658" w:rsidP="00A86658">
      <w:pPr>
        <w:widowControl w:val="0"/>
        <w:autoSpaceDE w:val="0"/>
        <w:autoSpaceDN w:val="0"/>
        <w:adjustRightInd w:val="0"/>
        <w:spacing w:line="360" w:lineRule="auto"/>
        <w:rPr>
          <w:rFonts w:eastAsia="Times New Roman"/>
          <w:szCs w:val="24"/>
          <w:lang w:eastAsia="ru-RU"/>
        </w:rPr>
      </w:pPr>
      <w:r w:rsidRPr="00A86658">
        <w:rPr>
          <w:rFonts w:eastAsia="Times New Roman"/>
          <w:szCs w:val="24"/>
          <w:lang w:eastAsia="ru-RU"/>
        </w:rPr>
        <w:t>- кладбища;</w:t>
      </w:r>
    </w:p>
    <w:p w:rsidR="00A86658" w:rsidRPr="00A86658" w:rsidRDefault="00A86658" w:rsidP="00A86658">
      <w:pPr>
        <w:widowControl w:val="0"/>
        <w:autoSpaceDE w:val="0"/>
        <w:autoSpaceDN w:val="0"/>
        <w:adjustRightInd w:val="0"/>
        <w:spacing w:line="360" w:lineRule="auto"/>
        <w:rPr>
          <w:rFonts w:eastAsia="Times New Roman"/>
          <w:szCs w:val="24"/>
          <w:lang w:eastAsia="ru-RU"/>
        </w:rPr>
      </w:pPr>
      <w:r w:rsidRPr="00A86658">
        <w:rPr>
          <w:rFonts w:eastAsia="Times New Roman"/>
          <w:szCs w:val="24"/>
          <w:lang w:eastAsia="ru-RU"/>
        </w:rPr>
        <w:t>- свалки ТБО.</w:t>
      </w:r>
    </w:p>
    <w:p w:rsidR="00A86658" w:rsidRPr="00A86658" w:rsidRDefault="00A86658" w:rsidP="00A86658">
      <w:pPr>
        <w:widowControl w:val="0"/>
        <w:autoSpaceDE w:val="0"/>
        <w:autoSpaceDN w:val="0"/>
        <w:adjustRightInd w:val="0"/>
        <w:spacing w:line="360" w:lineRule="auto"/>
        <w:ind w:firstLine="360"/>
        <w:rPr>
          <w:rFonts w:eastAsia="Times New Roman"/>
          <w:i/>
          <w:szCs w:val="24"/>
          <w:lang w:eastAsia="ru-RU"/>
        </w:rPr>
      </w:pPr>
      <w:r w:rsidRPr="00A86658">
        <w:rPr>
          <w:rFonts w:eastAsia="Times New Roman"/>
          <w:i/>
          <w:szCs w:val="24"/>
          <w:lang w:eastAsia="ru-RU"/>
        </w:rPr>
        <w:lastRenderedPageBreak/>
        <w:t>Котельные</w:t>
      </w:r>
    </w:p>
    <w:p w:rsidR="00A86658" w:rsidRPr="00A86658" w:rsidRDefault="00A86658" w:rsidP="00A86658">
      <w:pPr>
        <w:widowControl w:val="0"/>
        <w:tabs>
          <w:tab w:val="left" w:pos="360"/>
        </w:tabs>
        <w:spacing w:line="360" w:lineRule="auto"/>
        <w:rPr>
          <w:rFonts w:eastAsia="Times New Roman"/>
          <w:szCs w:val="24"/>
          <w:lang w:eastAsia="ru-RU"/>
        </w:rPr>
      </w:pPr>
      <w:r w:rsidRPr="00A86658">
        <w:rPr>
          <w:rFonts w:eastAsia="Times New Roman"/>
          <w:szCs w:val="24"/>
          <w:lang w:eastAsia="ru-RU"/>
        </w:rPr>
        <w:t xml:space="preserve">В сельском поселении функционируют 2 котельные: 1) котельная МУП «Нижнечеремошинское ЖКХ» </w:t>
      </w:r>
      <w:proofErr w:type="gramStart"/>
      <w:r w:rsidRPr="00A86658">
        <w:rPr>
          <w:rFonts w:eastAsia="Times New Roman"/>
          <w:szCs w:val="24"/>
          <w:lang w:eastAsia="ru-RU"/>
        </w:rPr>
        <w:t>в</w:t>
      </w:r>
      <w:proofErr w:type="gramEnd"/>
      <w:r w:rsidRPr="00A86658">
        <w:rPr>
          <w:rFonts w:eastAsia="Times New Roman"/>
          <w:szCs w:val="24"/>
          <w:lang w:eastAsia="ru-RU"/>
        </w:rPr>
        <w:t xml:space="preserve"> с. Нижнечеремошное  по ул. </w:t>
      </w:r>
      <w:proofErr w:type="gramStart"/>
      <w:r w:rsidRPr="00A86658">
        <w:rPr>
          <w:rFonts w:eastAsia="Times New Roman"/>
          <w:szCs w:val="24"/>
          <w:lang w:eastAsia="ru-RU"/>
        </w:rPr>
        <w:t>Молодежная</w:t>
      </w:r>
      <w:proofErr w:type="gramEnd"/>
      <w:r w:rsidRPr="00A86658">
        <w:rPr>
          <w:rFonts w:eastAsia="Times New Roman"/>
          <w:szCs w:val="24"/>
          <w:lang w:eastAsia="ru-RU"/>
        </w:rPr>
        <w:t xml:space="preserve"> с 2 котлами марки </w:t>
      </w:r>
      <w:r>
        <w:rPr>
          <w:rFonts w:eastAsia="Times New Roman"/>
          <w:szCs w:val="24"/>
          <w:lang w:eastAsia="ru-RU"/>
        </w:rPr>
        <w:t>Братск</w:t>
      </w:r>
      <w:r w:rsidRPr="00A86658">
        <w:rPr>
          <w:rFonts w:eastAsia="Times New Roman"/>
          <w:szCs w:val="24"/>
          <w:lang w:eastAsia="ru-RU"/>
        </w:rPr>
        <w:t xml:space="preserve">-3 мощностью 0,8 Гкал и Сибирь мощностью 0,8. Гкал; 2) котельная «Нижнечеремошинской СОШ» </w:t>
      </w:r>
      <w:proofErr w:type="gramStart"/>
      <w:r w:rsidRPr="00A86658">
        <w:rPr>
          <w:rFonts w:eastAsia="Times New Roman"/>
          <w:szCs w:val="24"/>
          <w:lang w:eastAsia="ru-RU"/>
        </w:rPr>
        <w:t>в</w:t>
      </w:r>
      <w:proofErr w:type="gramEnd"/>
      <w:r w:rsidRPr="00A86658">
        <w:rPr>
          <w:rFonts w:eastAsia="Times New Roman"/>
          <w:szCs w:val="24"/>
          <w:lang w:eastAsia="ru-RU"/>
        </w:rPr>
        <w:t xml:space="preserve"> с. Нижнечеремошное  по ул. </w:t>
      </w:r>
      <w:proofErr w:type="gramStart"/>
      <w:r w:rsidRPr="00A86658">
        <w:rPr>
          <w:rFonts w:eastAsia="Times New Roman"/>
          <w:szCs w:val="24"/>
          <w:lang w:eastAsia="ru-RU"/>
        </w:rPr>
        <w:t>Набережная</w:t>
      </w:r>
      <w:proofErr w:type="gramEnd"/>
      <w:r w:rsidRPr="00A86658">
        <w:rPr>
          <w:rFonts w:eastAsia="Times New Roman"/>
          <w:szCs w:val="24"/>
          <w:lang w:eastAsia="ru-RU"/>
        </w:rPr>
        <w:t xml:space="preserve"> с котлом марки КВС-1,5 мощностью 1,5 Гкал.     Расход угля составляет 700-750 т. Общая протяженность теплосетей в двухтрубном исполнении  946 м. Износ теплосетей составляет 70%.</w:t>
      </w:r>
    </w:p>
    <w:p w:rsidR="00A86658" w:rsidRPr="00A86658" w:rsidRDefault="00A86658" w:rsidP="00A86658">
      <w:pPr>
        <w:widowControl w:val="0"/>
        <w:autoSpaceDE w:val="0"/>
        <w:autoSpaceDN w:val="0"/>
        <w:adjustRightInd w:val="0"/>
        <w:spacing w:line="360" w:lineRule="auto"/>
        <w:ind w:firstLine="360"/>
        <w:rPr>
          <w:rFonts w:eastAsia="Times New Roman"/>
          <w:szCs w:val="24"/>
          <w:lang w:eastAsia="ru-RU"/>
        </w:rPr>
      </w:pPr>
      <w:r w:rsidRPr="00A86658">
        <w:rPr>
          <w:rFonts w:eastAsia="Times New Roman"/>
          <w:szCs w:val="24"/>
          <w:lang w:eastAsia="ru-RU"/>
        </w:rPr>
        <w:t>В выбросах продуктов сгорания котельной, работающих на угле,  содержатся следующие загрязняющие вещества:</w:t>
      </w:r>
    </w:p>
    <w:p w:rsidR="00A86658" w:rsidRPr="00A86658" w:rsidRDefault="00A86658" w:rsidP="00370150">
      <w:pPr>
        <w:widowControl w:val="0"/>
        <w:numPr>
          <w:ilvl w:val="0"/>
          <w:numId w:val="79"/>
        </w:numPr>
        <w:spacing w:line="360" w:lineRule="auto"/>
        <w:jc w:val="left"/>
        <w:rPr>
          <w:rFonts w:eastAsia="Times New Roman"/>
          <w:szCs w:val="24"/>
          <w:lang w:eastAsia="ru-RU"/>
        </w:rPr>
      </w:pPr>
      <w:r w:rsidRPr="00A86658">
        <w:rPr>
          <w:rFonts w:eastAsia="Times New Roman"/>
          <w:szCs w:val="24"/>
          <w:lang w:eastAsia="ru-RU"/>
        </w:rPr>
        <w:t>оксиды азота;</w:t>
      </w:r>
    </w:p>
    <w:p w:rsidR="00A86658" w:rsidRPr="00A86658" w:rsidRDefault="00A86658" w:rsidP="00370150">
      <w:pPr>
        <w:widowControl w:val="0"/>
        <w:numPr>
          <w:ilvl w:val="0"/>
          <w:numId w:val="79"/>
        </w:numPr>
        <w:spacing w:line="360" w:lineRule="auto"/>
        <w:jc w:val="left"/>
        <w:rPr>
          <w:rFonts w:eastAsia="Times New Roman"/>
          <w:szCs w:val="24"/>
          <w:lang w:eastAsia="ru-RU"/>
        </w:rPr>
      </w:pPr>
      <w:r w:rsidRPr="00A86658">
        <w:rPr>
          <w:rFonts w:eastAsia="Times New Roman"/>
          <w:szCs w:val="24"/>
          <w:lang w:eastAsia="ru-RU"/>
        </w:rPr>
        <w:t>диоксид серы;</w:t>
      </w:r>
    </w:p>
    <w:p w:rsidR="00A86658" w:rsidRPr="00A86658" w:rsidRDefault="00A86658" w:rsidP="00370150">
      <w:pPr>
        <w:widowControl w:val="0"/>
        <w:numPr>
          <w:ilvl w:val="0"/>
          <w:numId w:val="79"/>
        </w:numPr>
        <w:spacing w:line="360" w:lineRule="auto"/>
        <w:jc w:val="left"/>
        <w:rPr>
          <w:rFonts w:eastAsia="Times New Roman"/>
          <w:szCs w:val="24"/>
          <w:lang w:eastAsia="ru-RU"/>
        </w:rPr>
      </w:pPr>
      <w:r w:rsidRPr="00A86658">
        <w:rPr>
          <w:rFonts w:eastAsia="Times New Roman"/>
          <w:szCs w:val="24"/>
          <w:lang w:eastAsia="ru-RU"/>
        </w:rPr>
        <w:t>оксид углерода;</w:t>
      </w:r>
    </w:p>
    <w:p w:rsidR="00A86658" w:rsidRPr="00A86658" w:rsidRDefault="00A86658" w:rsidP="00370150">
      <w:pPr>
        <w:widowControl w:val="0"/>
        <w:numPr>
          <w:ilvl w:val="0"/>
          <w:numId w:val="79"/>
        </w:numPr>
        <w:spacing w:line="360" w:lineRule="auto"/>
        <w:jc w:val="left"/>
        <w:rPr>
          <w:rFonts w:eastAsia="Times New Roman"/>
          <w:szCs w:val="24"/>
          <w:lang w:eastAsia="ru-RU"/>
        </w:rPr>
      </w:pPr>
      <w:r w:rsidRPr="00A86658">
        <w:rPr>
          <w:rFonts w:eastAsia="Times New Roman"/>
          <w:szCs w:val="24"/>
          <w:lang w:eastAsia="ru-RU"/>
        </w:rPr>
        <w:t>летучая угольная зола;</w:t>
      </w:r>
    </w:p>
    <w:p w:rsidR="00A86658" w:rsidRPr="00A86658" w:rsidRDefault="00A86658" w:rsidP="00370150">
      <w:pPr>
        <w:widowControl w:val="0"/>
        <w:numPr>
          <w:ilvl w:val="0"/>
          <w:numId w:val="79"/>
        </w:numPr>
        <w:spacing w:line="360" w:lineRule="auto"/>
        <w:jc w:val="left"/>
        <w:rPr>
          <w:rFonts w:eastAsia="Times New Roman"/>
          <w:szCs w:val="24"/>
          <w:lang w:eastAsia="ru-RU"/>
        </w:rPr>
      </w:pPr>
      <w:r w:rsidRPr="00A86658">
        <w:rPr>
          <w:rFonts w:eastAsia="Times New Roman"/>
          <w:szCs w:val="24"/>
          <w:lang w:eastAsia="ru-RU"/>
        </w:rPr>
        <w:t>диоксид углерода (парникового газа).</w:t>
      </w:r>
    </w:p>
    <w:p w:rsidR="00A86658" w:rsidRPr="00075F1B" w:rsidRDefault="00A86658" w:rsidP="00A86658">
      <w:pPr>
        <w:widowControl w:val="0"/>
        <w:spacing w:line="360" w:lineRule="auto"/>
        <w:ind w:firstLine="708"/>
        <w:rPr>
          <w:rFonts w:eastAsia="Times New Roman"/>
          <w:szCs w:val="24"/>
          <w:lang w:eastAsia="ru-RU"/>
        </w:rPr>
      </w:pPr>
      <w:r w:rsidRPr="00075F1B">
        <w:rPr>
          <w:rFonts w:eastAsia="Times New Roman"/>
          <w:szCs w:val="24"/>
          <w:lang w:eastAsia="ru-RU"/>
        </w:rPr>
        <w:t xml:space="preserve">В таблице </w:t>
      </w:r>
      <w:r>
        <w:rPr>
          <w:rFonts w:eastAsia="Times New Roman"/>
          <w:szCs w:val="24"/>
          <w:lang w:eastAsia="ru-RU"/>
        </w:rPr>
        <w:t>9.2.4.</w:t>
      </w:r>
      <w:r w:rsidRPr="00075F1B">
        <w:rPr>
          <w:rFonts w:eastAsia="Times New Roman"/>
          <w:szCs w:val="24"/>
          <w:lang w:eastAsia="ru-RU"/>
        </w:rPr>
        <w:t xml:space="preserve"> представлен перечень загрязняющих веществ, содержащихся в выбросах котельной, по классам опасности.</w:t>
      </w:r>
    </w:p>
    <w:p w:rsidR="00A86658" w:rsidRPr="00075F1B" w:rsidRDefault="00A86658" w:rsidP="00A86658">
      <w:pPr>
        <w:widowControl w:val="0"/>
        <w:spacing w:line="360" w:lineRule="auto"/>
        <w:ind w:firstLine="0"/>
        <w:jc w:val="right"/>
        <w:rPr>
          <w:rFonts w:eastAsia="Times New Roman"/>
          <w:bCs/>
          <w:i/>
          <w:iCs/>
          <w:szCs w:val="24"/>
          <w:lang w:eastAsia="ru-RU"/>
        </w:rPr>
      </w:pPr>
      <w:r>
        <w:rPr>
          <w:rFonts w:eastAsia="Times New Roman"/>
          <w:bCs/>
          <w:i/>
          <w:iCs/>
          <w:szCs w:val="24"/>
          <w:lang w:eastAsia="ru-RU"/>
        </w:rPr>
        <w:t>Таблица 9.2.4</w:t>
      </w:r>
      <w:r w:rsidRPr="00075F1B">
        <w:rPr>
          <w:rFonts w:eastAsia="Times New Roman"/>
          <w:bCs/>
          <w:i/>
          <w:iCs/>
          <w:szCs w:val="24"/>
          <w:lang w:eastAsia="ru-RU"/>
        </w:rPr>
        <w:t>.</w:t>
      </w:r>
    </w:p>
    <w:p w:rsidR="00A86658" w:rsidRPr="00D51E59" w:rsidRDefault="00A86658" w:rsidP="00A86658">
      <w:pPr>
        <w:widowControl w:val="0"/>
        <w:tabs>
          <w:tab w:val="left" w:pos="142"/>
        </w:tabs>
        <w:autoSpaceDE w:val="0"/>
        <w:autoSpaceDN w:val="0"/>
        <w:adjustRightInd w:val="0"/>
        <w:spacing w:line="360" w:lineRule="auto"/>
        <w:ind w:left="142" w:right="-11" w:firstLine="567"/>
        <w:jc w:val="center"/>
        <w:rPr>
          <w:rFonts w:eastAsia="Times New Roman"/>
          <w:b/>
          <w:szCs w:val="24"/>
          <w:lang w:eastAsia="ru-RU"/>
        </w:rPr>
      </w:pPr>
      <w:r w:rsidRPr="00D51E59">
        <w:rPr>
          <w:rFonts w:eastAsia="Times New Roman"/>
          <w:b/>
          <w:szCs w:val="24"/>
          <w:lang w:eastAsia="ru-RU"/>
        </w:rPr>
        <w:t>Перечень загрязняющих веществ, выбрасываемых в атмосферу</w:t>
      </w:r>
    </w:p>
    <w:tbl>
      <w:tblPr>
        <w:tblW w:w="9217"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706"/>
        <w:gridCol w:w="2802"/>
        <w:gridCol w:w="1993"/>
        <w:gridCol w:w="2117"/>
        <w:gridCol w:w="1599"/>
      </w:tblGrid>
      <w:tr w:rsidR="00A86658" w:rsidRPr="00075F1B" w:rsidTr="00541768">
        <w:trPr>
          <w:cantSplit/>
          <w:trHeight w:val="299"/>
        </w:trPr>
        <w:tc>
          <w:tcPr>
            <w:tcW w:w="3508" w:type="dxa"/>
            <w:gridSpan w:val="2"/>
          </w:tcPr>
          <w:p w:rsidR="00A86658" w:rsidRPr="00D51E59" w:rsidRDefault="00A86658" w:rsidP="00541768">
            <w:pPr>
              <w:widowControl w:val="0"/>
              <w:tabs>
                <w:tab w:val="left" w:pos="679"/>
              </w:tabs>
              <w:autoSpaceDE w:val="0"/>
              <w:autoSpaceDN w:val="0"/>
              <w:adjustRightInd w:val="0"/>
              <w:spacing w:line="360" w:lineRule="auto"/>
              <w:ind w:firstLine="0"/>
              <w:jc w:val="center"/>
              <w:rPr>
                <w:rFonts w:eastAsia="Times New Roman"/>
                <w:b/>
                <w:szCs w:val="24"/>
                <w:lang w:eastAsia="ru-RU"/>
              </w:rPr>
            </w:pPr>
            <w:r w:rsidRPr="00D51E59">
              <w:rPr>
                <w:rFonts w:eastAsia="Times New Roman"/>
                <w:b/>
                <w:szCs w:val="24"/>
                <w:lang w:eastAsia="ru-RU"/>
              </w:rPr>
              <w:t>Вещество</w:t>
            </w:r>
          </w:p>
        </w:tc>
        <w:tc>
          <w:tcPr>
            <w:tcW w:w="1993" w:type="dxa"/>
            <w:vMerge w:val="restart"/>
          </w:tcPr>
          <w:p w:rsidR="00A86658" w:rsidRPr="00D51E59" w:rsidRDefault="00A86658" w:rsidP="00541768">
            <w:pPr>
              <w:widowControl w:val="0"/>
              <w:tabs>
                <w:tab w:val="left" w:pos="679"/>
              </w:tabs>
              <w:autoSpaceDE w:val="0"/>
              <w:autoSpaceDN w:val="0"/>
              <w:adjustRightInd w:val="0"/>
              <w:spacing w:line="360" w:lineRule="auto"/>
              <w:ind w:firstLine="0"/>
              <w:jc w:val="center"/>
              <w:rPr>
                <w:rFonts w:eastAsia="Times New Roman"/>
                <w:b/>
                <w:szCs w:val="24"/>
                <w:lang w:eastAsia="ru-RU"/>
              </w:rPr>
            </w:pPr>
            <w:r w:rsidRPr="00D51E59">
              <w:rPr>
                <w:rFonts w:eastAsia="Times New Roman"/>
                <w:b/>
                <w:szCs w:val="24"/>
                <w:lang w:eastAsia="ru-RU"/>
              </w:rPr>
              <w:t>Использ.</w:t>
            </w:r>
          </w:p>
          <w:p w:rsidR="00A86658" w:rsidRPr="00D51E59" w:rsidRDefault="00A86658" w:rsidP="00541768">
            <w:pPr>
              <w:widowControl w:val="0"/>
              <w:tabs>
                <w:tab w:val="left" w:pos="679"/>
              </w:tabs>
              <w:autoSpaceDE w:val="0"/>
              <w:autoSpaceDN w:val="0"/>
              <w:adjustRightInd w:val="0"/>
              <w:spacing w:line="360" w:lineRule="auto"/>
              <w:ind w:firstLine="0"/>
              <w:jc w:val="center"/>
              <w:rPr>
                <w:rFonts w:eastAsia="Times New Roman"/>
                <w:b/>
                <w:szCs w:val="24"/>
                <w:lang w:eastAsia="ru-RU"/>
              </w:rPr>
            </w:pPr>
            <w:r w:rsidRPr="00D51E59">
              <w:rPr>
                <w:rFonts w:eastAsia="Times New Roman"/>
                <w:b/>
                <w:szCs w:val="24"/>
                <w:lang w:eastAsia="ru-RU"/>
              </w:rPr>
              <w:t>критерий</w:t>
            </w:r>
          </w:p>
        </w:tc>
        <w:tc>
          <w:tcPr>
            <w:tcW w:w="2117" w:type="dxa"/>
            <w:vMerge w:val="restart"/>
          </w:tcPr>
          <w:p w:rsidR="00A86658" w:rsidRPr="00D51E59" w:rsidRDefault="00A86658" w:rsidP="00541768">
            <w:pPr>
              <w:widowControl w:val="0"/>
              <w:tabs>
                <w:tab w:val="left" w:pos="679"/>
              </w:tabs>
              <w:autoSpaceDE w:val="0"/>
              <w:autoSpaceDN w:val="0"/>
              <w:adjustRightInd w:val="0"/>
              <w:spacing w:line="360" w:lineRule="auto"/>
              <w:ind w:firstLine="0"/>
              <w:jc w:val="center"/>
              <w:rPr>
                <w:rFonts w:eastAsia="Times New Roman"/>
                <w:b/>
                <w:szCs w:val="24"/>
                <w:lang w:eastAsia="ru-RU"/>
              </w:rPr>
            </w:pPr>
            <w:r w:rsidRPr="00D51E59">
              <w:rPr>
                <w:rFonts w:eastAsia="Times New Roman"/>
                <w:b/>
                <w:szCs w:val="24"/>
                <w:lang w:eastAsia="ru-RU"/>
              </w:rPr>
              <w:t>Значение</w:t>
            </w:r>
          </w:p>
          <w:p w:rsidR="00A86658" w:rsidRPr="00D51E59" w:rsidRDefault="00A86658" w:rsidP="00541768">
            <w:pPr>
              <w:widowControl w:val="0"/>
              <w:tabs>
                <w:tab w:val="left" w:pos="679"/>
              </w:tabs>
              <w:autoSpaceDE w:val="0"/>
              <w:autoSpaceDN w:val="0"/>
              <w:adjustRightInd w:val="0"/>
              <w:spacing w:line="360" w:lineRule="auto"/>
              <w:ind w:firstLine="0"/>
              <w:jc w:val="center"/>
              <w:rPr>
                <w:rFonts w:eastAsia="Times New Roman"/>
                <w:b/>
                <w:szCs w:val="24"/>
                <w:lang w:eastAsia="ru-RU"/>
              </w:rPr>
            </w:pPr>
            <w:r w:rsidRPr="00D51E59">
              <w:rPr>
                <w:rFonts w:eastAsia="Times New Roman"/>
                <w:b/>
                <w:szCs w:val="24"/>
                <w:lang w:eastAsia="ru-RU"/>
              </w:rPr>
              <w:t>критерия,</w:t>
            </w:r>
          </w:p>
          <w:p w:rsidR="00A86658" w:rsidRPr="00D51E59" w:rsidRDefault="00A86658" w:rsidP="00541768">
            <w:pPr>
              <w:widowControl w:val="0"/>
              <w:tabs>
                <w:tab w:val="left" w:pos="679"/>
              </w:tabs>
              <w:autoSpaceDE w:val="0"/>
              <w:autoSpaceDN w:val="0"/>
              <w:adjustRightInd w:val="0"/>
              <w:spacing w:line="360" w:lineRule="auto"/>
              <w:ind w:firstLine="0"/>
              <w:jc w:val="center"/>
              <w:rPr>
                <w:rFonts w:eastAsia="Times New Roman"/>
                <w:b/>
                <w:szCs w:val="24"/>
                <w:lang w:eastAsia="ru-RU"/>
              </w:rPr>
            </w:pPr>
            <w:r w:rsidRPr="00D51E59">
              <w:rPr>
                <w:rFonts w:eastAsia="Times New Roman"/>
                <w:b/>
                <w:szCs w:val="24"/>
                <w:lang w:eastAsia="ru-RU"/>
              </w:rPr>
              <w:t>мг/м3</w:t>
            </w:r>
          </w:p>
        </w:tc>
        <w:tc>
          <w:tcPr>
            <w:tcW w:w="1599" w:type="dxa"/>
            <w:vMerge w:val="restart"/>
          </w:tcPr>
          <w:p w:rsidR="00A86658" w:rsidRPr="00D51E59" w:rsidRDefault="00A86658" w:rsidP="00541768">
            <w:pPr>
              <w:widowControl w:val="0"/>
              <w:tabs>
                <w:tab w:val="left" w:pos="679"/>
              </w:tabs>
              <w:autoSpaceDE w:val="0"/>
              <w:autoSpaceDN w:val="0"/>
              <w:adjustRightInd w:val="0"/>
              <w:spacing w:line="360" w:lineRule="auto"/>
              <w:ind w:left="-30" w:firstLine="0"/>
              <w:jc w:val="center"/>
              <w:rPr>
                <w:rFonts w:eastAsia="Times New Roman"/>
                <w:b/>
                <w:szCs w:val="24"/>
                <w:lang w:eastAsia="ru-RU"/>
              </w:rPr>
            </w:pPr>
            <w:r w:rsidRPr="00D51E59">
              <w:rPr>
                <w:rFonts w:eastAsia="Times New Roman"/>
                <w:b/>
                <w:szCs w:val="24"/>
                <w:lang w:eastAsia="ru-RU"/>
              </w:rPr>
              <w:t>Класс</w:t>
            </w:r>
          </w:p>
          <w:p w:rsidR="00A86658" w:rsidRPr="00D51E59" w:rsidRDefault="00A86658" w:rsidP="00541768">
            <w:pPr>
              <w:widowControl w:val="0"/>
              <w:tabs>
                <w:tab w:val="left" w:pos="679"/>
              </w:tabs>
              <w:autoSpaceDE w:val="0"/>
              <w:autoSpaceDN w:val="0"/>
              <w:adjustRightInd w:val="0"/>
              <w:spacing w:line="360" w:lineRule="auto"/>
              <w:ind w:left="-30" w:firstLine="0"/>
              <w:jc w:val="center"/>
              <w:rPr>
                <w:rFonts w:eastAsia="Times New Roman"/>
                <w:b/>
                <w:szCs w:val="24"/>
                <w:lang w:eastAsia="ru-RU"/>
              </w:rPr>
            </w:pPr>
            <w:r w:rsidRPr="00D51E59">
              <w:rPr>
                <w:rFonts w:eastAsia="Times New Roman"/>
                <w:b/>
                <w:szCs w:val="24"/>
                <w:lang w:eastAsia="ru-RU"/>
              </w:rPr>
              <w:t>опасности</w:t>
            </w:r>
          </w:p>
        </w:tc>
      </w:tr>
      <w:tr w:rsidR="00A86658" w:rsidRPr="00075F1B" w:rsidTr="00541768">
        <w:trPr>
          <w:cantSplit/>
          <w:trHeight w:val="634"/>
        </w:trPr>
        <w:tc>
          <w:tcPr>
            <w:tcW w:w="706" w:type="dxa"/>
            <w:vMerge w:val="restart"/>
          </w:tcPr>
          <w:p w:rsidR="00A86658" w:rsidRPr="00D51E59" w:rsidRDefault="00A86658" w:rsidP="00541768">
            <w:pPr>
              <w:widowControl w:val="0"/>
              <w:tabs>
                <w:tab w:val="left" w:pos="679"/>
              </w:tabs>
              <w:autoSpaceDE w:val="0"/>
              <w:autoSpaceDN w:val="0"/>
              <w:adjustRightInd w:val="0"/>
              <w:spacing w:line="360" w:lineRule="auto"/>
              <w:ind w:firstLine="0"/>
              <w:jc w:val="center"/>
              <w:rPr>
                <w:rFonts w:eastAsia="Times New Roman"/>
                <w:b/>
                <w:szCs w:val="24"/>
                <w:lang w:eastAsia="ru-RU"/>
              </w:rPr>
            </w:pPr>
            <w:r w:rsidRPr="00D51E59">
              <w:rPr>
                <w:rFonts w:eastAsia="Times New Roman"/>
                <w:b/>
                <w:szCs w:val="24"/>
                <w:lang w:eastAsia="ru-RU"/>
              </w:rPr>
              <w:t>Код</w:t>
            </w:r>
          </w:p>
        </w:tc>
        <w:tc>
          <w:tcPr>
            <w:tcW w:w="2802" w:type="dxa"/>
            <w:vMerge w:val="restart"/>
          </w:tcPr>
          <w:p w:rsidR="00A86658" w:rsidRPr="00D51E59" w:rsidRDefault="00A86658" w:rsidP="00541768">
            <w:pPr>
              <w:widowControl w:val="0"/>
              <w:tabs>
                <w:tab w:val="left" w:pos="679"/>
              </w:tabs>
              <w:autoSpaceDE w:val="0"/>
              <w:autoSpaceDN w:val="0"/>
              <w:adjustRightInd w:val="0"/>
              <w:spacing w:line="360" w:lineRule="auto"/>
              <w:ind w:firstLine="0"/>
              <w:jc w:val="center"/>
              <w:rPr>
                <w:rFonts w:eastAsia="Times New Roman"/>
                <w:b/>
                <w:szCs w:val="24"/>
                <w:lang w:eastAsia="ru-RU"/>
              </w:rPr>
            </w:pPr>
            <w:r>
              <w:rPr>
                <w:rFonts w:eastAsia="Times New Roman"/>
                <w:b/>
                <w:szCs w:val="24"/>
                <w:lang w:eastAsia="ru-RU"/>
              </w:rPr>
              <w:t>Н</w:t>
            </w:r>
            <w:r w:rsidRPr="00D51E59">
              <w:rPr>
                <w:rFonts w:eastAsia="Times New Roman"/>
                <w:b/>
                <w:szCs w:val="24"/>
                <w:lang w:eastAsia="ru-RU"/>
              </w:rPr>
              <w:t>аименование</w:t>
            </w:r>
          </w:p>
        </w:tc>
        <w:tc>
          <w:tcPr>
            <w:tcW w:w="1993" w:type="dxa"/>
            <w:vMerge/>
          </w:tcPr>
          <w:p w:rsidR="00A86658" w:rsidRPr="00075F1B" w:rsidRDefault="00A86658" w:rsidP="00541768">
            <w:pPr>
              <w:widowControl w:val="0"/>
              <w:tabs>
                <w:tab w:val="left" w:pos="679"/>
              </w:tabs>
              <w:autoSpaceDE w:val="0"/>
              <w:autoSpaceDN w:val="0"/>
              <w:adjustRightInd w:val="0"/>
              <w:spacing w:line="360" w:lineRule="auto"/>
              <w:ind w:firstLine="0"/>
              <w:rPr>
                <w:rFonts w:eastAsia="Times New Roman"/>
                <w:szCs w:val="24"/>
                <w:lang w:eastAsia="ru-RU"/>
              </w:rPr>
            </w:pPr>
          </w:p>
        </w:tc>
        <w:tc>
          <w:tcPr>
            <w:tcW w:w="2117" w:type="dxa"/>
            <w:vMerge/>
          </w:tcPr>
          <w:p w:rsidR="00A86658" w:rsidRPr="00075F1B" w:rsidRDefault="00A86658" w:rsidP="00541768">
            <w:pPr>
              <w:widowControl w:val="0"/>
              <w:tabs>
                <w:tab w:val="left" w:pos="679"/>
              </w:tabs>
              <w:autoSpaceDE w:val="0"/>
              <w:autoSpaceDN w:val="0"/>
              <w:adjustRightInd w:val="0"/>
              <w:spacing w:line="360" w:lineRule="auto"/>
              <w:ind w:firstLine="0"/>
              <w:rPr>
                <w:rFonts w:eastAsia="Times New Roman"/>
                <w:szCs w:val="24"/>
                <w:lang w:eastAsia="ru-RU"/>
              </w:rPr>
            </w:pPr>
          </w:p>
        </w:tc>
        <w:tc>
          <w:tcPr>
            <w:tcW w:w="1599" w:type="dxa"/>
            <w:vMerge/>
          </w:tcPr>
          <w:p w:rsidR="00A86658" w:rsidRPr="00075F1B" w:rsidRDefault="00A86658" w:rsidP="00541768">
            <w:pPr>
              <w:widowControl w:val="0"/>
              <w:tabs>
                <w:tab w:val="left" w:pos="679"/>
              </w:tabs>
              <w:autoSpaceDE w:val="0"/>
              <w:autoSpaceDN w:val="0"/>
              <w:adjustRightInd w:val="0"/>
              <w:spacing w:line="360" w:lineRule="auto"/>
              <w:ind w:firstLine="0"/>
              <w:rPr>
                <w:rFonts w:eastAsia="Times New Roman"/>
                <w:szCs w:val="24"/>
                <w:lang w:eastAsia="ru-RU"/>
              </w:rPr>
            </w:pPr>
          </w:p>
        </w:tc>
      </w:tr>
      <w:tr w:rsidR="00A86658" w:rsidRPr="00075F1B" w:rsidTr="00B30077">
        <w:trPr>
          <w:cantSplit/>
          <w:trHeight w:val="414"/>
        </w:trPr>
        <w:tc>
          <w:tcPr>
            <w:tcW w:w="706" w:type="dxa"/>
            <w:vMerge/>
          </w:tcPr>
          <w:p w:rsidR="00A86658" w:rsidRPr="00075F1B" w:rsidRDefault="00A86658" w:rsidP="00541768">
            <w:pPr>
              <w:widowControl w:val="0"/>
              <w:tabs>
                <w:tab w:val="left" w:pos="679"/>
              </w:tabs>
              <w:autoSpaceDE w:val="0"/>
              <w:autoSpaceDN w:val="0"/>
              <w:adjustRightInd w:val="0"/>
              <w:spacing w:line="360" w:lineRule="auto"/>
              <w:ind w:firstLine="0"/>
              <w:rPr>
                <w:rFonts w:eastAsia="Times New Roman"/>
                <w:szCs w:val="24"/>
                <w:lang w:eastAsia="ru-RU"/>
              </w:rPr>
            </w:pPr>
          </w:p>
        </w:tc>
        <w:tc>
          <w:tcPr>
            <w:tcW w:w="2802" w:type="dxa"/>
            <w:vMerge/>
          </w:tcPr>
          <w:p w:rsidR="00A86658" w:rsidRPr="00075F1B" w:rsidRDefault="00A86658" w:rsidP="00541768">
            <w:pPr>
              <w:widowControl w:val="0"/>
              <w:tabs>
                <w:tab w:val="left" w:pos="679"/>
              </w:tabs>
              <w:autoSpaceDE w:val="0"/>
              <w:autoSpaceDN w:val="0"/>
              <w:adjustRightInd w:val="0"/>
              <w:spacing w:line="360" w:lineRule="auto"/>
              <w:ind w:firstLine="0"/>
              <w:rPr>
                <w:rFonts w:eastAsia="Times New Roman"/>
                <w:szCs w:val="24"/>
                <w:lang w:eastAsia="ru-RU"/>
              </w:rPr>
            </w:pPr>
          </w:p>
        </w:tc>
        <w:tc>
          <w:tcPr>
            <w:tcW w:w="1993" w:type="dxa"/>
            <w:vMerge/>
          </w:tcPr>
          <w:p w:rsidR="00A86658" w:rsidRPr="00075F1B" w:rsidRDefault="00A86658" w:rsidP="00541768">
            <w:pPr>
              <w:widowControl w:val="0"/>
              <w:tabs>
                <w:tab w:val="left" w:pos="679"/>
              </w:tabs>
              <w:autoSpaceDE w:val="0"/>
              <w:autoSpaceDN w:val="0"/>
              <w:adjustRightInd w:val="0"/>
              <w:spacing w:line="360" w:lineRule="auto"/>
              <w:ind w:firstLine="0"/>
              <w:rPr>
                <w:rFonts w:eastAsia="Times New Roman"/>
                <w:szCs w:val="24"/>
                <w:lang w:eastAsia="ru-RU"/>
              </w:rPr>
            </w:pPr>
          </w:p>
        </w:tc>
        <w:tc>
          <w:tcPr>
            <w:tcW w:w="2117" w:type="dxa"/>
            <w:vMerge/>
          </w:tcPr>
          <w:p w:rsidR="00A86658" w:rsidRPr="00075F1B" w:rsidRDefault="00A86658" w:rsidP="00541768">
            <w:pPr>
              <w:widowControl w:val="0"/>
              <w:tabs>
                <w:tab w:val="left" w:pos="679"/>
              </w:tabs>
              <w:autoSpaceDE w:val="0"/>
              <w:autoSpaceDN w:val="0"/>
              <w:adjustRightInd w:val="0"/>
              <w:spacing w:line="360" w:lineRule="auto"/>
              <w:ind w:firstLine="0"/>
              <w:rPr>
                <w:rFonts w:eastAsia="Times New Roman"/>
                <w:szCs w:val="24"/>
                <w:lang w:eastAsia="ru-RU"/>
              </w:rPr>
            </w:pPr>
          </w:p>
        </w:tc>
        <w:tc>
          <w:tcPr>
            <w:tcW w:w="1599" w:type="dxa"/>
            <w:vMerge/>
          </w:tcPr>
          <w:p w:rsidR="00A86658" w:rsidRPr="00075F1B" w:rsidRDefault="00A86658" w:rsidP="00541768">
            <w:pPr>
              <w:widowControl w:val="0"/>
              <w:tabs>
                <w:tab w:val="left" w:pos="679"/>
              </w:tabs>
              <w:autoSpaceDE w:val="0"/>
              <w:autoSpaceDN w:val="0"/>
              <w:adjustRightInd w:val="0"/>
              <w:spacing w:line="360" w:lineRule="auto"/>
              <w:ind w:firstLine="0"/>
              <w:rPr>
                <w:rFonts w:eastAsia="Times New Roman"/>
                <w:szCs w:val="24"/>
                <w:lang w:eastAsia="ru-RU"/>
              </w:rPr>
            </w:pPr>
          </w:p>
        </w:tc>
      </w:tr>
      <w:tr w:rsidR="00A86658" w:rsidRPr="00075F1B" w:rsidTr="00541768">
        <w:trPr>
          <w:trHeight w:val="351"/>
        </w:trPr>
        <w:tc>
          <w:tcPr>
            <w:tcW w:w="706" w:type="dxa"/>
          </w:tcPr>
          <w:p w:rsidR="00A86658" w:rsidRPr="00075F1B" w:rsidRDefault="00A86658" w:rsidP="00541768">
            <w:pPr>
              <w:widowControl w:val="0"/>
              <w:tabs>
                <w:tab w:val="left" w:pos="679"/>
              </w:tabs>
              <w:autoSpaceDE w:val="0"/>
              <w:autoSpaceDN w:val="0"/>
              <w:adjustRightInd w:val="0"/>
              <w:spacing w:line="360" w:lineRule="auto"/>
              <w:ind w:firstLine="0"/>
              <w:jc w:val="center"/>
              <w:rPr>
                <w:rFonts w:eastAsia="Times New Roman"/>
                <w:szCs w:val="24"/>
                <w:lang w:eastAsia="ru-RU"/>
              </w:rPr>
            </w:pPr>
            <w:r w:rsidRPr="00075F1B">
              <w:rPr>
                <w:rFonts w:eastAsia="Times New Roman"/>
                <w:szCs w:val="24"/>
                <w:lang w:eastAsia="ru-RU"/>
              </w:rPr>
              <w:t>1</w:t>
            </w:r>
          </w:p>
        </w:tc>
        <w:tc>
          <w:tcPr>
            <w:tcW w:w="2802" w:type="dxa"/>
          </w:tcPr>
          <w:p w:rsidR="00A86658" w:rsidRPr="00075F1B" w:rsidRDefault="00A86658" w:rsidP="00541768">
            <w:pPr>
              <w:widowControl w:val="0"/>
              <w:tabs>
                <w:tab w:val="left" w:pos="679"/>
              </w:tabs>
              <w:autoSpaceDE w:val="0"/>
              <w:autoSpaceDN w:val="0"/>
              <w:adjustRightInd w:val="0"/>
              <w:spacing w:line="360" w:lineRule="auto"/>
              <w:ind w:firstLine="0"/>
              <w:jc w:val="center"/>
              <w:rPr>
                <w:rFonts w:eastAsia="Times New Roman"/>
                <w:szCs w:val="24"/>
                <w:lang w:eastAsia="ru-RU"/>
              </w:rPr>
            </w:pPr>
            <w:r w:rsidRPr="00075F1B">
              <w:rPr>
                <w:rFonts w:eastAsia="Times New Roman"/>
                <w:szCs w:val="24"/>
                <w:lang w:eastAsia="ru-RU"/>
              </w:rPr>
              <w:t>2</w:t>
            </w:r>
          </w:p>
        </w:tc>
        <w:tc>
          <w:tcPr>
            <w:tcW w:w="1993" w:type="dxa"/>
          </w:tcPr>
          <w:p w:rsidR="00A86658" w:rsidRPr="00075F1B" w:rsidRDefault="00A86658" w:rsidP="00541768">
            <w:pPr>
              <w:widowControl w:val="0"/>
              <w:tabs>
                <w:tab w:val="left" w:pos="679"/>
              </w:tabs>
              <w:autoSpaceDE w:val="0"/>
              <w:autoSpaceDN w:val="0"/>
              <w:adjustRightInd w:val="0"/>
              <w:spacing w:line="360" w:lineRule="auto"/>
              <w:ind w:firstLine="0"/>
              <w:jc w:val="center"/>
              <w:rPr>
                <w:rFonts w:eastAsia="Times New Roman"/>
                <w:szCs w:val="24"/>
                <w:lang w:eastAsia="ru-RU"/>
              </w:rPr>
            </w:pPr>
            <w:r w:rsidRPr="00075F1B">
              <w:rPr>
                <w:rFonts w:eastAsia="Times New Roman"/>
                <w:szCs w:val="24"/>
                <w:lang w:eastAsia="ru-RU"/>
              </w:rPr>
              <w:t>3</w:t>
            </w:r>
          </w:p>
        </w:tc>
        <w:tc>
          <w:tcPr>
            <w:tcW w:w="2117" w:type="dxa"/>
          </w:tcPr>
          <w:p w:rsidR="00A86658" w:rsidRPr="00075F1B" w:rsidRDefault="00A86658" w:rsidP="00541768">
            <w:pPr>
              <w:widowControl w:val="0"/>
              <w:tabs>
                <w:tab w:val="left" w:pos="679"/>
              </w:tabs>
              <w:autoSpaceDE w:val="0"/>
              <w:autoSpaceDN w:val="0"/>
              <w:adjustRightInd w:val="0"/>
              <w:spacing w:line="360" w:lineRule="auto"/>
              <w:ind w:firstLine="0"/>
              <w:jc w:val="center"/>
              <w:rPr>
                <w:rFonts w:eastAsia="Times New Roman"/>
                <w:szCs w:val="24"/>
                <w:lang w:eastAsia="ru-RU"/>
              </w:rPr>
            </w:pPr>
            <w:r w:rsidRPr="00075F1B">
              <w:rPr>
                <w:rFonts w:eastAsia="Times New Roman"/>
                <w:szCs w:val="24"/>
                <w:lang w:eastAsia="ru-RU"/>
              </w:rPr>
              <w:t>4</w:t>
            </w:r>
          </w:p>
        </w:tc>
        <w:tc>
          <w:tcPr>
            <w:tcW w:w="1599" w:type="dxa"/>
          </w:tcPr>
          <w:p w:rsidR="00A86658" w:rsidRPr="00075F1B" w:rsidRDefault="00A86658" w:rsidP="00541768">
            <w:pPr>
              <w:widowControl w:val="0"/>
              <w:tabs>
                <w:tab w:val="left" w:pos="679"/>
              </w:tabs>
              <w:autoSpaceDE w:val="0"/>
              <w:autoSpaceDN w:val="0"/>
              <w:adjustRightInd w:val="0"/>
              <w:spacing w:line="360" w:lineRule="auto"/>
              <w:ind w:firstLine="0"/>
              <w:jc w:val="center"/>
              <w:rPr>
                <w:rFonts w:eastAsia="Times New Roman"/>
                <w:szCs w:val="24"/>
                <w:lang w:eastAsia="ru-RU"/>
              </w:rPr>
            </w:pPr>
            <w:r w:rsidRPr="00075F1B">
              <w:rPr>
                <w:rFonts w:eastAsia="Times New Roman"/>
                <w:szCs w:val="24"/>
                <w:lang w:eastAsia="ru-RU"/>
              </w:rPr>
              <w:t>5</w:t>
            </w:r>
          </w:p>
        </w:tc>
      </w:tr>
      <w:tr w:rsidR="00A86658" w:rsidRPr="00075F1B" w:rsidTr="00541768">
        <w:trPr>
          <w:trHeight w:val="351"/>
        </w:trPr>
        <w:tc>
          <w:tcPr>
            <w:tcW w:w="706" w:type="dxa"/>
          </w:tcPr>
          <w:p w:rsidR="00A86658" w:rsidRPr="00075F1B" w:rsidRDefault="00A86658" w:rsidP="00541768">
            <w:pPr>
              <w:widowControl w:val="0"/>
              <w:tabs>
                <w:tab w:val="left" w:pos="679"/>
              </w:tabs>
              <w:autoSpaceDE w:val="0"/>
              <w:autoSpaceDN w:val="0"/>
              <w:adjustRightInd w:val="0"/>
              <w:spacing w:line="360" w:lineRule="auto"/>
              <w:ind w:firstLine="0"/>
              <w:rPr>
                <w:rFonts w:eastAsia="Times New Roman"/>
                <w:szCs w:val="24"/>
                <w:lang w:eastAsia="ru-RU"/>
              </w:rPr>
            </w:pPr>
            <w:r w:rsidRPr="00075F1B">
              <w:rPr>
                <w:rFonts w:eastAsia="Times New Roman"/>
                <w:szCs w:val="24"/>
                <w:lang w:eastAsia="ru-RU"/>
              </w:rPr>
              <w:t>0301</w:t>
            </w:r>
          </w:p>
        </w:tc>
        <w:tc>
          <w:tcPr>
            <w:tcW w:w="2802" w:type="dxa"/>
          </w:tcPr>
          <w:p w:rsidR="00A86658" w:rsidRPr="00075F1B" w:rsidRDefault="00A86658" w:rsidP="00541768">
            <w:pPr>
              <w:widowControl w:val="0"/>
              <w:tabs>
                <w:tab w:val="left" w:pos="679"/>
              </w:tabs>
              <w:autoSpaceDE w:val="0"/>
              <w:autoSpaceDN w:val="0"/>
              <w:adjustRightInd w:val="0"/>
              <w:spacing w:line="360" w:lineRule="auto"/>
              <w:ind w:firstLine="0"/>
              <w:rPr>
                <w:rFonts w:eastAsia="Times New Roman"/>
                <w:szCs w:val="24"/>
                <w:lang w:eastAsia="ru-RU"/>
              </w:rPr>
            </w:pPr>
            <w:r w:rsidRPr="00075F1B">
              <w:rPr>
                <w:rFonts w:eastAsia="Times New Roman"/>
                <w:szCs w:val="24"/>
                <w:lang w:eastAsia="ru-RU"/>
              </w:rPr>
              <w:t>Азота диоксид</w:t>
            </w:r>
          </w:p>
        </w:tc>
        <w:tc>
          <w:tcPr>
            <w:tcW w:w="1993" w:type="dxa"/>
          </w:tcPr>
          <w:p w:rsidR="00A86658" w:rsidRPr="00075F1B" w:rsidRDefault="00A86658" w:rsidP="00541768">
            <w:pPr>
              <w:widowControl w:val="0"/>
              <w:tabs>
                <w:tab w:val="left" w:pos="679"/>
              </w:tabs>
              <w:autoSpaceDE w:val="0"/>
              <w:autoSpaceDN w:val="0"/>
              <w:adjustRightInd w:val="0"/>
              <w:spacing w:line="360" w:lineRule="auto"/>
              <w:ind w:firstLine="0"/>
              <w:jc w:val="center"/>
              <w:rPr>
                <w:rFonts w:eastAsia="Times New Roman"/>
                <w:szCs w:val="24"/>
                <w:lang w:eastAsia="ru-RU"/>
              </w:rPr>
            </w:pPr>
            <w:r w:rsidRPr="00075F1B">
              <w:rPr>
                <w:rFonts w:eastAsia="Times New Roman"/>
                <w:szCs w:val="24"/>
                <w:lang w:eastAsia="ru-RU"/>
              </w:rPr>
              <w:t>ПДК м/</w:t>
            </w:r>
            <w:proofErr w:type="gramStart"/>
            <w:r w:rsidRPr="00075F1B">
              <w:rPr>
                <w:rFonts w:eastAsia="Times New Roman"/>
                <w:szCs w:val="24"/>
                <w:lang w:eastAsia="ru-RU"/>
              </w:rPr>
              <w:t>р</w:t>
            </w:r>
            <w:proofErr w:type="gramEnd"/>
          </w:p>
        </w:tc>
        <w:tc>
          <w:tcPr>
            <w:tcW w:w="2117" w:type="dxa"/>
          </w:tcPr>
          <w:p w:rsidR="00A86658" w:rsidRPr="00075F1B" w:rsidRDefault="00A86658" w:rsidP="00541768">
            <w:pPr>
              <w:widowControl w:val="0"/>
              <w:tabs>
                <w:tab w:val="left" w:pos="679"/>
              </w:tabs>
              <w:autoSpaceDE w:val="0"/>
              <w:autoSpaceDN w:val="0"/>
              <w:adjustRightInd w:val="0"/>
              <w:spacing w:line="360" w:lineRule="auto"/>
              <w:ind w:firstLine="0"/>
              <w:jc w:val="center"/>
              <w:rPr>
                <w:rFonts w:eastAsia="Times New Roman"/>
                <w:szCs w:val="24"/>
                <w:lang w:eastAsia="ru-RU"/>
              </w:rPr>
            </w:pPr>
            <w:r w:rsidRPr="00075F1B">
              <w:rPr>
                <w:rFonts w:eastAsia="Times New Roman"/>
                <w:szCs w:val="24"/>
                <w:lang w:eastAsia="ru-RU"/>
              </w:rPr>
              <w:t>0,2</w:t>
            </w:r>
          </w:p>
        </w:tc>
        <w:tc>
          <w:tcPr>
            <w:tcW w:w="1599" w:type="dxa"/>
          </w:tcPr>
          <w:p w:rsidR="00A86658" w:rsidRPr="00075F1B" w:rsidRDefault="00A86658" w:rsidP="00541768">
            <w:pPr>
              <w:widowControl w:val="0"/>
              <w:tabs>
                <w:tab w:val="left" w:pos="679"/>
              </w:tabs>
              <w:autoSpaceDE w:val="0"/>
              <w:autoSpaceDN w:val="0"/>
              <w:adjustRightInd w:val="0"/>
              <w:spacing w:line="360" w:lineRule="auto"/>
              <w:ind w:firstLine="0"/>
              <w:jc w:val="center"/>
              <w:rPr>
                <w:rFonts w:eastAsia="Times New Roman"/>
                <w:szCs w:val="24"/>
                <w:lang w:eastAsia="ru-RU"/>
              </w:rPr>
            </w:pPr>
            <w:r w:rsidRPr="00075F1B">
              <w:rPr>
                <w:rFonts w:eastAsia="Times New Roman"/>
                <w:szCs w:val="24"/>
                <w:lang w:eastAsia="ru-RU"/>
              </w:rPr>
              <w:t>2</w:t>
            </w:r>
          </w:p>
        </w:tc>
      </w:tr>
      <w:tr w:rsidR="00A86658" w:rsidRPr="00075F1B" w:rsidTr="00541768">
        <w:trPr>
          <w:trHeight w:val="351"/>
        </w:trPr>
        <w:tc>
          <w:tcPr>
            <w:tcW w:w="706" w:type="dxa"/>
          </w:tcPr>
          <w:p w:rsidR="00A86658" w:rsidRPr="00075F1B" w:rsidRDefault="00A86658" w:rsidP="00541768">
            <w:pPr>
              <w:widowControl w:val="0"/>
              <w:tabs>
                <w:tab w:val="left" w:pos="679"/>
              </w:tabs>
              <w:autoSpaceDE w:val="0"/>
              <w:autoSpaceDN w:val="0"/>
              <w:adjustRightInd w:val="0"/>
              <w:spacing w:line="360" w:lineRule="auto"/>
              <w:ind w:firstLine="0"/>
              <w:rPr>
                <w:rFonts w:eastAsia="Times New Roman"/>
                <w:szCs w:val="24"/>
                <w:lang w:eastAsia="ru-RU"/>
              </w:rPr>
            </w:pPr>
            <w:r w:rsidRPr="00075F1B">
              <w:rPr>
                <w:rFonts w:eastAsia="Times New Roman"/>
                <w:szCs w:val="24"/>
                <w:lang w:eastAsia="ru-RU"/>
              </w:rPr>
              <w:t>0304</w:t>
            </w:r>
          </w:p>
        </w:tc>
        <w:tc>
          <w:tcPr>
            <w:tcW w:w="2802" w:type="dxa"/>
          </w:tcPr>
          <w:p w:rsidR="00A86658" w:rsidRPr="00075F1B" w:rsidRDefault="00A86658" w:rsidP="00541768">
            <w:pPr>
              <w:widowControl w:val="0"/>
              <w:tabs>
                <w:tab w:val="left" w:pos="679"/>
              </w:tabs>
              <w:autoSpaceDE w:val="0"/>
              <w:autoSpaceDN w:val="0"/>
              <w:adjustRightInd w:val="0"/>
              <w:spacing w:line="360" w:lineRule="auto"/>
              <w:ind w:firstLine="0"/>
              <w:rPr>
                <w:rFonts w:eastAsia="Times New Roman"/>
                <w:szCs w:val="24"/>
                <w:lang w:eastAsia="ru-RU"/>
              </w:rPr>
            </w:pPr>
            <w:r w:rsidRPr="00075F1B">
              <w:rPr>
                <w:rFonts w:eastAsia="Times New Roman"/>
                <w:szCs w:val="24"/>
                <w:lang w:eastAsia="ru-RU"/>
              </w:rPr>
              <w:t>Азота оксид</w:t>
            </w:r>
          </w:p>
        </w:tc>
        <w:tc>
          <w:tcPr>
            <w:tcW w:w="1993" w:type="dxa"/>
          </w:tcPr>
          <w:p w:rsidR="00A86658" w:rsidRPr="00075F1B" w:rsidRDefault="00A86658" w:rsidP="00541768">
            <w:pPr>
              <w:widowControl w:val="0"/>
              <w:tabs>
                <w:tab w:val="left" w:pos="679"/>
              </w:tabs>
              <w:autoSpaceDE w:val="0"/>
              <w:autoSpaceDN w:val="0"/>
              <w:adjustRightInd w:val="0"/>
              <w:spacing w:line="360" w:lineRule="auto"/>
              <w:ind w:firstLine="0"/>
              <w:jc w:val="center"/>
              <w:rPr>
                <w:rFonts w:eastAsia="Times New Roman"/>
                <w:szCs w:val="24"/>
                <w:lang w:eastAsia="ru-RU"/>
              </w:rPr>
            </w:pPr>
            <w:r w:rsidRPr="00075F1B">
              <w:rPr>
                <w:rFonts w:eastAsia="Times New Roman"/>
                <w:szCs w:val="24"/>
                <w:lang w:eastAsia="ru-RU"/>
              </w:rPr>
              <w:t>ПДК м/</w:t>
            </w:r>
            <w:proofErr w:type="gramStart"/>
            <w:r w:rsidRPr="00075F1B">
              <w:rPr>
                <w:rFonts w:eastAsia="Times New Roman"/>
                <w:szCs w:val="24"/>
                <w:lang w:eastAsia="ru-RU"/>
              </w:rPr>
              <w:t>р</w:t>
            </w:r>
            <w:proofErr w:type="gramEnd"/>
          </w:p>
        </w:tc>
        <w:tc>
          <w:tcPr>
            <w:tcW w:w="2117" w:type="dxa"/>
          </w:tcPr>
          <w:p w:rsidR="00A86658" w:rsidRPr="00075F1B" w:rsidRDefault="00A86658" w:rsidP="00541768">
            <w:pPr>
              <w:widowControl w:val="0"/>
              <w:tabs>
                <w:tab w:val="left" w:pos="679"/>
              </w:tabs>
              <w:autoSpaceDE w:val="0"/>
              <w:autoSpaceDN w:val="0"/>
              <w:adjustRightInd w:val="0"/>
              <w:spacing w:line="360" w:lineRule="auto"/>
              <w:ind w:firstLine="0"/>
              <w:jc w:val="center"/>
              <w:rPr>
                <w:rFonts w:eastAsia="Times New Roman"/>
                <w:szCs w:val="24"/>
                <w:lang w:eastAsia="ru-RU"/>
              </w:rPr>
            </w:pPr>
            <w:r w:rsidRPr="00075F1B">
              <w:rPr>
                <w:rFonts w:eastAsia="Times New Roman"/>
                <w:szCs w:val="24"/>
                <w:lang w:eastAsia="ru-RU"/>
              </w:rPr>
              <w:t>0,4</w:t>
            </w:r>
          </w:p>
        </w:tc>
        <w:tc>
          <w:tcPr>
            <w:tcW w:w="1599" w:type="dxa"/>
          </w:tcPr>
          <w:p w:rsidR="00A86658" w:rsidRPr="00075F1B" w:rsidRDefault="00A86658" w:rsidP="00541768">
            <w:pPr>
              <w:widowControl w:val="0"/>
              <w:tabs>
                <w:tab w:val="left" w:pos="679"/>
              </w:tabs>
              <w:autoSpaceDE w:val="0"/>
              <w:autoSpaceDN w:val="0"/>
              <w:adjustRightInd w:val="0"/>
              <w:spacing w:line="360" w:lineRule="auto"/>
              <w:ind w:firstLine="0"/>
              <w:jc w:val="center"/>
              <w:rPr>
                <w:rFonts w:eastAsia="Times New Roman"/>
                <w:szCs w:val="24"/>
                <w:lang w:eastAsia="ru-RU"/>
              </w:rPr>
            </w:pPr>
            <w:r w:rsidRPr="00075F1B">
              <w:rPr>
                <w:rFonts w:eastAsia="Times New Roman"/>
                <w:szCs w:val="24"/>
                <w:lang w:eastAsia="ru-RU"/>
              </w:rPr>
              <w:t>3</w:t>
            </w:r>
          </w:p>
        </w:tc>
      </w:tr>
      <w:tr w:rsidR="00A86658" w:rsidRPr="00075F1B" w:rsidTr="00541768">
        <w:trPr>
          <w:trHeight w:val="351"/>
        </w:trPr>
        <w:tc>
          <w:tcPr>
            <w:tcW w:w="706" w:type="dxa"/>
          </w:tcPr>
          <w:p w:rsidR="00A86658" w:rsidRPr="00075F1B" w:rsidRDefault="00A86658" w:rsidP="00541768">
            <w:pPr>
              <w:widowControl w:val="0"/>
              <w:tabs>
                <w:tab w:val="left" w:pos="679"/>
              </w:tabs>
              <w:autoSpaceDE w:val="0"/>
              <w:autoSpaceDN w:val="0"/>
              <w:adjustRightInd w:val="0"/>
              <w:spacing w:line="360" w:lineRule="auto"/>
              <w:ind w:firstLine="0"/>
              <w:rPr>
                <w:rFonts w:eastAsia="Times New Roman"/>
                <w:szCs w:val="24"/>
                <w:lang w:eastAsia="ru-RU"/>
              </w:rPr>
            </w:pPr>
            <w:r w:rsidRPr="00075F1B">
              <w:rPr>
                <w:rFonts w:eastAsia="Times New Roman"/>
                <w:szCs w:val="24"/>
                <w:lang w:eastAsia="ru-RU"/>
              </w:rPr>
              <w:t>0330</w:t>
            </w:r>
          </w:p>
        </w:tc>
        <w:tc>
          <w:tcPr>
            <w:tcW w:w="2802" w:type="dxa"/>
          </w:tcPr>
          <w:p w:rsidR="00A86658" w:rsidRPr="00075F1B" w:rsidRDefault="00A86658" w:rsidP="00541768">
            <w:pPr>
              <w:widowControl w:val="0"/>
              <w:tabs>
                <w:tab w:val="left" w:pos="679"/>
              </w:tabs>
              <w:autoSpaceDE w:val="0"/>
              <w:autoSpaceDN w:val="0"/>
              <w:adjustRightInd w:val="0"/>
              <w:spacing w:line="360" w:lineRule="auto"/>
              <w:ind w:firstLine="0"/>
              <w:rPr>
                <w:rFonts w:eastAsia="Times New Roman"/>
                <w:szCs w:val="24"/>
                <w:lang w:eastAsia="ru-RU"/>
              </w:rPr>
            </w:pPr>
            <w:r w:rsidRPr="00075F1B">
              <w:rPr>
                <w:rFonts w:eastAsia="Times New Roman"/>
                <w:szCs w:val="24"/>
                <w:lang w:eastAsia="ru-RU"/>
              </w:rPr>
              <w:t>Сера диоксид</w:t>
            </w:r>
          </w:p>
        </w:tc>
        <w:tc>
          <w:tcPr>
            <w:tcW w:w="1993" w:type="dxa"/>
          </w:tcPr>
          <w:p w:rsidR="00A86658" w:rsidRPr="00075F1B" w:rsidRDefault="00A86658" w:rsidP="00541768">
            <w:pPr>
              <w:widowControl w:val="0"/>
              <w:tabs>
                <w:tab w:val="left" w:pos="679"/>
              </w:tabs>
              <w:autoSpaceDE w:val="0"/>
              <w:autoSpaceDN w:val="0"/>
              <w:adjustRightInd w:val="0"/>
              <w:spacing w:line="360" w:lineRule="auto"/>
              <w:ind w:firstLine="0"/>
              <w:jc w:val="center"/>
              <w:rPr>
                <w:rFonts w:eastAsia="Times New Roman"/>
                <w:szCs w:val="24"/>
                <w:lang w:eastAsia="ru-RU"/>
              </w:rPr>
            </w:pPr>
            <w:r w:rsidRPr="00075F1B">
              <w:rPr>
                <w:rFonts w:eastAsia="Times New Roman"/>
                <w:szCs w:val="24"/>
                <w:lang w:eastAsia="ru-RU"/>
              </w:rPr>
              <w:t>ПДК м/</w:t>
            </w:r>
            <w:proofErr w:type="gramStart"/>
            <w:r w:rsidRPr="00075F1B">
              <w:rPr>
                <w:rFonts w:eastAsia="Times New Roman"/>
                <w:szCs w:val="24"/>
                <w:lang w:eastAsia="ru-RU"/>
              </w:rPr>
              <w:t>р</w:t>
            </w:r>
            <w:proofErr w:type="gramEnd"/>
          </w:p>
        </w:tc>
        <w:tc>
          <w:tcPr>
            <w:tcW w:w="2117" w:type="dxa"/>
          </w:tcPr>
          <w:p w:rsidR="00A86658" w:rsidRPr="00075F1B" w:rsidRDefault="00A86658" w:rsidP="00541768">
            <w:pPr>
              <w:widowControl w:val="0"/>
              <w:tabs>
                <w:tab w:val="left" w:pos="679"/>
              </w:tabs>
              <w:autoSpaceDE w:val="0"/>
              <w:autoSpaceDN w:val="0"/>
              <w:adjustRightInd w:val="0"/>
              <w:spacing w:line="360" w:lineRule="auto"/>
              <w:ind w:firstLine="0"/>
              <w:jc w:val="center"/>
              <w:rPr>
                <w:rFonts w:eastAsia="Times New Roman"/>
                <w:szCs w:val="24"/>
                <w:lang w:eastAsia="ru-RU"/>
              </w:rPr>
            </w:pPr>
            <w:r w:rsidRPr="00075F1B">
              <w:rPr>
                <w:rFonts w:eastAsia="Times New Roman"/>
                <w:szCs w:val="24"/>
                <w:lang w:eastAsia="ru-RU"/>
              </w:rPr>
              <w:t>0,5</w:t>
            </w:r>
          </w:p>
        </w:tc>
        <w:tc>
          <w:tcPr>
            <w:tcW w:w="1599" w:type="dxa"/>
          </w:tcPr>
          <w:p w:rsidR="00A86658" w:rsidRPr="00075F1B" w:rsidRDefault="00A86658" w:rsidP="00541768">
            <w:pPr>
              <w:widowControl w:val="0"/>
              <w:tabs>
                <w:tab w:val="left" w:pos="679"/>
              </w:tabs>
              <w:autoSpaceDE w:val="0"/>
              <w:autoSpaceDN w:val="0"/>
              <w:adjustRightInd w:val="0"/>
              <w:spacing w:line="360" w:lineRule="auto"/>
              <w:ind w:firstLine="0"/>
              <w:jc w:val="center"/>
              <w:rPr>
                <w:rFonts w:eastAsia="Times New Roman"/>
                <w:szCs w:val="24"/>
                <w:lang w:eastAsia="ru-RU"/>
              </w:rPr>
            </w:pPr>
            <w:r w:rsidRPr="00075F1B">
              <w:rPr>
                <w:rFonts w:eastAsia="Times New Roman"/>
                <w:szCs w:val="24"/>
                <w:lang w:eastAsia="ru-RU"/>
              </w:rPr>
              <w:t>3</w:t>
            </w:r>
          </w:p>
        </w:tc>
      </w:tr>
      <w:tr w:rsidR="00A86658" w:rsidRPr="00075F1B" w:rsidTr="00541768">
        <w:trPr>
          <w:trHeight w:val="351"/>
        </w:trPr>
        <w:tc>
          <w:tcPr>
            <w:tcW w:w="706" w:type="dxa"/>
          </w:tcPr>
          <w:p w:rsidR="00A86658" w:rsidRPr="00075F1B" w:rsidRDefault="00A86658" w:rsidP="00541768">
            <w:pPr>
              <w:widowControl w:val="0"/>
              <w:tabs>
                <w:tab w:val="left" w:pos="679"/>
              </w:tabs>
              <w:autoSpaceDE w:val="0"/>
              <w:autoSpaceDN w:val="0"/>
              <w:adjustRightInd w:val="0"/>
              <w:spacing w:line="360" w:lineRule="auto"/>
              <w:ind w:firstLine="0"/>
              <w:rPr>
                <w:rFonts w:eastAsia="Times New Roman"/>
                <w:szCs w:val="24"/>
                <w:lang w:eastAsia="ru-RU"/>
              </w:rPr>
            </w:pPr>
            <w:r w:rsidRPr="00075F1B">
              <w:rPr>
                <w:rFonts w:eastAsia="Times New Roman"/>
                <w:szCs w:val="24"/>
                <w:lang w:eastAsia="ru-RU"/>
              </w:rPr>
              <w:t>0337</w:t>
            </w:r>
          </w:p>
        </w:tc>
        <w:tc>
          <w:tcPr>
            <w:tcW w:w="2802" w:type="dxa"/>
          </w:tcPr>
          <w:p w:rsidR="00A86658" w:rsidRPr="00075F1B" w:rsidRDefault="00A86658" w:rsidP="00541768">
            <w:pPr>
              <w:widowControl w:val="0"/>
              <w:tabs>
                <w:tab w:val="left" w:pos="679"/>
              </w:tabs>
              <w:autoSpaceDE w:val="0"/>
              <w:autoSpaceDN w:val="0"/>
              <w:adjustRightInd w:val="0"/>
              <w:spacing w:line="360" w:lineRule="auto"/>
              <w:ind w:firstLine="0"/>
              <w:rPr>
                <w:rFonts w:eastAsia="Times New Roman"/>
                <w:szCs w:val="24"/>
                <w:lang w:eastAsia="ru-RU"/>
              </w:rPr>
            </w:pPr>
            <w:r w:rsidRPr="00075F1B">
              <w:rPr>
                <w:rFonts w:eastAsia="Times New Roman"/>
                <w:szCs w:val="24"/>
                <w:lang w:eastAsia="ru-RU"/>
              </w:rPr>
              <w:t>Углерод оксид</w:t>
            </w:r>
          </w:p>
        </w:tc>
        <w:tc>
          <w:tcPr>
            <w:tcW w:w="1993" w:type="dxa"/>
          </w:tcPr>
          <w:p w:rsidR="00A86658" w:rsidRPr="00075F1B" w:rsidRDefault="00A86658" w:rsidP="00541768">
            <w:pPr>
              <w:widowControl w:val="0"/>
              <w:tabs>
                <w:tab w:val="left" w:pos="679"/>
              </w:tabs>
              <w:autoSpaceDE w:val="0"/>
              <w:autoSpaceDN w:val="0"/>
              <w:adjustRightInd w:val="0"/>
              <w:spacing w:line="360" w:lineRule="auto"/>
              <w:ind w:firstLine="0"/>
              <w:jc w:val="center"/>
              <w:rPr>
                <w:rFonts w:eastAsia="Times New Roman"/>
                <w:szCs w:val="24"/>
                <w:lang w:eastAsia="ru-RU"/>
              </w:rPr>
            </w:pPr>
            <w:r w:rsidRPr="00075F1B">
              <w:rPr>
                <w:rFonts w:eastAsia="Times New Roman"/>
                <w:szCs w:val="24"/>
                <w:lang w:eastAsia="ru-RU"/>
              </w:rPr>
              <w:t>ПДК м/</w:t>
            </w:r>
            <w:proofErr w:type="gramStart"/>
            <w:r w:rsidRPr="00075F1B">
              <w:rPr>
                <w:rFonts w:eastAsia="Times New Roman"/>
                <w:szCs w:val="24"/>
                <w:lang w:eastAsia="ru-RU"/>
              </w:rPr>
              <w:t>р</w:t>
            </w:r>
            <w:proofErr w:type="gramEnd"/>
          </w:p>
        </w:tc>
        <w:tc>
          <w:tcPr>
            <w:tcW w:w="2117" w:type="dxa"/>
          </w:tcPr>
          <w:p w:rsidR="00A86658" w:rsidRPr="00075F1B" w:rsidRDefault="00A86658" w:rsidP="00541768">
            <w:pPr>
              <w:widowControl w:val="0"/>
              <w:tabs>
                <w:tab w:val="left" w:pos="679"/>
              </w:tabs>
              <w:autoSpaceDE w:val="0"/>
              <w:autoSpaceDN w:val="0"/>
              <w:adjustRightInd w:val="0"/>
              <w:spacing w:line="360" w:lineRule="auto"/>
              <w:ind w:firstLine="0"/>
              <w:jc w:val="center"/>
              <w:rPr>
                <w:rFonts w:eastAsia="Times New Roman"/>
                <w:szCs w:val="24"/>
                <w:lang w:eastAsia="ru-RU"/>
              </w:rPr>
            </w:pPr>
            <w:r w:rsidRPr="00075F1B">
              <w:rPr>
                <w:rFonts w:eastAsia="Times New Roman"/>
                <w:szCs w:val="24"/>
                <w:lang w:eastAsia="ru-RU"/>
              </w:rPr>
              <w:t>5,0</w:t>
            </w:r>
          </w:p>
        </w:tc>
        <w:tc>
          <w:tcPr>
            <w:tcW w:w="1599" w:type="dxa"/>
          </w:tcPr>
          <w:p w:rsidR="00A86658" w:rsidRPr="00075F1B" w:rsidRDefault="00A86658" w:rsidP="00541768">
            <w:pPr>
              <w:widowControl w:val="0"/>
              <w:tabs>
                <w:tab w:val="left" w:pos="679"/>
              </w:tabs>
              <w:autoSpaceDE w:val="0"/>
              <w:autoSpaceDN w:val="0"/>
              <w:adjustRightInd w:val="0"/>
              <w:spacing w:line="360" w:lineRule="auto"/>
              <w:ind w:firstLine="0"/>
              <w:jc w:val="center"/>
              <w:rPr>
                <w:rFonts w:eastAsia="Times New Roman"/>
                <w:szCs w:val="24"/>
                <w:lang w:eastAsia="ru-RU"/>
              </w:rPr>
            </w:pPr>
            <w:r w:rsidRPr="00075F1B">
              <w:rPr>
                <w:rFonts w:eastAsia="Times New Roman"/>
                <w:szCs w:val="24"/>
                <w:lang w:eastAsia="ru-RU"/>
              </w:rPr>
              <w:t>4</w:t>
            </w:r>
          </w:p>
        </w:tc>
      </w:tr>
      <w:tr w:rsidR="00A86658" w:rsidRPr="00075F1B" w:rsidTr="00541768">
        <w:trPr>
          <w:trHeight w:val="736"/>
        </w:trPr>
        <w:tc>
          <w:tcPr>
            <w:tcW w:w="706" w:type="dxa"/>
          </w:tcPr>
          <w:p w:rsidR="00A86658" w:rsidRPr="00075F1B" w:rsidRDefault="00A86658" w:rsidP="00541768">
            <w:pPr>
              <w:widowControl w:val="0"/>
              <w:tabs>
                <w:tab w:val="left" w:pos="679"/>
              </w:tabs>
              <w:autoSpaceDE w:val="0"/>
              <w:autoSpaceDN w:val="0"/>
              <w:adjustRightInd w:val="0"/>
              <w:spacing w:line="360" w:lineRule="auto"/>
              <w:ind w:firstLine="0"/>
              <w:rPr>
                <w:rFonts w:eastAsia="Times New Roman"/>
                <w:szCs w:val="24"/>
                <w:lang w:eastAsia="ru-RU"/>
              </w:rPr>
            </w:pPr>
            <w:r w:rsidRPr="00075F1B">
              <w:rPr>
                <w:rFonts w:eastAsia="Times New Roman"/>
                <w:szCs w:val="24"/>
                <w:lang w:eastAsia="ru-RU"/>
              </w:rPr>
              <w:t>0703</w:t>
            </w:r>
          </w:p>
        </w:tc>
        <w:tc>
          <w:tcPr>
            <w:tcW w:w="2802" w:type="dxa"/>
          </w:tcPr>
          <w:p w:rsidR="00A86658" w:rsidRPr="00075F1B" w:rsidRDefault="00A86658" w:rsidP="00541768">
            <w:pPr>
              <w:widowControl w:val="0"/>
              <w:tabs>
                <w:tab w:val="left" w:pos="679"/>
              </w:tabs>
              <w:autoSpaceDE w:val="0"/>
              <w:autoSpaceDN w:val="0"/>
              <w:adjustRightInd w:val="0"/>
              <w:spacing w:line="360" w:lineRule="auto"/>
              <w:ind w:firstLine="0"/>
              <w:rPr>
                <w:rFonts w:eastAsia="Times New Roman"/>
                <w:szCs w:val="24"/>
                <w:lang w:eastAsia="ru-RU"/>
              </w:rPr>
            </w:pPr>
            <w:proofErr w:type="gramStart"/>
            <w:r w:rsidRPr="00075F1B">
              <w:rPr>
                <w:rFonts w:eastAsia="Times New Roman"/>
                <w:szCs w:val="24"/>
                <w:lang w:eastAsia="ru-RU"/>
              </w:rPr>
              <w:t>Бенз</w:t>
            </w:r>
            <w:proofErr w:type="gramEnd"/>
            <w:r w:rsidRPr="00075F1B">
              <w:rPr>
                <w:rFonts w:eastAsia="Times New Roman"/>
                <w:szCs w:val="24"/>
                <w:lang w:eastAsia="ru-RU"/>
              </w:rPr>
              <w:t>/а/пирен</w:t>
            </w:r>
          </w:p>
          <w:p w:rsidR="00A86658" w:rsidRPr="00075F1B" w:rsidRDefault="00A86658" w:rsidP="00541768">
            <w:pPr>
              <w:widowControl w:val="0"/>
              <w:tabs>
                <w:tab w:val="left" w:pos="679"/>
              </w:tabs>
              <w:autoSpaceDE w:val="0"/>
              <w:autoSpaceDN w:val="0"/>
              <w:adjustRightInd w:val="0"/>
              <w:spacing w:line="360" w:lineRule="auto"/>
              <w:ind w:firstLine="0"/>
              <w:rPr>
                <w:rFonts w:eastAsia="Times New Roman"/>
                <w:szCs w:val="24"/>
                <w:lang w:eastAsia="ru-RU"/>
              </w:rPr>
            </w:pPr>
            <w:r w:rsidRPr="00075F1B">
              <w:rPr>
                <w:rFonts w:eastAsia="Times New Roman"/>
                <w:szCs w:val="24"/>
                <w:lang w:eastAsia="ru-RU"/>
              </w:rPr>
              <w:t>(3,4-Бензпирен)</w:t>
            </w:r>
          </w:p>
        </w:tc>
        <w:tc>
          <w:tcPr>
            <w:tcW w:w="1993" w:type="dxa"/>
          </w:tcPr>
          <w:p w:rsidR="00A86658" w:rsidRPr="00075F1B" w:rsidRDefault="00A86658" w:rsidP="00541768">
            <w:pPr>
              <w:widowControl w:val="0"/>
              <w:tabs>
                <w:tab w:val="left" w:pos="679"/>
              </w:tabs>
              <w:autoSpaceDE w:val="0"/>
              <w:autoSpaceDN w:val="0"/>
              <w:adjustRightInd w:val="0"/>
              <w:spacing w:line="360" w:lineRule="auto"/>
              <w:ind w:firstLine="0"/>
              <w:jc w:val="center"/>
              <w:rPr>
                <w:rFonts w:eastAsia="Times New Roman"/>
                <w:szCs w:val="24"/>
                <w:lang w:eastAsia="ru-RU"/>
              </w:rPr>
            </w:pPr>
            <w:r w:rsidRPr="00075F1B">
              <w:rPr>
                <w:rFonts w:eastAsia="Times New Roman"/>
                <w:szCs w:val="24"/>
                <w:lang w:eastAsia="ru-RU"/>
              </w:rPr>
              <w:t>ПДК с/с</w:t>
            </w:r>
          </w:p>
        </w:tc>
        <w:tc>
          <w:tcPr>
            <w:tcW w:w="2117" w:type="dxa"/>
          </w:tcPr>
          <w:p w:rsidR="00A86658" w:rsidRPr="00075F1B" w:rsidRDefault="00A86658" w:rsidP="00541768">
            <w:pPr>
              <w:widowControl w:val="0"/>
              <w:tabs>
                <w:tab w:val="left" w:pos="679"/>
              </w:tabs>
              <w:autoSpaceDE w:val="0"/>
              <w:autoSpaceDN w:val="0"/>
              <w:adjustRightInd w:val="0"/>
              <w:spacing w:line="360" w:lineRule="auto"/>
              <w:ind w:firstLine="0"/>
              <w:jc w:val="center"/>
              <w:rPr>
                <w:rFonts w:eastAsia="Times New Roman"/>
                <w:szCs w:val="24"/>
                <w:lang w:eastAsia="ru-RU"/>
              </w:rPr>
            </w:pPr>
            <w:r w:rsidRPr="00075F1B">
              <w:rPr>
                <w:rFonts w:eastAsia="Times New Roman"/>
                <w:szCs w:val="24"/>
                <w:lang w:eastAsia="ru-RU"/>
              </w:rPr>
              <w:t>0,000001</w:t>
            </w:r>
          </w:p>
        </w:tc>
        <w:tc>
          <w:tcPr>
            <w:tcW w:w="1599" w:type="dxa"/>
          </w:tcPr>
          <w:p w:rsidR="00A86658" w:rsidRPr="00075F1B" w:rsidRDefault="00A86658" w:rsidP="00541768">
            <w:pPr>
              <w:widowControl w:val="0"/>
              <w:tabs>
                <w:tab w:val="left" w:pos="679"/>
              </w:tabs>
              <w:autoSpaceDE w:val="0"/>
              <w:autoSpaceDN w:val="0"/>
              <w:adjustRightInd w:val="0"/>
              <w:spacing w:line="360" w:lineRule="auto"/>
              <w:ind w:firstLine="0"/>
              <w:jc w:val="center"/>
              <w:rPr>
                <w:rFonts w:eastAsia="Times New Roman"/>
                <w:szCs w:val="24"/>
                <w:lang w:eastAsia="ru-RU"/>
              </w:rPr>
            </w:pPr>
            <w:r w:rsidRPr="00075F1B">
              <w:rPr>
                <w:rFonts w:eastAsia="Times New Roman"/>
                <w:szCs w:val="24"/>
                <w:lang w:eastAsia="ru-RU"/>
              </w:rPr>
              <w:t>1</w:t>
            </w:r>
          </w:p>
        </w:tc>
      </w:tr>
      <w:tr w:rsidR="00A86658" w:rsidRPr="00075F1B" w:rsidTr="00B30077">
        <w:trPr>
          <w:trHeight w:val="473"/>
        </w:trPr>
        <w:tc>
          <w:tcPr>
            <w:tcW w:w="706" w:type="dxa"/>
          </w:tcPr>
          <w:p w:rsidR="00A86658" w:rsidRPr="00075F1B" w:rsidRDefault="00A86658" w:rsidP="00541768">
            <w:pPr>
              <w:widowControl w:val="0"/>
              <w:tabs>
                <w:tab w:val="left" w:pos="679"/>
              </w:tabs>
              <w:autoSpaceDE w:val="0"/>
              <w:autoSpaceDN w:val="0"/>
              <w:adjustRightInd w:val="0"/>
              <w:spacing w:line="360" w:lineRule="auto"/>
              <w:ind w:firstLine="0"/>
              <w:rPr>
                <w:rFonts w:eastAsia="Times New Roman"/>
                <w:szCs w:val="24"/>
                <w:lang w:eastAsia="ru-RU"/>
              </w:rPr>
            </w:pPr>
            <w:r w:rsidRPr="00075F1B">
              <w:rPr>
                <w:rFonts w:eastAsia="Times New Roman"/>
                <w:szCs w:val="24"/>
                <w:lang w:eastAsia="ru-RU"/>
              </w:rPr>
              <w:t>3704</w:t>
            </w:r>
          </w:p>
        </w:tc>
        <w:tc>
          <w:tcPr>
            <w:tcW w:w="2802" w:type="dxa"/>
          </w:tcPr>
          <w:p w:rsidR="00A86658" w:rsidRPr="00075F1B" w:rsidRDefault="00A86658" w:rsidP="00541768">
            <w:pPr>
              <w:widowControl w:val="0"/>
              <w:tabs>
                <w:tab w:val="left" w:pos="679"/>
              </w:tabs>
              <w:autoSpaceDE w:val="0"/>
              <w:autoSpaceDN w:val="0"/>
              <w:adjustRightInd w:val="0"/>
              <w:spacing w:line="360" w:lineRule="auto"/>
              <w:ind w:firstLine="0"/>
              <w:rPr>
                <w:rFonts w:eastAsia="Times New Roman"/>
                <w:szCs w:val="24"/>
                <w:lang w:eastAsia="ru-RU"/>
              </w:rPr>
            </w:pPr>
            <w:r w:rsidRPr="00075F1B">
              <w:rPr>
                <w:rFonts w:eastAsia="Times New Roman"/>
                <w:szCs w:val="24"/>
                <w:lang w:eastAsia="ru-RU"/>
              </w:rPr>
              <w:t>Зола угольная</w:t>
            </w:r>
          </w:p>
        </w:tc>
        <w:tc>
          <w:tcPr>
            <w:tcW w:w="1993" w:type="dxa"/>
          </w:tcPr>
          <w:p w:rsidR="00A86658" w:rsidRPr="00075F1B" w:rsidRDefault="00A86658" w:rsidP="00541768">
            <w:pPr>
              <w:widowControl w:val="0"/>
              <w:tabs>
                <w:tab w:val="left" w:pos="679"/>
              </w:tabs>
              <w:autoSpaceDE w:val="0"/>
              <w:autoSpaceDN w:val="0"/>
              <w:adjustRightInd w:val="0"/>
              <w:spacing w:line="360" w:lineRule="auto"/>
              <w:ind w:firstLine="0"/>
              <w:jc w:val="center"/>
              <w:rPr>
                <w:rFonts w:eastAsia="Times New Roman"/>
                <w:szCs w:val="24"/>
                <w:lang w:eastAsia="ru-RU"/>
              </w:rPr>
            </w:pPr>
            <w:r w:rsidRPr="00075F1B">
              <w:rPr>
                <w:rFonts w:eastAsia="Times New Roman"/>
                <w:szCs w:val="24"/>
                <w:lang w:eastAsia="ru-RU"/>
              </w:rPr>
              <w:t>ПДК м/</w:t>
            </w:r>
            <w:proofErr w:type="gramStart"/>
            <w:r w:rsidRPr="00075F1B">
              <w:rPr>
                <w:rFonts w:eastAsia="Times New Roman"/>
                <w:szCs w:val="24"/>
                <w:lang w:eastAsia="ru-RU"/>
              </w:rPr>
              <w:t>р</w:t>
            </w:r>
            <w:proofErr w:type="gramEnd"/>
          </w:p>
        </w:tc>
        <w:tc>
          <w:tcPr>
            <w:tcW w:w="2117" w:type="dxa"/>
          </w:tcPr>
          <w:p w:rsidR="00A86658" w:rsidRPr="00075F1B" w:rsidRDefault="00A86658" w:rsidP="00B30077">
            <w:pPr>
              <w:widowControl w:val="0"/>
              <w:tabs>
                <w:tab w:val="left" w:pos="679"/>
              </w:tabs>
              <w:spacing w:line="360" w:lineRule="auto"/>
              <w:ind w:firstLine="0"/>
              <w:jc w:val="center"/>
              <w:rPr>
                <w:rFonts w:eastAsia="Times New Roman"/>
                <w:szCs w:val="24"/>
                <w:lang w:eastAsia="ru-RU"/>
              </w:rPr>
            </w:pPr>
            <w:r w:rsidRPr="00075F1B">
              <w:rPr>
                <w:rFonts w:eastAsia="Times New Roman"/>
                <w:szCs w:val="24"/>
                <w:lang w:eastAsia="ru-RU"/>
              </w:rPr>
              <w:t>0,05</w:t>
            </w:r>
          </w:p>
        </w:tc>
        <w:tc>
          <w:tcPr>
            <w:tcW w:w="1599" w:type="dxa"/>
          </w:tcPr>
          <w:p w:rsidR="00A86658" w:rsidRPr="00075F1B" w:rsidRDefault="00A86658" w:rsidP="00541768">
            <w:pPr>
              <w:widowControl w:val="0"/>
              <w:tabs>
                <w:tab w:val="left" w:pos="679"/>
              </w:tabs>
              <w:autoSpaceDE w:val="0"/>
              <w:autoSpaceDN w:val="0"/>
              <w:adjustRightInd w:val="0"/>
              <w:spacing w:line="360" w:lineRule="auto"/>
              <w:ind w:firstLine="0"/>
              <w:jc w:val="center"/>
              <w:rPr>
                <w:rFonts w:eastAsia="Times New Roman"/>
                <w:szCs w:val="24"/>
                <w:lang w:eastAsia="ru-RU"/>
              </w:rPr>
            </w:pPr>
            <w:r w:rsidRPr="00075F1B">
              <w:rPr>
                <w:rFonts w:eastAsia="Times New Roman"/>
                <w:szCs w:val="24"/>
                <w:lang w:eastAsia="ru-RU"/>
              </w:rPr>
              <w:t>2</w:t>
            </w:r>
          </w:p>
        </w:tc>
      </w:tr>
    </w:tbl>
    <w:p w:rsidR="00A86658" w:rsidRPr="00075F1B" w:rsidRDefault="00A86658" w:rsidP="00A86658">
      <w:pPr>
        <w:widowControl w:val="0"/>
        <w:spacing w:line="360" w:lineRule="auto"/>
        <w:ind w:firstLine="0"/>
        <w:rPr>
          <w:rFonts w:eastAsia="Times New Roman"/>
          <w:szCs w:val="24"/>
          <w:lang w:eastAsia="ru-RU"/>
        </w:rPr>
      </w:pPr>
    </w:p>
    <w:p w:rsidR="00A86658" w:rsidRPr="00A86658" w:rsidRDefault="00A86658" w:rsidP="00A86658">
      <w:pPr>
        <w:widowControl w:val="0"/>
        <w:spacing w:line="360" w:lineRule="auto"/>
        <w:rPr>
          <w:rFonts w:eastAsia="Times New Roman"/>
          <w:szCs w:val="24"/>
          <w:lang w:eastAsia="ru-RU"/>
        </w:rPr>
      </w:pPr>
      <w:r w:rsidRPr="00A86658">
        <w:rPr>
          <w:rFonts w:eastAsia="Times New Roman"/>
          <w:szCs w:val="24"/>
          <w:lang w:eastAsia="ru-RU"/>
        </w:rPr>
        <w:t xml:space="preserve">Выбросы присутствуют в период отопительного сезона. Анализ загрязненности </w:t>
      </w:r>
      <w:r w:rsidRPr="00A86658">
        <w:rPr>
          <w:rFonts w:eastAsia="Times New Roman"/>
          <w:szCs w:val="24"/>
          <w:lang w:eastAsia="ru-RU"/>
        </w:rPr>
        <w:lastRenderedPageBreak/>
        <w:t xml:space="preserve">атмосферного воздуха по сезонам года в сходных с рассматриваемым </w:t>
      </w:r>
      <w:proofErr w:type="gramStart"/>
      <w:r w:rsidRPr="00A86658">
        <w:rPr>
          <w:rFonts w:eastAsia="Times New Roman"/>
          <w:szCs w:val="24"/>
          <w:lang w:eastAsia="ru-RU"/>
        </w:rPr>
        <w:t>районах</w:t>
      </w:r>
      <w:proofErr w:type="gramEnd"/>
      <w:r w:rsidRPr="00A86658">
        <w:rPr>
          <w:rFonts w:eastAsia="Times New Roman"/>
          <w:szCs w:val="24"/>
          <w:lang w:eastAsia="ru-RU"/>
        </w:rPr>
        <w:t xml:space="preserve"> показывает, что наиболее высокие уровни загрязненности постоянно отмечаются в осенне-зимний период. Это обусловлено как особенностями отопительного сезона, так и </w:t>
      </w:r>
      <w:proofErr w:type="gramStart"/>
      <w:r w:rsidRPr="00A86658">
        <w:rPr>
          <w:rFonts w:eastAsia="Times New Roman"/>
          <w:szCs w:val="24"/>
          <w:lang w:eastAsia="ru-RU"/>
        </w:rPr>
        <w:t>климато-географическими</w:t>
      </w:r>
      <w:proofErr w:type="gramEnd"/>
      <w:r w:rsidRPr="00A86658">
        <w:rPr>
          <w:rFonts w:eastAsia="Times New Roman"/>
          <w:szCs w:val="24"/>
          <w:lang w:eastAsia="ru-RU"/>
        </w:rPr>
        <w:t xml:space="preserve"> особенностями местности. Господствующий в зимнее время антициклон обусловливает штилевую или со слабыми ветрами погоду, в результате чего создаются метеорологические условия неблагоприятные для рассеивания загрязняющих веществ.</w:t>
      </w:r>
    </w:p>
    <w:p w:rsidR="00A86658" w:rsidRPr="00A86658" w:rsidRDefault="00A86658" w:rsidP="00BE4970">
      <w:pPr>
        <w:widowControl w:val="0"/>
        <w:spacing w:line="360" w:lineRule="auto"/>
        <w:rPr>
          <w:rFonts w:eastAsia="Times New Roman"/>
          <w:i/>
          <w:szCs w:val="24"/>
          <w:lang w:eastAsia="ru-RU"/>
        </w:rPr>
      </w:pPr>
      <w:proofErr w:type="gramStart"/>
      <w:r w:rsidRPr="00A86658">
        <w:rPr>
          <w:rFonts w:eastAsia="Times New Roman"/>
          <w:i/>
          <w:szCs w:val="24"/>
          <w:lang w:eastAsia="ru-RU"/>
        </w:rPr>
        <w:t>Промышленно-производственных</w:t>
      </w:r>
      <w:proofErr w:type="gramEnd"/>
      <w:r w:rsidRPr="00A86658">
        <w:rPr>
          <w:rFonts w:eastAsia="Times New Roman"/>
          <w:i/>
          <w:szCs w:val="24"/>
          <w:lang w:eastAsia="ru-RU"/>
        </w:rPr>
        <w:t xml:space="preserve"> объекты</w:t>
      </w:r>
    </w:p>
    <w:p w:rsidR="00A86658" w:rsidRPr="00A86658" w:rsidRDefault="00A86658" w:rsidP="00BE4970">
      <w:pPr>
        <w:widowControl w:val="0"/>
        <w:spacing w:line="360" w:lineRule="auto"/>
        <w:rPr>
          <w:rFonts w:eastAsia="MS Mincho"/>
          <w:szCs w:val="24"/>
          <w:lang w:eastAsia="ja-JP"/>
        </w:rPr>
      </w:pPr>
      <w:r w:rsidRPr="00A86658">
        <w:rPr>
          <w:rFonts w:eastAsia="MS Mincho"/>
          <w:szCs w:val="24"/>
          <w:lang w:eastAsia="ja-JP"/>
        </w:rPr>
        <w:t>В настоящее время предприятий промышленности на территории муниципального образования нет.</w:t>
      </w:r>
    </w:p>
    <w:p w:rsidR="00A86658" w:rsidRPr="00A86658" w:rsidRDefault="00A86658" w:rsidP="00BE4970">
      <w:pPr>
        <w:widowControl w:val="0"/>
        <w:spacing w:line="360" w:lineRule="auto"/>
        <w:rPr>
          <w:rFonts w:eastAsia="Times New Roman"/>
          <w:i/>
          <w:szCs w:val="24"/>
          <w:lang w:eastAsia="ru-RU"/>
        </w:rPr>
      </w:pPr>
      <w:r w:rsidRPr="00A86658">
        <w:rPr>
          <w:rFonts w:eastAsia="Times New Roman"/>
          <w:i/>
          <w:szCs w:val="24"/>
          <w:lang w:eastAsia="ru-RU"/>
        </w:rPr>
        <w:t>Объекты и производства агропромышленного комплекса и малого предпринимательства</w:t>
      </w:r>
    </w:p>
    <w:p w:rsidR="00A86658" w:rsidRPr="00A86658" w:rsidRDefault="00A86658" w:rsidP="00BE4970">
      <w:pPr>
        <w:widowControl w:val="0"/>
        <w:spacing w:line="360" w:lineRule="auto"/>
        <w:rPr>
          <w:rFonts w:eastAsia="MS Mincho"/>
          <w:szCs w:val="24"/>
          <w:lang w:eastAsia="ja-JP"/>
        </w:rPr>
      </w:pPr>
      <w:r w:rsidRPr="00A86658">
        <w:rPr>
          <w:rFonts w:eastAsia="Times New Roman"/>
          <w:szCs w:val="24"/>
          <w:lang w:eastAsia="ru-RU"/>
        </w:rPr>
        <w:t xml:space="preserve">Специализацией поселения является сельское хозяйство: растениеводство и животноводство. На территории сельского поселения действуют «ЗАО «Черемошинское», крестьянско-фермерские хозяйства и  ЛПХ. </w:t>
      </w:r>
    </w:p>
    <w:p w:rsidR="00A86658" w:rsidRPr="00A86658" w:rsidRDefault="00A86658" w:rsidP="00BE4970">
      <w:pPr>
        <w:widowControl w:val="0"/>
        <w:spacing w:line="360" w:lineRule="auto"/>
        <w:rPr>
          <w:rFonts w:eastAsia="Times New Roman"/>
          <w:i/>
          <w:szCs w:val="24"/>
          <w:lang w:eastAsia="ru-RU"/>
        </w:rPr>
      </w:pPr>
      <w:r w:rsidRPr="00A86658">
        <w:rPr>
          <w:rFonts w:eastAsia="Times New Roman"/>
          <w:i/>
          <w:szCs w:val="24"/>
          <w:lang w:eastAsia="ru-RU"/>
        </w:rPr>
        <w:t>Кладбища</w:t>
      </w:r>
    </w:p>
    <w:p w:rsidR="00A86658" w:rsidRPr="00A86658" w:rsidRDefault="00A86658" w:rsidP="00BE4970">
      <w:pPr>
        <w:widowControl w:val="0"/>
        <w:spacing w:line="360" w:lineRule="auto"/>
        <w:rPr>
          <w:rFonts w:eastAsia="Times New Roman"/>
          <w:szCs w:val="24"/>
          <w:lang w:eastAsia="ru-RU"/>
        </w:rPr>
      </w:pPr>
      <w:r w:rsidRPr="00A86658">
        <w:rPr>
          <w:rFonts w:eastAsia="Times New Roman"/>
          <w:szCs w:val="24"/>
          <w:lang w:eastAsia="ru-RU"/>
        </w:rPr>
        <w:t xml:space="preserve">В настоящее время на территории сельского поселения существует кладбище за пределами населенного пункта (площадь 1,8 га). </w:t>
      </w:r>
    </w:p>
    <w:p w:rsidR="00A86658" w:rsidRPr="00A86658" w:rsidRDefault="00A86658" w:rsidP="00BE4970">
      <w:pPr>
        <w:widowControl w:val="0"/>
        <w:spacing w:line="360" w:lineRule="auto"/>
        <w:rPr>
          <w:rFonts w:eastAsia="Times New Roman"/>
          <w:i/>
          <w:szCs w:val="24"/>
          <w:lang w:eastAsia="ru-RU"/>
        </w:rPr>
      </w:pPr>
      <w:r w:rsidRPr="00A86658">
        <w:rPr>
          <w:rFonts w:eastAsia="Times New Roman"/>
          <w:i/>
          <w:szCs w:val="24"/>
          <w:lang w:eastAsia="ru-RU"/>
        </w:rPr>
        <w:t>Скотомогильники</w:t>
      </w:r>
    </w:p>
    <w:p w:rsidR="00A86658" w:rsidRPr="00A86658" w:rsidRDefault="00A86658" w:rsidP="00BE4970">
      <w:pPr>
        <w:widowControl w:val="0"/>
        <w:spacing w:line="360" w:lineRule="auto"/>
        <w:rPr>
          <w:rFonts w:eastAsia="Times New Roman"/>
          <w:szCs w:val="24"/>
          <w:lang w:eastAsia="ru-RU"/>
        </w:rPr>
      </w:pPr>
      <w:r w:rsidRPr="00A86658">
        <w:rPr>
          <w:rFonts w:eastAsia="Times New Roman"/>
          <w:szCs w:val="24"/>
          <w:lang w:eastAsia="ru-RU"/>
        </w:rPr>
        <w:t>На территории сельского поселения размещены 2 скотомогильника: 1) скотомогильник (биотермическая яма)  в 3 км на север от населенного пункта (размер СЗЗ 100кв. м, в 1999 г. было сибиреязвенное  захоронение); 2) скотомогильник (биотермическая яма) на расстоянии 2000 м от границ с. Нижнечеремошное площадью 120 кв</w:t>
      </w:r>
      <w:proofErr w:type="gramStart"/>
      <w:r w:rsidRPr="00A86658">
        <w:rPr>
          <w:rFonts w:eastAsia="Times New Roman"/>
          <w:szCs w:val="24"/>
          <w:lang w:eastAsia="ru-RU"/>
        </w:rPr>
        <w:t>.м</w:t>
      </w:r>
      <w:proofErr w:type="gramEnd"/>
      <w:r w:rsidRPr="00A86658">
        <w:rPr>
          <w:rFonts w:eastAsia="Times New Roman"/>
          <w:szCs w:val="24"/>
          <w:lang w:eastAsia="ru-RU"/>
        </w:rPr>
        <w:t xml:space="preserve"> (Ветеринарно-санитарная карточка № 021) </w:t>
      </w:r>
    </w:p>
    <w:p w:rsidR="00A86658" w:rsidRPr="00A86658" w:rsidRDefault="00A86658" w:rsidP="00BE4970">
      <w:pPr>
        <w:widowControl w:val="0"/>
        <w:spacing w:line="360" w:lineRule="auto"/>
        <w:ind w:firstLine="0"/>
        <w:rPr>
          <w:rFonts w:eastAsia="Times New Roman"/>
          <w:i/>
          <w:szCs w:val="24"/>
          <w:lang w:eastAsia="ru-RU"/>
        </w:rPr>
      </w:pPr>
      <w:r w:rsidRPr="00A86658">
        <w:rPr>
          <w:rFonts w:eastAsia="Times New Roman"/>
          <w:szCs w:val="24"/>
          <w:lang w:eastAsia="ru-RU"/>
        </w:rPr>
        <w:tab/>
      </w:r>
      <w:r w:rsidRPr="00A86658">
        <w:rPr>
          <w:rFonts w:eastAsia="Times New Roman"/>
          <w:i/>
          <w:szCs w:val="24"/>
          <w:lang w:eastAsia="ru-RU"/>
        </w:rPr>
        <w:t>Свалки ТБО</w:t>
      </w:r>
    </w:p>
    <w:p w:rsidR="00A86658" w:rsidRPr="00A86658" w:rsidRDefault="00A86658" w:rsidP="00BE4970">
      <w:pPr>
        <w:widowControl w:val="0"/>
        <w:spacing w:line="360" w:lineRule="auto"/>
        <w:rPr>
          <w:rFonts w:eastAsia="Times New Roman"/>
          <w:szCs w:val="24"/>
          <w:lang w:eastAsia="ru-RU"/>
        </w:rPr>
      </w:pPr>
      <w:r w:rsidRPr="00A86658">
        <w:rPr>
          <w:rFonts w:eastAsia="Times New Roman"/>
          <w:szCs w:val="24"/>
          <w:lang w:eastAsia="ru-RU"/>
        </w:rPr>
        <w:t xml:space="preserve">По информации Администрации, на территории  сельского поселения существует свалка ТБО в 500 метров на север от границы с. Нижнечеремошное на площади 1,5 га. Ограждение – обваловка. С южной стороны полигона на расстоянии 500 м находится р. Карасук. </w:t>
      </w:r>
    </w:p>
    <w:p w:rsidR="00A86658" w:rsidRPr="00A86658" w:rsidRDefault="00A86658" w:rsidP="00BE4970">
      <w:pPr>
        <w:widowControl w:val="0"/>
        <w:spacing w:line="360" w:lineRule="auto"/>
        <w:rPr>
          <w:rFonts w:eastAsia="Times New Roman"/>
          <w:i/>
          <w:szCs w:val="24"/>
          <w:lang w:eastAsia="ru-RU"/>
        </w:rPr>
      </w:pPr>
      <w:r w:rsidRPr="00A86658">
        <w:rPr>
          <w:rFonts w:eastAsia="Times New Roman"/>
          <w:szCs w:val="24"/>
          <w:lang w:eastAsia="ru-RU"/>
        </w:rPr>
        <w:t xml:space="preserve"> </w:t>
      </w:r>
      <w:r w:rsidRPr="00A86658">
        <w:rPr>
          <w:rFonts w:eastAsia="Times New Roman"/>
          <w:i/>
          <w:szCs w:val="24"/>
          <w:lang w:eastAsia="ru-RU"/>
        </w:rPr>
        <w:t>Передвижные источники выбросов</w:t>
      </w:r>
    </w:p>
    <w:p w:rsidR="00A86658" w:rsidRPr="00A86658" w:rsidRDefault="00A86658" w:rsidP="00BE4970">
      <w:pPr>
        <w:widowControl w:val="0"/>
        <w:spacing w:line="360" w:lineRule="auto"/>
        <w:ind w:firstLine="708"/>
        <w:rPr>
          <w:rFonts w:eastAsia="MS Mincho"/>
          <w:szCs w:val="24"/>
          <w:lang w:eastAsia="ja-JP"/>
        </w:rPr>
      </w:pPr>
      <w:r w:rsidRPr="00A86658">
        <w:rPr>
          <w:rFonts w:eastAsia="Times New Roman"/>
          <w:szCs w:val="24"/>
          <w:lang w:eastAsia="ru-RU"/>
        </w:rPr>
        <w:t xml:space="preserve">Источником выбросов является передвижной транспорт. Передвижные источники выбросов на территории поселения – автомобильный транспорт (грузовики, легковой транспорт). </w:t>
      </w:r>
      <w:r w:rsidRPr="00A86658">
        <w:rPr>
          <w:rFonts w:eastAsia="MS Mincho"/>
          <w:szCs w:val="24"/>
          <w:lang w:eastAsia="ja-JP"/>
        </w:rPr>
        <w:t xml:space="preserve">Количество автомобилей  – всего 109, из них  грузовиков -14, легковых </w:t>
      </w:r>
      <w:r w:rsidRPr="00A86658">
        <w:rPr>
          <w:rFonts w:eastAsia="MS Mincho"/>
          <w:szCs w:val="24"/>
          <w:lang w:eastAsia="ja-JP"/>
        </w:rPr>
        <w:lastRenderedPageBreak/>
        <w:t xml:space="preserve">автомобилей-95. </w:t>
      </w:r>
    </w:p>
    <w:p w:rsidR="00A86658" w:rsidRPr="00A86658" w:rsidRDefault="00A86658" w:rsidP="00BE4970">
      <w:pPr>
        <w:widowControl w:val="0"/>
        <w:spacing w:line="360" w:lineRule="auto"/>
        <w:ind w:firstLine="708"/>
        <w:rPr>
          <w:rFonts w:eastAsia="MS Mincho"/>
          <w:szCs w:val="24"/>
          <w:lang w:eastAsia="ja-JP"/>
        </w:rPr>
      </w:pPr>
      <w:r w:rsidRPr="00A86658">
        <w:rPr>
          <w:rFonts w:eastAsia="MS Mincho"/>
          <w:szCs w:val="24"/>
          <w:lang w:eastAsia="ja-JP"/>
        </w:rPr>
        <w:t xml:space="preserve">Протяженность автомобильных дорог – всего 14,65 км, в том числе с твердым покрытием 6,3 км. </w:t>
      </w:r>
      <w:r w:rsidRPr="00A86658">
        <w:rPr>
          <w:rFonts w:eastAsia="Times New Roman"/>
          <w:szCs w:val="24"/>
          <w:lang w:eastAsia="ru-RU"/>
        </w:rPr>
        <w:t>Дополнительным источником загрязнения атмосферного воздуха являются взвешенные вещества (пыль) при проезде по дорогам, не имеющим асфальтового покрытия.</w:t>
      </w:r>
    </w:p>
    <w:p w:rsidR="00A86658" w:rsidRPr="00A86658" w:rsidRDefault="00A86658" w:rsidP="00A86658">
      <w:pPr>
        <w:widowControl w:val="0"/>
        <w:spacing w:line="360" w:lineRule="auto"/>
        <w:ind w:firstLine="720"/>
        <w:rPr>
          <w:rFonts w:eastAsia="MS Mincho"/>
          <w:szCs w:val="24"/>
          <w:lang w:eastAsia="ja-JP"/>
        </w:rPr>
      </w:pPr>
      <w:r w:rsidRPr="00A86658">
        <w:rPr>
          <w:rFonts w:eastAsia="MS Mincho"/>
          <w:szCs w:val="24"/>
          <w:lang w:eastAsia="ja-JP"/>
        </w:rPr>
        <w:t>Планируется строительство дороги местного значения протяженностью с твердым покрытием 0,5 км;</w:t>
      </w:r>
    </w:p>
    <w:p w:rsidR="00A86658" w:rsidRPr="00A86658" w:rsidRDefault="00A86658" w:rsidP="00A86658">
      <w:pPr>
        <w:widowControl w:val="0"/>
        <w:spacing w:line="360" w:lineRule="auto"/>
        <w:ind w:firstLine="283"/>
        <w:rPr>
          <w:rFonts w:eastAsia="MS Mincho"/>
          <w:b/>
          <w:szCs w:val="24"/>
          <w:lang w:eastAsia="ja-JP"/>
        </w:rPr>
      </w:pPr>
      <w:r w:rsidRPr="00A86658">
        <w:rPr>
          <w:rFonts w:eastAsia="MS Mincho"/>
          <w:b/>
          <w:szCs w:val="24"/>
          <w:lang w:eastAsia="ja-JP"/>
        </w:rPr>
        <w:t>Планируется:</w:t>
      </w:r>
    </w:p>
    <w:p w:rsidR="00A86658" w:rsidRPr="00A86658" w:rsidRDefault="00A86658" w:rsidP="00370150">
      <w:pPr>
        <w:widowControl w:val="0"/>
        <w:numPr>
          <w:ilvl w:val="0"/>
          <w:numId w:val="83"/>
        </w:numPr>
        <w:spacing w:line="360" w:lineRule="auto"/>
        <w:contextualSpacing/>
        <w:rPr>
          <w:szCs w:val="24"/>
        </w:rPr>
      </w:pPr>
      <w:r w:rsidRPr="00A86658">
        <w:rPr>
          <w:szCs w:val="24"/>
        </w:rPr>
        <w:t xml:space="preserve">модернизация существующей котельной; </w:t>
      </w:r>
    </w:p>
    <w:p w:rsidR="00A86658" w:rsidRPr="00A86658" w:rsidRDefault="00A86658" w:rsidP="00370150">
      <w:pPr>
        <w:widowControl w:val="0"/>
        <w:numPr>
          <w:ilvl w:val="0"/>
          <w:numId w:val="83"/>
        </w:numPr>
        <w:spacing w:line="360" w:lineRule="auto"/>
        <w:contextualSpacing/>
        <w:rPr>
          <w:szCs w:val="24"/>
        </w:rPr>
      </w:pPr>
      <w:r w:rsidRPr="00A86658">
        <w:rPr>
          <w:szCs w:val="24"/>
        </w:rPr>
        <w:t>газификация населенного пункта: с. Нижнечеремошное;</w:t>
      </w:r>
    </w:p>
    <w:p w:rsidR="00A86658" w:rsidRPr="00A86658" w:rsidRDefault="00A86658" w:rsidP="00370150">
      <w:pPr>
        <w:widowControl w:val="0"/>
        <w:numPr>
          <w:ilvl w:val="0"/>
          <w:numId w:val="83"/>
        </w:numPr>
        <w:spacing w:line="360" w:lineRule="auto"/>
        <w:rPr>
          <w:szCs w:val="24"/>
        </w:rPr>
      </w:pPr>
      <w:r w:rsidRPr="00A86658">
        <w:rPr>
          <w:szCs w:val="24"/>
        </w:rPr>
        <w:t>строительство газораспределительных сетей;</w:t>
      </w:r>
    </w:p>
    <w:p w:rsidR="00A86658" w:rsidRPr="00A86658" w:rsidRDefault="00A86658" w:rsidP="00370150">
      <w:pPr>
        <w:widowControl w:val="0"/>
        <w:numPr>
          <w:ilvl w:val="0"/>
          <w:numId w:val="83"/>
        </w:numPr>
        <w:spacing w:line="360" w:lineRule="auto"/>
        <w:rPr>
          <w:rFonts w:eastAsia="Times New Roman"/>
          <w:szCs w:val="24"/>
          <w:lang w:eastAsia="ru-RU"/>
        </w:rPr>
      </w:pPr>
      <w:r w:rsidRPr="00A86658">
        <w:rPr>
          <w:szCs w:val="24"/>
        </w:rPr>
        <w:t xml:space="preserve">строительство объектов газоснабжения, в том числе строительство </w:t>
      </w:r>
      <w:r w:rsidRPr="00A86658">
        <w:rPr>
          <w:rFonts w:eastAsia="Times New Roman"/>
          <w:szCs w:val="24"/>
          <w:lang w:eastAsia="ru-RU"/>
        </w:rPr>
        <w:t>газорегуляторных пунктов – 2;</w:t>
      </w:r>
    </w:p>
    <w:p w:rsidR="00A86658" w:rsidRPr="00A86658" w:rsidRDefault="00A86658" w:rsidP="00370150">
      <w:pPr>
        <w:widowControl w:val="0"/>
        <w:numPr>
          <w:ilvl w:val="0"/>
          <w:numId w:val="83"/>
        </w:numPr>
        <w:spacing w:line="360" w:lineRule="auto"/>
        <w:contextualSpacing/>
        <w:rPr>
          <w:szCs w:val="24"/>
        </w:rPr>
      </w:pPr>
      <w:r w:rsidRPr="00A86658">
        <w:rPr>
          <w:szCs w:val="24"/>
        </w:rPr>
        <w:t>строительство новых тепловых сетей с применением эффективных изоляционных материалов (пенополиуретана – ППУ по технологии «труба в трубе») в районе перспективной жилой застройки;</w:t>
      </w:r>
    </w:p>
    <w:p w:rsidR="00A86658" w:rsidRPr="00A86658" w:rsidRDefault="00A86658" w:rsidP="00370150">
      <w:pPr>
        <w:widowControl w:val="0"/>
        <w:numPr>
          <w:ilvl w:val="0"/>
          <w:numId w:val="83"/>
        </w:numPr>
        <w:spacing w:line="360" w:lineRule="auto"/>
        <w:contextualSpacing/>
        <w:rPr>
          <w:szCs w:val="24"/>
        </w:rPr>
      </w:pPr>
      <w:r w:rsidRPr="00A86658">
        <w:rPr>
          <w:szCs w:val="24"/>
        </w:rPr>
        <w:t xml:space="preserve">внедрение энергосберегающих технологий (приборы коммерческого учета тепловой энергии и </w:t>
      </w:r>
      <w:proofErr w:type="gramStart"/>
      <w:r w:rsidRPr="00A86658">
        <w:rPr>
          <w:szCs w:val="24"/>
        </w:rPr>
        <w:t>др</w:t>
      </w:r>
      <w:proofErr w:type="gramEnd"/>
      <w:r w:rsidRPr="00A86658">
        <w:rPr>
          <w:szCs w:val="24"/>
        </w:rPr>
        <w:t>).</w:t>
      </w:r>
    </w:p>
    <w:p w:rsidR="00A86658" w:rsidRPr="00A86658" w:rsidRDefault="00A86658" w:rsidP="00A86658">
      <w:pPr>
        <w:widowControl w:val="0"/>
        <w:spacing w:line="360" w:lineRule="auto"/>
        <w:ind w:firstLine="283"/>
        <w:rPr>
          <w:rFonts w:eastAsia="MS Mincho"/>
          <w:szCs w:val="24"/>
          <w:lang w:eastAsia="ja-JP"/>
        </w:rPr>
      </w:pPr>
    </w:p>
    <w:p w:rsidR="00A86658" w:rsidRPr="00A86658" w:rsidRDefault="00A86658" w:rsidP="00A86658">
      <w:pPr>
        <w:widowControl w:val="0"/>
        <w:spacing w:line="360" w:lineRule="auto"/>
        <w:ind w:left="720" w:firstLine="0"/>
        <w:rPr>
          <w:rFonts w:eastAsia="MS Mincho"/>
          <w:b/>
          <w:i/>
          <w:szCs w:val="24"/>
          <w:u w:val="single"/>
          <w:lang w:eastAsia="ja-JP"/>
        </w:rPr>
      </w:pPr>
      <w:r w:rsidRPr="00A86658">
        <w:rPr>
          <w:rFonts w:eastAsia="MS Mincho"/>
          <w:b/>
          <w:i/>
          <w:szCs w:val="24"/>
          <w:u w:val="single"/>
          <w:lang w:eastAsia="ja-JP"/>
        </w:rPr>
        <w:t>Воздействие планируемых к размещению объектов:</w:t>
      </w:r>
    </w:p>
    <w:p w:rsidR="00A86658" w:rsidRPr="00A86658" w:rsidRDefault="00A86658" w:rsidP="00BE4970">
      <w:pPr>
        <w:widowControl w:val="0"/>
        <w:autoSpaceDE w:val="0"/>
        <w:autoSpaceDN w:val="0"/>
        <w:adjustRightInd w:val="0"/>
        <w:spacing w:line="360" w:lineRule="auto"/>
        <w:ind w:firstLine="708"/>
        <w:rPr>
          <w:rFonts w:eastAsia="Times New Roman"/>
          <w:szCs w:val="24"/>
          <w:lang w:eastAsia="ru-RU"/>
        </w:rPr>
      </w:pPr>
      <w:r w:rsidRPr="00A86658">
        <w:rPr>
          <w:rFonts w:eastAsia="Times New Roman"/>
          <w:szCs w:val="24"/>
          <w:lang w:eastAsia="ru-RU"/>
        </w:rPr>
        <w:t>Газификация населенных пунктов сельского поселения имеет важное экологическое значение, в первую очередь за счет существенного улучшения качества атмосферного воздуха. При сжигании органических топлив в различных топливоиспользующих установках, включая котельные, в атмосферу выбрасываются вредные вещества, основной объем которых составляют оксиды азота, серы и углерода, а также твердые частицы (зола, сажа). Кроме того, для сибирских населенных пунктов характерен длительный отопительный сезон, что значительно увеличивает долю «коммунальных» загрязнений. Новосибирская область относится к зонам слабого рассеивания промышленных выбросов. Происходит очень плохое самоочищение атмосферы, что дополнительно ухудшает ситуацию. При сжигании природного газа образуется значительно меньше вредных веще</w:t>
      </w:r>
      <w:proofErr w:type="gramStart"/>
      <w:r w:rsidRPr="00A86658">
        <w:rPr>
          <w:rFonts w:eastAsia="Times New Roman"/>
          <w:szCs w:val="24"/>
          <w:lang w:eastAsia="ru-RU"/>
        </w:rPr>
        <w:t>ств в пр</w:t>
      </w:r>
      <w:proofErr w:type="gramEnd"/>
      <w:r w:rsidRPr="00A86658">
        <w:rPr>
          <w:rFonts w:eastAsia="Times New Roman"/>
          <w:szCs w:val="24"/>
          <w:lang w:eastAsia="ru-RU"/>
        </w:rPr>
        <w:t xml:space="preserve">одуктах сгорания. Экологические преимущества газа в качестве топлива проявляются за счет отсутствия в выбросах </w:t>
      </w:r>
      <w:r w:rsidRPr="00A86658">
        <w:rPr>
          <w:rFonts w:eastAsia="Times New Roman"/>
          <w:szCs w:val="24"/>
          <w:lang w:eastAsia="ru-RU"/>
        </w:rPr>
        <w:lastRenderedPageBreak/>
        <w:t>твердых веществ (зола, сажа), диоксида серы, а также существенного снижения объемов выбросов оксидов углерода и азота. Увеличение доли природного газа в общем объеме используемых энергоносителей способствует также сокращению выбросов парниковых газов в атмосферу, тем самым способствуя решению задачи по борьбе с изменением климата.</w:t>
      </w:r>
    </w:p>
    <w:p w:rsidR="00A86658" w:rsidRPr="00A86658" w:rsidRDefault="00A86658" w:rsidP="00BE4970">
      <w:pPr>
        <w:widowControl w:val="0"/>
        <w:autoSpaceDE w:val="0"/>
        <w:autoSpaceDN w:val="0"/>
        <w:adjustRightInd w:val="0"/>
        <w:spacing w:line="360" w:lineRule="auto"/>
        <w:ind w:firstLine="708"/>
        <w:rPr>
          <w:rFonts w:eastAsia="MS Mincho"/>
          <w:szCs w:val="24"/>
          <w:lang w:eastAsia="ja-JP"/>
        </w:rPr>
      </w:pPr>
      <w:r w:rsidRPr="00A86658">
        <w:rPr>
          <w:rFonts w:eastAsia="MS Mincho"/>
          <w:szCs w:val="24"/>
          <w:lang w:eastAsia="ja-JP"/>
        </w:rPr>
        <w:t xml:space="preserve">Внедрение энергосберегающих технологий обеспечит сохранение природных ресурсов. </w:t>
      </w:r>
    </w:p>
    <w:p w:rsidR="00A86658" w:rsidRPr="00A86658" w:rsidRDefault="00A86658" w:rsidP="00BE4970">
      <w:pPr>
        <w:widowControl w:val="0"/>
        <w:autoSpaceDE w:val="0"/>
        <w:autoSpaceDN w:val="0"/>
        <w:adjustRightInd w:val="0"/>
        <w:spacing w:line="360" w:lineRule="auto"/>
        <w:ind w:firstLine="708"/>
        <w:rPr>
          <w:rFonts w:eastAsia="MS Mincho"/>
          <w:szCs w:val="24"/>
          <w:lang w:eastAsia="ja-JP"/>
        </w:rPr>
      </w:pPr>
      <w:r w:rsidRPr="00A86658">
        <w:rPr>
          <w:rFonts w:eastAsia="MS Mincho"/>
          <w:szCs w:val="24"/>
          <w:lang w:eastAsia="ja-JP"/>
        </w:rPr>
        <w:t xml:space="preserve">В период модернизации котельных, строительства и ремонта тепловых сетей, строительства </w:t>
      </w:r>
      <w:proofErr w:type="gramStart"/>
      <w:r w:rsidRPr="00A86658">
        <w:rPr>
          <w:rFonts w:eastAsia="MS Mincho"/>
          <w:szCs w:val="24"/>
          <w:lang w:eastAsia="ja-JP"/>
        </w:rPr>
        <w:t>дорог</w:t>
      </w:r>
      <w:proofErr w:type="gramEnd"/>
      <w:r w:rsidRPr="00A86658">
        <w:rPr>
          <w:rFonts w:eastAsia="MS Mincho"/>
          <w:szCs w:val="24"/>
          <w:lang w:eastAsia="ja-JP"/>
        </w:rPr>
        <w:t xml:space="preserve"> возможно временное воздействие на атмосферный воздух из-за выбросов от строительных машин и шумового воздействия. При эксплуатации объектов при условии выполнения требований санитарных норм и правил существенного воздействия не прогнозируется.</w:t>
      </w:r>
    </w:p>
    <w:p w:rsidR="00A86658" w:rsidRPr="00A86658" w:rsidRDefault="00A86658" w:rsidP="00A86658">
      <w:pPr>
        <w:widowControl w:val="0"/>
        <w:spacing w:line="360" w:lineRule="auto"/>
        <w:rPr>
          <w:rFonts w:eastAsia="MS Mincho"/>
          <w:b/>
          <w:i/>
          <w:szCs w:val="24"/>
          <w:u w:val="single"/>
          <w:lang w:eastAsia="ja-JP"/>
        </w:rPr>
      </w:pPr>
      <w:r w:rsidRPr="00A86658">
        <w:rPr>
          <w:rFonts w:eastAsia="MS Mincho"/>
          <w:b/>
          <w:i/>
          <w:szCs w:val="24"/>
          <w:u w:val="single"/>
          <w:lang w:eastAsia="ja-JP"/>
        </w:rPr>
        <w:t xml:space="preserve">Требования по охране окружающей среды </w:t>
      </w:r>
    </w:p>
    <w:p w:rsidR="00A86658" w:rsidRPr="00A86658" w:rsidRDefault="00A86658" w:rsidP="00BE4970">
      <w:pPr>
        <w:widowControl w:val="0"/>
        <w:autoSpaceDE w:val="0"/>
        <w:autoSpaceDN w:val="0"/>
        <w:adjustRightInd w:val="0"/>
        <w:spacing w:line="360" w:lineRule="auto"/>
        <w:ind w:firstLine="708"/>
        <w:rPr>
          <w:rFonts w:eastAsia="Times New Roman"/>
          <w:szCs w:val="24"/>
          <w:lang w:eastAsia="ru-RU"/>
        </w:rPr>
      </w:pPr>
      <w:r w:rsidRPr="00A86658">
        <w:rPr>
          <w:rFonts w:eastAsia="Times New Roman"/>
          <w:szCs w:val="24"/>
          <w:lang w:eastAsia="ru-RU"/>
        </w:rPr>
        <w:t>При проектировании и реализации проектов по строительству новых и по реконструкции существующих источников воздействия на атмосферный воздух и здоровье населения следует соблюдать требования СанПиН 2.2.1/2.1.1.1200-03 (новая редакция) по установлению СЗЗ в зависимости от класса опасности. После установления границ СЗЗ необходимо соблюдение режима СЗЗ.</w:t>
      </w:r>
    </w:p>
    <w:p w:rsidR="00A86658" w:rsidRPr="00A86658" w:rsidRDefault="00A86658" w:rsidP="00BE4970">
      <w:pPr>
        <w:widowControl w:val="0"/>
        <w:autoSpaceDE w:val="0"/>
        <w:autoSpaceDN w:val="0"/>
        <w:adjustRightInd w:val="0"/>
        <w:spacing w:line="360" w:lineRule="auto"/>
        <w:ind w:firstLine="708"/>
        <w:rPr>
          <w:rFonts w:eastAsia="Times New Roman"/>
          <w:szCs w:val="24"/>
          <w:u w:val="single"/>
          <w:lang w:eastAsia="ru-RU"/>
        </w:rPr>
      </w:pPr>
      <w:r w:rsidRPr="00A86658">
        <w:rPr>
          <w:rFonts w:eastAsia="Times New Roman"/>
          <w:i/>
          <w:szCs w:val="24"/>
          <w:lang w:eastAsia="ru-RU"/>
        </w:rPr>
        <w:t xml:space="preserve">По котельным. </w:t>
      </w:r>
      <w:proofErr w:type="gramStart"/>
      <w:r w:rsidRPr="00A86658">
        <w:rPr>
          <w:rFonts w:eastAsia="Times New Roman"/>
          <w:szCs w:val="24"/>
          <w:lang w:eastAsia="ru-RU"/>
        </w:rPr>
        <w:t>В соответствии с СанПиН 2.2.1/2.1.1.1200-03 (новая редакция), 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roofErr w:type="gramEnd"/>
      <w:r w:rsidRPr="00A86658">
        <w:rPr>
          <w:rFonts w:eastAsia="Times New Roman"/>
          <w:szCs w:val="24"/>
          <w:lang w:eastAsia="ru-RU"/>
        </w:rPr>
        <w:t xml:space="preserve"> Границы СЗЗ на графических материалах за пределами промышленной площадки обозначается специальными информационными знаками.</w:t>
      </w:r>
    </w:p>
    <w:p w:rsidR="00A86658" w:rsidRPr="00A86658" w:rsidRDefault="00A86658" w:rsidP="00A86658">
      <w:pPr>
        <w:widowControl w:val="0"/>
        <w:spacing w:line="360" w:lineRule="auto"/>
        <w:rPr>
          <w:rFonts w:eastAsia="Times New Roman"/>
          <w:szCs w:val="24"/>
          <w:lang w:eastAsia="ru-RU"/>
        </w:rPr>
      </w:pPr>
      <w:r w:rsidRPr="00A86658">
        <w:rPr>
          <w:rFonts w:eastAsia="Times New Roman"/>
          <w:i/>
          <w:szCs w:val="24"/>
          <w:lang w:eastAsia="ru-RU"/>
        </w:rPr>
        <w:t>По объектам производства агропромышленного комплекса.</w:t>
      </w:r>
      <w:r w:rsidRPr="00A86658">
        <w:rPr>
          <w:rFonts w:eastAsia="Times New Roman"/>
          <w:szCs w:val="24"/>
          <w:lang w:eastAsia="ru-RU"/>
        </w:rPr>
        <w:t xml:space="preserve"> Согласно СанПиН 2.2.1/2.1.1.1200-03 (новая редакция), свинофермы до 4 тыс. голов, фермы крупного рогатого скота менее 1200 голов (всех специализаций), фермы коневодческие, фермы овцеводческие на 5 - 30 тыс. голов, фермы птицеводческие до 100 тыс. кур-несушек и до 1 млн. бройлеров относятся к 3 классу опасности с нормативным размером 300м.</w:t>
      </w:r>
    </w:p>
    <w:p w:rsidR="00A86658" w:rsidRPr="00A86658" w:rsidRDefault="00A86658" w:rsidP="00A86658">
      <w:pPr>
        <w:widowControl w:val="0"/>
        <w:spacing w:line="360" w:lineRule="auto"/>
        <w:rPr>
          <w:rFonts w:eastAsia="Times New Roman"/>
          <w:szCs w:val="24"/>
          <w:lang w:eastAsia="ru-RU"/>
        </w:rPr>
      </w:pPr>
      <w:r w:rsidRPr="00A86658">
        <w:rPr>
          <w:rFonts w:eastAsia="Times New Roman"/>
          <w:szCs w:val="24"/>
          <w:lang w:eastAsia="ru-RU"/>
        </w:rPr>
        <w:t xml:space="preserve">Хозяйства с содержанием животных (свинарники, коровники, питомники, </w:t>
      </w:r>
      <w:r w:rsidRPr="00A86658">
        <w:rPr>
          <w:rFonts w:eastAsia="Times New Roman"/>
          <w:szCs w:val="24"/>
          <w:lang w:eastAsia="ru-RU"/>
        </w:rPr>
        <w:lastRenderedPageBreak/>
        <w:t>конюшни, зверофермы) до 100 голов относятся к 4 классу опасности с нормативным размером СЗЗ 100м.</w:t>
      </w:r>
    </w:p>
    <w:p w:rsidR="00A86658" w:rsidRPr="00A86658" w:rsidRDefault="00A86658" w:rsidP="00A86658">
      <w:pPr>
        <w:widowControl w:val="0"/>
        <w:spacing w:line="360" w:lineRule="auto"/>
        <w:rPr>
          <w:rFonts w:eastAsia="Times New Roman"/>
          <w:szCs w:val="24"/>
          <w:lang w:eastAsia="ru-RU"/>
        </w:rPr>
      </w:pPr>
      <w:r w:rsidRPr="00A86658">
        <w:rPr>
          <w:rFonts w:eastAsia="Times New Roman"/>
          <w:szCs w:val="24"/>
          <w:lang w:eastAsia="ru-RU"/>
        </w:rPr>
        <w:t>Хозяйства с содержанием животных (свинарники, коровники, питомники, конюшни, зверофермы) до 50 голов относятся к 5 классу опасности с нормативным размером СЗЗ 50м.</w:t>
      </w:r>
    </w:p>
    <w:p w:rsidR="00A86658" w:rsidRPr="00A86658" w:rsidRDefault="00A86658" w:rsidP="00BE4970">
      <w:pPr>
        <w:widowControl w:val="0"/>
        <w:spacing w:line="360" w:lineRule="auto"/>
        <w:rPr>
          <w:rFonts w:eastAsia="Times New Roman"/>
          <w:szCs w:val="24"/>
          <w:lang w:eastAsia="ru-RU"/>
        </w:rPr>
      </w:pPr>
      <w:r w:rsidRPr="00A86658">
        <w:rPr>
          <w:rFonts w:eastAsia="Times New Roman"/>
          <w:i/>
          <w:szCs w:val="24"/>
          <w:lang w:eastAsia="ru-RU"/>
        </w:rPr>
        <w:t>По кладбищам</w:t>
      </w:r>
      <w:r w:rsidRPr="00A86658">
        <w:rPr>
          <w:rFonts w:eastAsia="Times New Roman"/>
          <w:szCs w:val="24"/>
          <w:lang w:eastAsia="ru-RU"/>
        </w:rPr>
        <w:t>. Согласно СанПиН 2.2.1/2.1.1.1200-03 (новая редакция),</w:t>
      </w:r>
      <w:r w:rsidRPr="00A86658">
        <w:rPr>
          <w:rFonts w:ascii="Calibri" w:eastAsia="MS Mincho" w:hAnsi="Calibri"/>
          <w:sz w:val="22"/>
          <w:lang w:eastAsia="ja-JP"/>
        </w:rPr>
        <w:t xml:space="preserve"> </w:t>
      </w:r>
      <w:r w:rsidRPr="00A86658">
        <w:rPr>
          <w:rFonts w:eastAsia="Times New Roman"/>
          <w:szCs w:val="24"/>
          <w:lang w:eastAsia="ru-RU"/>
        </w:rPr>
        <w:t>кладбища смешанного и традиционного захоронения площадью от 20 до 40</w:t>
      </w:r>
      <w:r w:rsidRPr="00A86658">
        <w:rPr>
          <w:rFonts w:ascii="Calibri" w:eastAsia="MS Mincho" w:hAnsi="Calibri"/>
          <w:sz w:val="22"/>
          <w:lang w:eastAsia="ja-JP"/>
        </w:rPr>
        <w:t xml:space="preserve"> га </w:t>
      </w:r>
      <w:r w:rsidRPr="00A86658">
        <w:rPr>
          <w:rFonts w:eastAsia="Times New Roman"/>
          <w:szCs w:val="24"/>
          <w:lang w:eastAsia="ru-RU"/>
        </w:rPr>
        <w:t xml:space="preserve">относятся к объектам коммунального назначения </w:t>
      </w:r>
      <w:r w:rsidRPr="00A86658">
        <w:rPr>
          <w:rFonts w:ascii="Calibri" w:eastAsia="MS Mincho" w:hAnsi="Calibri"/>
          <w:sz w:val="22"/>
          <w:lang w:eastAsia="ja-JP"/>
        </w:rPr>
        <w:t>II</w:t>
      </w:r>
      <w:r w:rsidRPr="00A86658">
        <w:rPr>
          <w:rFonts w:eastAsia="Times New Roman"/>
          <w:szCs w:val="24"/>
          <w:lang w:eastAsia="ru-RU"/>
        </w:rPr>
        <w:t xml:space="preserve"> класса опасности с нормативным размером СЗЗ 500 м. </w:t>
      </w:r>
    </w:p>
    <w:p w:rsidR="00A86658" w:rsidRPr="00A86658" w:rsidRDefault="00A86658" w:rsidP="00BE4970">
      <w:pPr>
        <w:widowControl w:val="0"/>
        <w:spacing w:line="360" w:lineRule="auto"/>
        <w:rPr>
          <w:rFonts w:eastAsia="Times New Roman"/>
          <w:szCs w:val="24"/>
          <w:lang w:eastAsia="ru-RU"/>
        </w:rPr>
      </w:pPr>
      <w:r w:rsidRPr="00A86658">
        <w:rPr>
          <w:rFonts w:eastAsia="Times New Roman"/>
          <w:szCs w:val="24"/>
          <w:lang w:eastAsia="ru-RU"/>
        </w:rPr>
        <w:t>Кладбища смешанного и традиционного захоронения площадью от 10 до 20 га относятся к объектам III класса опасности с нормативным размером СЗЗ 300 м.</w:t>
      </w:r>
    </w:p>
    <w:p w:rsidR="00A86658" w:rsidRPr="00A86658" w:rsidRDefault="00A86658" w:rsidP="00BE4970">
      <w:pPr>
        <w:widowControl w:val="0"/>
        <w:spacing w:line="360" w:lineRule="auto"/>
        <w:rPr>
          <w:rFonts w:eastAsia="Times New Roman"/>
          <w:szCs w:val="24"/>
          <w:lang w:eastAsia="ru-RU"/>
        </w:rPr>
      </w:pPr>
      <w:r w:rsidRPr="00A86658">
        <w:rPr>
          <w:rFonts w:eastAsia="Times New Roman"/>
          <w:szCs w:val="24"/>
          <w:lang w:eastAsia="ru-RU"/>
        </w:rPr>
        <w:t>Закрытые кладбища и сельские кладбища относятся к V классу с нормативным размером СЗЗ  50 м.</w:t>
      </w:r>
    </w:p>
    <w:p w:rsidR="00A86658" w:rsidRPr="00A86658" w:rsidRDefault="00A86658" w:rsidP="00BE4970">
      <w:pPr>
        <w:widowControl w:val="0"/>
        <w:spacing w:line="360" w:lineRule="auto"/>
        <w:rPr>
          <w:rFonts w:eastAsia="Times New Roman"/>
          <w:szCs w:val="24"/>
          <w:lang w:eastAsia="ru-RU"/>
        </w:rPr>
      </w:pPr>
      <w:r w:rsidRPr="00A86658">
        <w:rPr>
          <w:rFonts w:eastAsia="Times New Roman"/>
          <w:i/>
          <w:szCs w:val="24"/>
          <w:lang w:eastAsia="ru-RU"/>
        </w:rPr>
        <w:t>По скотомогильникам.</w:t>
      </w:r>
      <w:r w:rsidRPr="00A86658">
        <w:rPr>
          <w:rFonts w:eastAsia="Times New Roman"/>
          <w:szCs w:val="24"/>
          <w:lang w:eastAsia="ru-RU"/>
        </w:rPr>
        <w:t xml:space="preserve"> Согласно СанПиН 2.2.1/2.1.1.1200-03 (новая редакция),</w:t>
      </w:r>
      <w:r w:rsidRPr="00A86658">
        <w:rPr>
          <w:rFonts w:ascii="Calibri" w:eastAsia="MS Mincho" w:hAnsi="Calibri"/>
          <w:sz w:val="22"/>
          <w:lang w:eastAsia="ja-JP"/>
        </w:rPr>
        <w:t xml:space="preserve"> с</w:t>
      </w:r>
      <w:r w:rsidRPr="00A86658">
        <w:rPr>
          <w:rFonts w:eastAsia="Times New Roman"/>
          <w:szCs w:val="24"/>
          <w:lang w:eastAsia="ru-RU"/>
        </w:rPr>
        <w:t xml:space="preserve">котомогильники с захоронением в ямах относятся к объектам коммунального назначения 1 класса опасности с нормативным размером СЗЗ 1000 м. </w:t>
      </w:r>
    </w:p>
    <w:p w:rsidR="00A86658" w:rsidRPr="00A86658" w:rsidRDefault="00A86658" w:rsidP="00BE4970">
      <w:pPr>
        <w:widowControl w:val="0"/>
        <w:spacing w:line="360" w:lineRule="auto"/>
        <w:rPr>
          <w:rFonts w:eastAsia="Times New Roman"/>
          <w:szCs w:val="24"/>
          <w:lang w:eastAsia="ru-RU"/>
        </w:rPr>
      </w:pPr>
      <w:r w:rsidRPr="00A86658">
        <w:rPr>
          <w:rFonts w:eastAsia="Times New Roman"/>
          <w:szCs w:val="24"/>
          <w:lang w:eastAsia="ru-RU"/>
        </w:rPr>
        <w:t>В соответствии с Ветеринарно-санитарными правилами сбора, утилизации и уничтожения биологических отходов, утв. 4.12.1995 г. N 13-7-2/469, размещение скотомогильников (биотермических ям) в водоохранной, лесопарковой и заповедной зонах категорически запрещается. На территории скотомогильника (биотермической ямы) запрещается:</w:t>
      </w:r>
    </w:p>
    <w:p w:rsidR="00A86658" w:rsidRPr="00A86658" w:rsidRDefault="00A86658" w:rsidP="00370150">
      <w:pPr>
        <w:widowControl w:val="0"/>
        <w:numPr>
          <w:ilvl w:val="0"/>
          <w:numId w:val="86"/>
        </w:numPr>
        <w:spacing w:line="360" w:lineRule="auto"/>
        <w:ind w:left="0" w:firstLine="0"/>
        <w:jc w:val="left"/>
        <w:rPr>
          <w:rFonts w:eastAsia="Times New Roman"/>
          <w:szCs w:val="24"/>
          <w:lang w:eastAsia="ru-RU"/>
        </w:rPr>
      </w:pPr>
      <w:r w:rsidRPr="00A86658">
        <w:rPr>
          <w:rFonts w:eastAsia="Times New Roman"/>
          <w:szCs w:val="24"/>
          <w:lang w:eastAsia="ru-RU"/>
        </w:rPr>
        <w:t>пасти скот, косить траву;</w:t>
      </w:r>
    </w:p>
    <w:p w:rsidR="00A86658" w:rsidRPr="00A86658" w:rsidRDefault="00A86658" w:rsidP="00370150">
      <w:pPr>
        <w:widowControl w:val="0"/>
        <w:numPr>
          <w:ilvl w:val="0"/>
          <w:numId w:val="86"/>
        </w:numPr>
        <w:spacing w:line="360" w:lineRule="auto"/>
        <w:ind w:left="0" w:firstLine="0"/>
        <w:jc w:val="left"/>
        <w:rPr>
          <w:rFonts w:eastAsia="Times New Roman"/>
          <w:szCs w:val="24"/>
          <w:lang w:eastAsia="ru-RU"/>
        </w:rPr>
      </w:pPr>
      <w:r w:rsidRPr="00A86658">
        <w:rPr>
          <w:rFonts w:eastAsia="Times New Roman"/>
          <w:szCs w:val="24"/>
          <w:lang w:eastAsia="ru-RU"/>
        </w:rPr>
        <w:t>брать, выносить, вывозить землю и гумированный остаток за его пределы.</w:t>
      </w:r>
    </w:p>
    <w:p w:rsidR="00A86658" w:rsidRPr="00A86658" w:rsidRDefault="00A86658" w:rsidP="00541768">
      <w:pPr>
        <w:widowControl w:val="0"/>
        <w:spacing w:line="360" w:lineRule="auto"/>
        <w:ind w:firstLine="708"/>
        <w:rPr>
          <w:rFonts w:eastAsia="Times New Roman"/>
          <w:szCs w:val="24"/>
          <w:lang w:eastAsia="ru-RU"/>
        </w:rPr>
      </w:pPr>
      <w:r w:rsidRPr="00A86658">
        <w:rPr>
          <w:rFonts w:eastAsia="Times New Roman"/>
          <w:i/>
          <w:szCs w:val="24"/>
          <w:lang w:eastAsia="ru-RU"/>
        </w:rPr>
        <w:t xml:space="preserve"> По свалкам ТБО. </w:t>
      </w:r>
      <w:r w:rsidRPr="00A86658">
        <w:rPr>
          <w:rFonts w:eastAsia="Times New Roman"/>
          <w:szCs w:val="24"/>
          <w:lang w:eastAsia="ru-RU"/>
        </w:rPr>
        <w:t>Согласно СанПиН 2.2.1/2.1.1.1200-03 (новая редакция), усовершенствованные свалки твердых бытовых отходов относятся к объектам коммунального назначения 1 класса опасности с нормативным размером СЗЗ 1000 м.</w:t>
      </w:r>
    </w:p>
    <w:p w:rsidR="00A86658" w:rsidRPr="00A86658" w:rsidRDefault="00A86658" w:rsidP="00541768">
      <w:pPr>
        <w:widowControl w:val="0"/>
        <w:spacing w:line="360" w:lineRule="auto"/>
        <w:ind w:firstLine="708"/>
        <w:rPr>
          <w:rFonts w:eastAsia="Times New Roman"/>
          <w:szCs w:val="24"/>
          <w:lang w:eastAsia="ru-RU"/>
        </w:rPr>
      </w:pPr>
      <w:r w:rsidRPr="00A86658">
        <w:rPr>
          <w:rFonts w:eastAsia="Times New Roman"/>
          <w:szCs w:val="24"/>
          <w:lang w:eastAsia="ru-RU"/>
        </w:rPr>
        <w:t>Участки компостирования твердых бытовых отходов относятся к объектам коммунального назначения 2 класса опасности с нормативным размером СЗЗ 500 м.</w:t>
      </w:r>
    </w:p>
    <w:p w:rsidR="00541768" w:rsidRDefault="00541768" w:rsidP="00541768">
      <w:pPr>
        <w:widowControl w:val="0"/>
        <w:spacing w:line="360" w:lineRule="auto"/>
        <w:contextualSpacing/>
        <w:rPr>
          <w:rFonts w:eastAsia="Times New Roman"/>
          <w:szCs w:val="24"/>
          <w:lang w:eastAsia="ru-RU"/>
        </w:rPr>
      </w:pPr>
      <w:r w:rsidRPr="00C7632F">
        <w:rPr>
          <w:rFonts w:eastAsia="Times New Roman"/>
          <w:i/>
          <w:szCs w:val="24"/>
          <w:lang w:eastAsia="ru-RU"/>
        </w:rPr>
        <w:t>По объектам газоснабжения: газопроводам и  ГРП</w:t>
      </w:r>
      <w:r w:rsidRPr="00C7632F">
        <w:rPr>
          <w:rFonts w:eastAsia="Times New Roman"/>
          <w:szCs w:val="24"/>
          <w:lang w:eastAsia="ru-RU"/>
        </w:rPr>
        <w:t>. В соответствии с СанПиН 2.2.1/2.1.1.1200-03, для трубопроводов углеводородного сырья (включая газопроводы низкого давления) устанавливаются минимальные размеры (таблица 9.2.5.).</w:t>
      </w:r>
    </w:p>
    <w:p w:rsidR="0033164D" w:rsidRDefault="0033164D" w:rsidP="00541768">
      <w:pPr>
        <w:widowControl w:val="0"/>
        <w:spacing w:line="360" w:lineRule="auto"/>
        <w:contextualSpacing/>
        <w:rPr>
          <w:rFonts w:eastAsia="Times New Roman"/>
          <w:szCs w:val="24"/>
          <w:lang w:eastAsia="ru-RU"/>
        </w:rPr>
      </w:pPr>
    </w:p>
    <w:p w:rsidR="0033164D" w:rsidRPr="00C7632F" w:rsidRDefault="0033164D" w:rsidP="00541768">
      <w:pPr>
        <w:widowControl w:val="0"/>
        <w:spacing w:line="360" w:lineRule="auto"/>
        <w:contextualSpacing/>
        <w:rPr>
          <w:rFonts w:eastAsia="Times New Roman"/>
          <w:szCs w:val="24"/>
          <w:lang w:eastAsia="ru-RU"/>
        </w:rPr>
      </w:pPr>
    </w:p>
    <w:p w:rsidR="00541768" w:rsidRPr="00C7632F" w:rsidRDefault="00541768" w:rsidP="00541768">
      <w:pPr>
        <w:widowControl w:val="0"/>
        <w:autoSpaceDE w:val="0"/>
        <w:autoSpaceDN w:val="0"/>
        <w:adjustRightInd w:val="0"/>
        <w:spacing w:line="360" w:lineRule="auto"/>
        <w:ind w:firstLine="0"/>
        <w:jc w:val="right"/>
        <w:rPr>
          <w:rFonts w:eastAsia="Times New Roman"/>
          <w:i/>
          <w:szCs w:val="24"/>
          <w:lang w:eastAsia="ru-RU"/>
        </w:rPr>
      </w:pPr>
      <w:r w:rsidRPr="00C7632F">
        <w:rPr>
          <w:rFonts w:eastAsia="Times New Roman"/>
          <w:i/>
          <w:szCs w:val="24"/>
          <w:lang w:eastAsia="ru-RU"/>
        </w:rPr>
        <w:lastRenderedPageBreak/>
        <w:t xml:space="preserve">Таблица 9.2.5.  </w:t>
      </w:r>
    </w:p>
    <w:p w:rsidR="00541768" w:rsidRPr="00C7632F" w:rsidRDefault="00541768" w:rsidP="00541768">
      <w:pPr>
        <w:widowControl w:val="0"/>
        <w:autoSpaceDE w:val="0"/>
        <w:autoSpaceDN w:val="0"/>
        <w:adjustRightInd w:val="0"/>
        <w:spacing w:line="360" w:lineRule="auto"/>
        <w:ind w:firstLine="0"/>
        <w:jc w:val="center"/>
        <w:rPr>
          <w:rFonts w:eastAsia="Times New Roman"/>
          <w:b/>
          <w:szCs w:val="24"/>
          <w:lang w:eastAsia="ru-RU"/>
        </w:rPr>
      </w:pPr>
      <w:r w:rsidRPr="00C7632F">
        <w:rPr>
          <w:rFonts w:eastAsia="Times New Roman"/>
          <w:b/>
          <w:szCs w:val="24"/>
          <w:lang w:eastAsia="ru-RU"/>
        </w:rPr>
        <w:t>Рекомендуемые минимальные разрывы от газопроводов низкого давления</w:t>
      </w:r>
    </w:p>
    <w:p w:rsidR="00541768" w:rsidRPr="00C7632F" w:rsidRDefault="00541768" w:rsidP="00541768">
      <w:pPr>
        <w:widowControl w:val="0"/>
        <w:autoSpaceDE w:val="0"/>
        <w:autoSpaceDN w:val="0"/>
        <w:adjustRightInd w:val="0"/>
        <w:spacing w:line="360" w:lineRule="auto"/>
        <w:ind w:firstLine="0"/>
        <w:jc w:val="center"/>
        <w:rPr>
          <w:rFonts w:ascii="Arial" w:eastAsia="Times New Roman" w:hAnsi="Arial" w:cs="Arial"/>
          <w:sz w:val="20"/>
          <w:szCs w:val="20"/>
          <w:lang w:eastAsia="ru-RU"/>
        </w:rPr>
      </w:pPr>
      <w:r w:rsidRPr="00C7632F">
        <w:rPr>
          <w:rFonts w:eastAsia="Times New Roman"/>
          <w:szCs w:val="24"/>
          <w:lang w:eastAsia="ru-RU"/>
        </w:rPr>
        <w:t>(источник</w:t>
      </w:r>
      <w:proofErr w:type="gramStart"/>
      <w:r w:rsidRPr="00C7632F">
        <w:rPr>
          <w:rFonts w:eastAsia="Times New Roman"/>
          <w:szCs w:val="24"/>
          <w:lang w:eastAsia="ru-RU"/>
        </w:rPr>
        <w:t>:С</w:t>
      </w:r>
      <w:proofErr w:type="gramEnd"/>
      <w:r w:rsidRPr="00C7632F">
        <w:rPr>
          <w:rFonts w:eastAsia="Times New Roman"/>
          <w:szCs w:val="24"/>
          <w:lang w:eastAsia="ru-RU"/>
        </w:rPr>
        <w:t>анПиН 2.2.1/2.1.1.1200-03)</w:t>
      </w:r>
    </w:p>
    <w:tbl>
      <w:tblPr>
        <w:tblW w:w="0" w:type="auto"/>
        <w:tblInd w:w="75" w:type="dxa"/>
        <w:tblLayout w:type="fixed"/>
        <w:tblCellMar>
          <w:left w:w="75" w:type="dxa"/>
          <w:right w:w="75" w:type="dxa"/>
        </w:tblCellMar>
        <w:tblLook w:val="04A0" w:firstRow="1" w:lastRow="0" w:firstColumn="1" w:lastColumn="0" w:noHBand="0" w:noVBand="1"/>
      </w:tblPr>
      <w:tblGrid>
        <w:gridCol w:w="7440"/>
        <w:gridCol w:w="2280"/>
      </w:tblGrid>
      <w:tr w:rsidR="00541768" w:rsidRPr="00C7632F" w:rsidTr="00541768">
        <w:tc>
          <w:tcPr>
            <w:tcW w:w="7440" w:type="dxa"/>
            <w:tcBorders>
              <w:top w:val="single" w:sz="4" w:space="0" w:color="auto"/>
              <w:left w:val="single" w:sz="4" w:space="0" w:color="auto"/>
              <w:bottom w:val="single" w:sz="4" w:space="0" w:color="auto"/>
              <w:right w:val="single" w:sz="4" w:space="0" w:color="auto"/>
            </w:tcBorders>
            <w:hideMark/>
          </w:tcPr>
          <w:p w:rsidR="00541768" w:rsidRPr="00C7632F" w:rsidRDefault="00541768" w:rsidP="00541768">
            <w:pPr>
              <w:widowControl w:val="0"/>
              <w:autoSpaceDE w:val="0"/>
              <w:autoSpaceDN w:val="0"/>
              <w:adjustRightInd w:val="0"/>
              <w:spacing w:line="360" w:lineRule="auto"/>
              <w:ind w:firstLine="0"/>
              <w:rPr>
                <w:rFonts w:eastAsia="Times New Roman"/>
                <w:b/>
                <w:szCs w:val="24"/>
                <w:lang w:eastAsia="ru-RU"/>
              </w:rPr>
            </w:pPr>
            <w:r w:rsidRPr="00C7632F">
              <w:rPr>
                <w:rFonts w:eastAsia="Times New Roman"/>
                <w:b/>
                <w:szCs w:val="24"/>
                <w:lang w:eastAsia="ru-RU"/>
              </w:rPr>
              <w:t xml:space="preserve">                     Элементы застройки                     </w:t>
            </w:r>
          </w:p>
        </w:tc>
        <w:tc>
          <w:tcPr>
            <w:tcW w:w="2280" w:type="dxa"/>
            <w:tcBorders>
              <w:top w:val="single" w:sz="4" w:space="0" w:color="auto"/>
              <w:left w:val="single" w:sz="4" w:space="0" w:color="auto"/>
              <w:bottom w:val="single" w:sz="4" w:space="0" w:color="auto"/>
              <w:right w:val="single" w:sz="4" w:space="0" w:color="auto"/>
            </w:tcBorders>
            <w:hideMark/>
          </w:tcPr>
          <w:p w:rsidR="00541768" w:rsidRPr="00C7632F" w:rsidRDefault="00541768" w:rsidP="00541768">
            <w:pPr>
              <w:widowControl w:val="0"/>
              <w:autoSpaceDE w:val="0"/>
              <w:autoSpaceDN w:val="0"/>
              <w:adjustRightInd w:val="0"/>
              <w:spacing w:line="360" w:lineRule="auto"/>
              <w:ind w:firstLine="0"/>
              <w:rPr>
                <w:rFonts w:eastAsia="Times New Roman"/>
                <w:b/>
                <w:szCs w:val="24"/>
                <w:lang w:eastAsia="ru-RU"/>
              </w:rPr>
            </w:pPr>
            <w:r w:rsidRPr="00C7632F">
              <w:rPr>
                <w:rFonts w:eastAsia="Times New Roman"/>
                <w:b/>
                <w:szCs w:val="24"/>
                <w:lang w:eastAsia="ru-RU"/>
              </w:rPr>
              <w:t xml:space="preserve"> Расстояние в </w:t>
            </w:r>
            <w:proofErr w:type="gramStart"/>
            <w:r w:rsidRPr="00C7632F">
              <w:rPr>
                <w:rFonts w:eastAsia="Times New Roman"/>
                <w:b/>
                <w:szCs w:val="24"/>
                <w:lang w:eastAsia="ru-RU"/>
              </w:rPr>
              <w:t>м</w:t>
            </w:r>
            <w:proofErr w:type="gramEnd"/>
          </w:p>
        </w:tc>
      </w:tr>
      <w:tr w:rsidR="00541768" w:rsidRPr="00C7632F" w:rsidTr="00541768">
        <w:tc>
          <w:tcPr>
            <w:tcW w:w="7440" w:type="dxa"/>
            <w:tcBorders>
              <w:top w:val="nil"/>
              <w:left w:val="single" w:sz="4" w:space="0" w:color="auto"/>
              <w:bottom w:val="single" w:sz="4" w:space="0" w:color="auto"/>
              <w:right w:val="single" w:sz="4" w:space="0" w:color="auto"/>
            </w:tcBorders>
            <w:hideMark/>
          </w:tcPr>
          <w:p w:rsidR="00541768" w:rsidRPr="00C7632F" w:rsidRDefault="00541768" w:rsidP="00541768">
            <w:pPr>
              <w:widowControl w:val="0"/>
              <w:autoSpaceDE w:val="0"/>
              <w:autoSpaceDN w:val="0"/>
              <w:adjustRightInd w:val="0"/>
              <w:spacing w:line="360" w:lineRule="auto"/>
              <w:ind w:firstLine="0"/>
              <w:rPr>
                <w:rFonts w:eastAsia="Times New Roman"/>
                <w:szCs w:val="24"/>
                <w:lang w:eastAsia="ru-RU"/>
              </w:rPr>
            </w:pPr>
            <w:r w:rsidRPr="00C7632F">
              <w:rPr>
                <w:rFonts w:eastAsia="Times New Roman"/>
                <w:szCs w:val="24"/>
                <w:lang w:eastAsia="ru-RU"/>
              </w:rPr>
              <w:t xml:space="preserve">Многоэтажные жилые и общественные здания                    </w:t>
            </w:r>
          </w:p>
        </w:tc>
        <w:tc>
          <w:tcPr>
            <w:tcW w:w="2280" w:type="dxa"/>
            <w:tcBorders>
              <w:top w:val="nil"/>
              <w:left w:val="single" w:sz="4" w:space="0" w:color="auto"/>
              <w:bottom w:val="single" w:sz="4" w:space="0" w:color="auto"/>
              <w:right w:val="single" w:sz="4" w:space="0" w:color="auto"/>
            </w:tcBorders>
            <w:hideMark/>
          </w:tcPr>
          <w:p w:rsidR="00541768" w:rsidRPr="00C7632F" w:rsidRDefault="00541768" w:rsidP="00541768">
            <w:pPr>
              <w:widowControl w:val="0"/>
              <w:autoSpaceDE w:val="0"/>
              <w:autoSpaceDN w:val="0"/>
              <w:adjustRightInd w:val="0"/>
              <w:spacing w:line="360" w:lineRule="auto"/>
              <w:ind w:firstLine="0"/>
              <w:jc w:val="center"/>
              <w:rPr>
                <w:rFonts w:eastAsia="Times New Roman"/>
                <w:szCs w:val="24"/>
                <w:lang w:eastAsia="ru-RU"/>
              </w:rPr>
            </w:pPr>
            <w:r w:rsidRPr="00C7632F">
              <w:rPr>
                <w:rFonts w:eastAsia="Times New Roman"/>
                <w:szCs w:val="24"/>
                <w:lang w:eastAsia="ru-RU"/>
              </w:rPr>
              <w:t>50</w:t>
            </w:r>
          </w:p>
        </w:tc>
      </w:tr>
      <w:tr w:rsidR="00541768" w:rsidRPr="00C7632F" w:rsidTr="00541768">
        <w:tc>
          <w:tcPr>
            <w:tcW w:w="7440" w:type="dxa"/>
            <w:tcBorders>
              <w:top w:val="nil"/>
              <w:left w:val="single" w:sz="4" w:space="0" w:color="auto"/>
              <w:bottom w:val="single" w:sz="4" w:space="0" w:color="auto"/>
              <w:right w:val="single" w:sz="4" w:space="0" w:color="auto"/>
            </w:tcBorders>
            <w:hideMark/>
          </w:tcPr>
          <w:p w:rsidR="00541768" w:rsidRPr="00C7632F" w:rsidRDefault="00541768" w:rsidP="00541768">
            <w:pPr>
              <w:widowControl w:val="0"/>
              <w:autoSpaceDE w:val="0"/>
              <w:autoSpaceDN w:val="0"/>
              <w:adjustRightInd w:val="0"/>
              <w:spacing w:line="360" w:lineRule="auto"/>
              <w:ind w:firstLine="0"/>
              <w:rPr>
                <w:rFonts w:eastAsia="Times New Roman"/>
                <w:szCs w:val="24"/>
                <w:lang w:eastAsia="ru-RU"/>
              </w:rPr>
            </w:pPr>
            <w:r w:rsidRPr="00C7632F">
              <w:rPr>
                <w:rFonts w:eastAsia="Times New Roman"/>
                <w:szCs w:val="24"/>
                <w:lang w:eastAsia="ru-RU"/>
              </w:rPr>
              <w:t xml:space="preserve">Малоэтажные жилые здания, теплицы, склады                   </w:t>
            </w:r>
          </w:p>
        </w:tc>
        <w:tc>
          <w:tcPr>
            <w:tcW w:w="2280" w:type="dxa"/>
            <w:tcBorders>
              <w:top w:val="nil"/>
              <w:left w:val="single" w:sz="4" w:space="0" w:color="auto"/>
              <w:bottom w:val="single" w:sz="4" w:space="0" w:color="auto"/>
              <w:right w:val="single" w:sz="4" w:space="0" w:color="auto"/>
            </w:tcBorders>
            <w:hideMark/>
          </w:tcPr>
          <w:p w:rsidR="00541768" w:rsidRPr="00C7632F" w:rsidRDefault="00541768" w:rsidP="00541768">
            <w:pPr>
              <w:widowControl w:val="0"/>
              <w:autoSpaceDE w:val="0"/>
              <w:autoSpaceDN w:val="0"/>
              <w:adjustRightInd w:val="0"/>
              <w:spacing w:line="360" w:lineRule="auto"/>
              <w:ind w:firstLine="0"/>
              <w:jc w:val="center"/>
              <w:rPr>
                <w:rFonts w:eastAsia="Times New Roman"/>
                <w:szCs w:val="24"/>
                <w:lang w:eastAsia="ru-RU"/>
              </w:rPr>
            </w:pPr>
            <w:r w:rsidRPr="00C7632F">
              <w:rPr>
                <w:rFonts w:eastAsia="Times New Roman"/>
                <w:szCs w:val="24"/>
                <w:lang w:eastAsia="ru-RU"/>
              </w:rPr>
              <w:t>20</w:t>
            </w:r>
          </w:p>
        </w:tc>
      </w:tr>
      <w:tr w:rsidR="00541768" w:rsidRPr="00C7632F" w:rsidTr="00541768">
        <w:trPr>
          <w:trHeight w:val="400"/>
        </w:trPr>
        <w:tc>
          <w:tcPr>
            <w:tcW w:w="7440" w:type="dxa"/>
            <w:tcBorders>
              <w:top w:val="nil"/>
              <w:left w:val="single" w:sz="4" w:space="0" w:color="auto"/>
              <w:bottom w:val="single" w:sz="4" w:space="0" w:color="auto"/>
              <w:right w:val="single" w:sz="4" w:space="0" w:color="auto"/>
            </w:tcBorders>
            <w:hideMark/>
          </w:tcPr>
          <w:p w:rsidR="00541768" w:rsidRPr="00C7632F" w:rsidRDefault="00541768" w:rsidP="00541768">
            <w:pPr>
              <w:widowControl w:val="0"/>
              <w:autoSpaceDE w:val="0"/>
              <w:autoSpaceDN w:val="0"/>
              <w:adjustRightInd w:val="0"/>
              <w:spacing w:line="360" w:lineRule="auto"/>
              <w:ind w:firstLine="0"/>
              <w:rPr>
                <w:rFonts w:eastAsia="Times New Roman"/>
                <w:szCs w:val="24"/>
                <w:lang w:eastAsia="ru-RU"/>
              </w:rPr>
            </w:pPr>
            <w:r w:rsidRPr="00C7632F">
              <w:rPr>
                <w:rFonts w:eastAsia="Times New Roman"/>
                <w:szCs w:val="24"/>
                <w:lang w:eastAsia="ru-RU"/>
              </w:rPr>
              <w:t xml:space="preserve">Водопроводные насосные станции, водозаборные и очистные     </w:t>
            </w:r>
            <w:r w:rsidRPr="00C7632F">
              <w:rPr>
                <w:rFonts w:eastAsia="Times New Roman"/>
                <w:szCs w:val="24"/>
                <w:lang w:eastAsia="ru-RU"/>
              </w:rPr>
              <w:br/>
              <w:t>сооружения, артскважины&lt;*&gt;</w:t>
            </w:r>
          </w:p>
        </w:tc>
        <w:tc>
          <w:tcPr>
            <w:tcW w:w="2280" w:type="dxa"/>
            <w:tcBorders>
              <w:top w:val="nil"/>
              <w:left w:val="single" w:sz="4" w:space="0" w:color="auto"/>
              <w:bottom w:val="single" w:sz="4" w:space="0" w:color="auto"/>
              <w:right w:val="single" w:sz="4" w:space="0" w:color="auto"/>
            </w:tcBorders>
            <w:hideMark/>
          </w:tcPr>
          <w:p w:rsidR="00541768" w:rsidRPr="00C7632F" w:rsidRDefault="00541768" w:rsidP="00541768">
            <w:pPr>
              <w:widowControl w:val="0"/>
              <w:autoSpaceDE w:val="0"/>
              <w:autoSpaceDN w:val="0"/>
              <w:adjustRightInd w:val="0"/>
              <w:spacing w:line="360" w:lineRule="auto"/>
              <w:ind w:firstLine="0"/>
              <w:jc w:val="center"/>
              <w:rPr>
                <w:rFonts w:eastAsia="Times New Roman"/>
                <w:szCs w:val="24"/>
                <w:lang w:eastAsia="ru-RU"/>
              </w:rPr>
            </w:pPr>
            <w:r w:rsidRPr="00C7632F">
              <w:rPr>
                <w:rFonts w:eastAsia="Times New Roman"/>
                <w:szCs w:val="24"/>
                <w:lang w:eastAsia="ru-RU"/>
              </w:rPr>
              <w:t>30</w:t>
            </w:r>
          </w:p>
        </w:tc>
      </w:tr>
      <w:tr w:rsidR="00541768" w:rsidRPr="00C7632F" w:rsidTr="00541768">
        <w:trPr>
          <w:trHeight w:val="400"/>
        </w:trPr>
        <w:tc>
          <w:tcPr>
            <w:tcW w:w="9720" w:type="dxa"/>
            <w:gridSpan w:val="2"/>
            <w:tcBorders>
              <w:top w:val="nil"/>
              <w:left w:val="single" w:sz="4" w:space="0" w:color="auto"/>
              <w:bottom w:val="single" w:sz="4" w:space="0" w:color="auto"/>
              <w:right w:val="single" w:sz="4" w:space="0" w:color="auto"/>
            </w:tcBorders>
            <w:hideMark/>
          </w:tcPr>
          <w:p w:rsidR="00541768" w:rsidRPr="00C7632F" w:rsidRDefault="00541768" w:rsidP="00541768">
            <w:pPr>
              <w:widowControl w:val="0"/>
              <w:autoSpaceDE w:val="0"/>
              <w:autoSpaceDN w:val="0"/>
              <w:adjustRightInd w:val="0"/>
              <w:spacing w:line="360" w:lineRule="auto"/>
              <w:ind w:firstLine="0"/>
              <w:rPr>
                <w:rFonts w:eastAsia="Times New Roman"/>
                <w:szCs w:val="24"/>
                <w:lang w:eastAsia="ru-RU"/>
              </w:rPr>
            </w:pPr>
            <w:r w:rsidRPr="00C7632F">
              <w:rPr>
                <w:rFonts w:eastAsia="Times New Roman"/>
                <w:szCs w:val="24"/>
                <w:lang w:eastAsia="ru-RU"/>
              </w:rPr>
              <w:t>&lt;*&gt; При этом должны быть учтены требования организации  1, 2  и  3 поясов  зон</w:t>
            </w:r>
            <w:r w:rsidRPr="00C7632F">
              <w:rPr>
                <w:rFonts w:eastAsia="Times New Roman"/>
                <w:szCs w:val="24"/>
                <w:lang w:eastAsia="ru-RU"/>
              </w:rPr>
              <w:br/>
              <w:t xml:space="preserve">санитарной охраны источников водоснабжения.                                   </w:t>
            </w:r>
          </w:p>
        </w:tc>
      </w:tr>
    </w:tbl>
    <w:p w:rsidR="00541768" w:rsidRPr="00C7632F" w:rsidRDefault="00541768" w:rsidP="00541768">
      <w:pPr>
        <w:widowControl w:val="0"/>
        <w:spacing w:line="360" w:lineRule="auto"/>
        <w:contextualSpacing/>
        <w:rPr>
          <w:rFonts w:eastAsia="Times New Roman"/>
          <w:szCs w:val="24"/>
          <w:lang w:eastAsia="ru-RU"/>
        </w:rPr>
      </w:pPr>
    </w:p>
    <w:p w:rsidR="00541768" w:rsidRPr="00C7632F" w:rsidRDefault="00541768" w:rsidP="00541768">
      <w:pPr>
        <w:widowControl w:val="0"/>
        <w:spacing w:line="360" w:lineRule="auto"/>
        <w:contextualSpacing/>
        <w:rPr>
          <w:rFonts w:eastAsia="Times New Roman"/>
          <w:szCs w:val="24"/>
          <w:lang w:eastAsia="ru-RU"/>
        </w:rPr>
      </w:pPr>
      <w:r w:rsidRPr="00C7632F">
        <w:rPr>
          <w:rFonts w:eastAsia="Times New Roman"/>
          <w:szCs w:val="24"/>
          <w:lang w:eastAsia="ru-RU"/>
        </w:rPr>
        <w:t xml:space="preserve"> Объекты газораспределительной сети – ГРП, ГРПБ в санитарную классификацию не внесены и ориентировочных размеров СЗЗ не имеют. Для перечисленных объектов в тех случаях, когда они являются источниками воздействия, определяется </w:t>
      </w:r>
      <w:proofErr w:type="gramStart"/>
      <w:r w:rsidRPr="00C7632F">
        <w:rPr>
          <w:rFonts w:eastAsia="Times New Roman"/>
          <w:szCs w:val="24"/>
          <w:lang w:eastAsia="ru-RU"/>
        </w:rPr>
        <w:t>расчетная</w:t>
      </w:r>
      <w:proofErr w:type="gramEnd"/>
      <w:r w:rsidRPr="00C7632F">
        <w:rPr>
          <w:rFonts w:eastAsia="Times New Roman"/>
          <w:szCs w:val="24"/>
          <w:lang w:eastAsia="ru-RU"/>
        </w:rPr>
        <w:t xml:space="preserve"> СЗЗ. Для перечисленных объектов в тех случаях, когда они не являются источниками воздействия, минимальные разрывы (расстояние в свету) определяются с учетом факторов взрыво-пожаробезопасности, в соответствии с требованиями СНиП 42-01-2002. Ниже приведена справочная таблица 9.2.6. по минимальным разрывам.</w:t>
      </w:r>
    </w:p>
    <w:p w:rsidR="00541768" w:rsidRPr="00C7632F" w:rsidRDefault="00541768" w:rsidP="00541768">
      <w:pPr>
        <w:widowControl w:val="0"/>
        <w:tabs>
          <w:tab w:val="left" w:pos="7740"/>
        </w:tabs>
        <w:spacing w:line="360" w:lineRule="auto"/>
        <w:ind w:firstLine="0"/>
        <w:jc w:val="right"/>
        <w:rPr>
          <w:rFonts w:eastAsia="MS Mincho"/>
          <w:i/>
          <w:szCs w:val="24"/>
          <w:lang w:eastAsia="ja-JP"/>
        </w:rPr>
      </w:pPr>
      <w:r w:rsidRPr="00C7632F">
        <w:rPr>
          <w:rFonts w:eastAsia="MS Mincho"/>
          <w:i/>
          <w:szCs w:val="24"/>
          <w:lang w:eastAsia="ja-JP"/>
        </w:rPr>
        <w:t xml:space="preserve">Таблица 9.2.6. </w:t>
      </w:r>
    </w:p>
    <w:p w:rsidR="00541768" w:rsidRPr="00C7632F" w:rsidRDefault="00541768" w:rsidP="00541768">
      <w:pPr>
        <w:widowControl w:val="0"/>
        <w:tabs>
          <w:tab w:val="left" w:pos="7740"/>
        </w:tabs>
        <w:spacing w:line="360" w:lineRule="auto"/>
        <w:ind w:firstLine="0"/>
        <w:jc w:val="center"/>
        <w:rPr>
          <w:rFonts w:eastAsia="Times New Roman"/>
          <w:b/>
          <w:szCs w:val="24"/>
          <w:lang w:eastAsia="ru-RU"/>
        </w:rPr>
      </w:pPr>
      <w:r w:rsidRPr="00C7632F">
        <w:rPr>
          <w:rFonts w:eastAsia="Times New Roman"/>
          <w:b/>
          <w:szCs w:val="24"/>
          <w:lang w:eastAsia="ru-RU"/>
        </w:rPr>
        <w:t xml:space="preserve">Минимальные разрывы от ГРП, ГРПБ и отдельно </w:t>
      </w:r>
      <w:proofErr w:type="gramStart"/>
      <w:r w:rsidRPr="00C7632F">
        <w:rPr>
          <w:rFonts w:eastAsia="Times New Roman"/>
          <w:b/>
          <w:szCs w:val="24"/>
          <w:lang w:eastAsia="ru-RU"/>
        </w:rPr>
        <w:t>стоящих</w:t>
      </w:r>
      <w:proofErr w:type="gramEnd"/>
      <w:r w:rsidRPr="00C7632F">
        <w:rPr>
          <w:rFonts w:eastAsia="Times New Roman"/>
          <w:b/>
          <w:szCs w:val="24"/>
          <w:lang w:eastAsia="ru-RU"/>
        </w:rPr>
        <w:t xml:space="preserve"> ШРП</w:t>
      </w:r>
    </w:p>
    <w:p w:rsidR="00541768" w:rsidRPr="00C7632F" w:rsidRDefault="00541768" w:rsidP="00541768">
      <w:pPr>
        <w:widowControl w:val="0"/>
        <w:tabs>
          <w:tab w:val="left" w:pos="7740"/>
        </w:tabs>
        <w:spacing w:line="360" w:lineRule="auto"/>
        <w:ind w:firstLine="0"/>
        <w:jc w:val="center"/>
        <w:rPr>
          <w:rFonts w:eastAsia="Times New Roman"/>
          <w:szCs w:val="24"/>
          <w:lang w:eastAsia="ru-RU"/>
        </w:rPr>
      </w:pPr>
      <w:proofErr w:type="gramStart"/>
      <w:r w:rsidRPr="00C7632F">
        <w:rPr>
          <w:rFonts w:eastAsia="Times New Roman"/>
          <w:szCs w:val="24"/>
          <w:lang w:eastAsia="ru-RU"/>
        </w:rPr>
        <w:t>(источник:</w:t>
      </w:r>
      <w:proofErr w:type="gramEnd"/>
      <w:r w:rsidRPr="00C7632F">
        <w:rPr>
          <w:rFonts w:eastAsia="Times New Roman"/>
          <w:szCs w:val="24"/>
          <w:lang w:eastAsia="ru-RU"/>
        </w:rPr>
        <w:t xml:space="preserve"> СНиП 42-01-2002</w:t>
      </w:r>
      <w:proofErr w:type="gramStart"/>
      <w:r w:rsidRPr="00C7632F">
        <w:rPr>
          <w:rFonts w:eastAsia="Times New Roman"/>
          <w:szCs w:val="24"/>
          <w:lang w:eastAsia="ru-RU"/>
        </w:rPr>
        <w:t xml:space="preserve"> )</w:t>
      </w:r>
      <w:proofErr w:type="gramEnd"/>
    </w:p>
    <w:tbl>
      <w:tblPr>
        <w:tblW w:w="9345" w:type="dxa"/>
        <w:tblInd w:w="45" w:type="dxa"/>
        <w:tblLayout w:type="fixed"/>
        <w:tblCellMar>
          <w:left w:w="45" w:type="dxa"/>
          <w:right w:w="45" w:type="dxa"/>
        </w:tblCellMar>
        <w:tblLook w:val="04A0" w:firstRow="1" w:lastRow="0" w:firstColumn="1" w:lastColumn="0" w:noHBand="0" w:noVBand="1"/>
      </w:tblPr>
      <w:tblGrid>
        <w:gridCol w:w="2263"/>
        <w:gridCol w:w="1346"/>
        <w:gridCol w:w="1731"/>
        <w:gridCol w:w="1848"/>
        <w:gridCol w:w="2157"/>
      </w:tblGrid>
      <w:tr w:rsidR="00541768" w:rsidRPr="00C7632F" w:rsidTr="00B30077">
        <w:trPr>
          <w:trHeight w:val="844"/>
        </w:trPr>
        <w:tc>
          <w:tcPr>
            <w:tcW w:w="2263" w:type="dxa"/>
            <w:tcBorders>
              <w:top w:val="single" w:sz="2" w:space="0" w:color="auto"/>
              <w:left w:val="single" w:sz="2" w:space="0" w:color="auto"/>
              <w:bottom w:val="nil"/>
              <w:right w:val="single" w:sz="2" w:space="0" w:color="auto"/>
            </w:tcBorders>
            <w:hideMark/>
          </w:tcPr>
          <w:p w:rsidR="00541768" w:rsidRPr="00C7632F" w:rsidRDefault="00541768" w:rsidP="00B30077">
            <w:pPr>
              <w:widowControl w:val="0"/>
              <w:spacing w:line="240" w:lineRule="auto"/>
              <w:ind w:firstLine="97"/>
              <w:jc w:val="center"/>
              <w:rPr>
                <w:rFonts w:eastAsia="MS Mincho"/>
                <w:szCs w:val="24"/>
                <w:lang w:eastAsia="ja-JP"/>
              </w:rPr>
            </w:pPr>
            <w:r w:rsidRPr="00C7632F">
              <w:rPr>
                <w:rFonts w:eastAsia="MS Mincho"/>
                <w:szCs w:val="24"/>
                <w:lang w:eastAsia="ja-JP"/>
              </w:rPr>
              <w:t>Давление газа на вводе в ГРП, ГРПБ, ШРП, МПа</w:t>
            </w:r>
          </w:p>
        </w:tc>
        <w:tc>
          <w:tcPr>
            <w:tcW w:w="7082" w:type="dxa"/>
            <w:gridSpan w:val="4"/>
            <w:tcBorders>
              <w:top w:val="single" w:sz="2" w:space="0" w:color="auto"/>
              <w:left w:val="single" w:sz="2" w:space="0" w:color="auto"/>
              <w:bottom w:val="single" w:sz="2" w:space="0" w:color="auto"/>
              <w:right w:val="single" w:sz="2" w:space="0" w:color="auto"/>
            </w:tcBorders>
            <w:hideMark/>
          </w:tcPr>
          <w:p w:rsidR="00541768" w:rsidRPr="00C7632F" w:rsidRDefault="00541768" w:rsidP="00B30077">
            <w:pPr>
              <w:widowControl w:val="0"/>
              <w:spacing w:line="240" w:lineRule="auto"/>
              <w:ind w:firstLine="97"/>
              <w:jc w:val="center"/>
              <w:rPr>
                <w:rFonts w:eastAsia="MS Mincho"/>
                <w:szCs w:val="24"/>
                <w:lang w:eastAsia="ja-JP"/>
              </w:rPr>
            </w:pPr>
            <w:r w:rsidRPr="00C7632F">
              <w:rPr>
                <w:rFonts w:eastAsia="MS Mincho"/>
                <w:szCs w:val="24"/>
                <w:lang w:eastAsia="ja-JP"/>
              </w:rPr>
              <w:t xml:space="preserve">Минимальные разрывы (расстояния в свету) от отдельно </w:t>
            </w:r>
            <w:proofErr w:type="gramStart"/>
            <w:r w:rsidRPr="00C7632F">
              <w:rPr>
                <w:rFonts w:eastAsia="MS Mincho"/>
                <w:szCs w:val="24"/>
                <w:lang w:eastAsia="ja-JP"/>
              </w:rPr>
              <w:t>стоящих</w:t>
            </w:r>
            <w:proofErr w:type="gramEnd"/>
            <w:r w:rsidRPr="00C7632F">
              <w:rPr>
                <w:rFonts w:eastAsia="MS Mincho"/>
                <w:szCs w:val="24"/>
                <w:lang w:eastAsia="ja-JP"/>
              </w:rPr>
              <w:t xml:space="preserve"> ГРП, ГРПБ и отдельно стоящих ШРП по горизонтали, м, до</w:t>
            </w:r>
          </w:p>
        </w:tc>
      </w:tr>
      <w:tr w:rsidR="00541768" w:rsidRPr="00C7632F" w:rsidTr="00B30077">
        <w:trPr>
          <w:trHeight w:val="1267"/>
        </w:trPr>
        <w:tc>
          <w:tcPr>
            <w:tcW w:w="2263" w:type="dxa"/>
            <w:tcBorders>
              <w:top w:val="nil"/>
              <w:left w:val="single" w:sz="2" w:space="0" w:color="auto"/>
              <w:bottom w:val="double" w:sz="4" w:space="0" w:color="auto"/>
              <w:right w:val="single" w:sz="2" w:space="0" w:color="auto"/>
            </w:tcBorders>
          </w:tcPr>
          <w:p w:rsidR="00541768" w:rsidRPr="00C7632F" w:rsidRDefault="00541768" w:rsidP="00B30077">
            <w:pPr>
              <w:widowControl w:val="0"/>
              <w:spacing w:line="240" w:lineRule="auto"/>
              <w:ind w:firstLine="97"/>
              <w:jc w:val="center"/>
              <w:rPr>
                <w:rFonts w:eastAsia="MS Mincho"/>
                <w:szCs w:val="24"/>
                <w:lang w:eastAsia="ja-JP"/>
              </w:rPr>
            </w:pPr>
          </w:p>
        </w:tc>
        <w:tc>
          <w:tcPr>
            <w:tcW w:w="1346" w:type="dxa"/>
            <w:tcBorders>
              <w:top w:val="single" w:sz="2" w:space="0" w:color="auto"/>
              <w:left w:val="single" w:sz="2" w:space="0" w:color="auto"/>
              <w:bottom w:val="double" w:sz="4" w:space="0" w:color="auto"/>
              <w:right w:val="single" w:sz="2" w:space="0" w:color="auto"/>
            </w:tcBorders>
          </w:tcPr>
          <w:p w:rsidR="00541768" w:rsidRPr="00B30077" w:rsidRDefault="00541768" w:rsidP="00B30077">
            <w:pPr>
              <w:widowControl w:val="0"/>
              <w:spacing w:line="240" w:lineRule="auto"/>
              <w:ind w:firstLine="0"/>
              <w:jc w:val="center"/>
              <w:rPr>
                <w:rFonts w:eastAsia="MS Mincho"/>
                <w:sz w:val="20"/>
                <w:szCs w:val="20"/>
                <w:lang w:eastAsia="ja-JP"/>
              </w:rPr>
            </w:pPr>
            <w:r w:rsidRPr="00B30077">
              <w:rPr>
                <w:rFonts w:eastAsia="MS Mincho"/>
                <w:sz w:val="20"/>
                <w:szCs w:val="20"/>
                <w:lang w:eastAsia="ja-JP"/>
              </w:rPr>
              <w:t>зданий и сооружений</w:t>
            </w:r>
          </w:p>
          <w:p w:rsidR="00541768" w:rsidRPr="00B30077" w:rsidRDefault="00541768" w:rsidP="00B30077">
            <w:pPr>
              <w:widowControl w:val="0"/>
              <w:spacing w:line="240" w:lineRule="auto"/>
              <w:ind w:firstLine="0"/>
              <w:jc w:val="center"/>
              <w:rPr>
                <w:rFonts w:eastAsia="MS Mincho"/>
                <w:sz w:val="20"/>
                <w:szCs w:val="20"/>
                <w:lang w:eastAsia="ja-JP"/>
              </w:rPr>
            </w:pPr>
          </w:p>
        </w:tc>
        <w:tc>
          <w:tcPr>
            <w:tcW w:w="1731" w:type="dxa"/>
            <w:tcBorders>
              <w:top w:val="single" w:sz="2" w:space="0" w:color="auto"/>
              <w:left w:val="single" w:sz="2" w:space="0" w:color="auto"/>
              <w:bottom w:val="double" w:sz="4" w:space="0" w:color="auto"/>
              <w:right w:val="single" w:sz="2" w:space="0" w:color="auto"/>
            </w:tcBorders>
          </w:tcPr>
          <w:p w:rsidR="00541768" w:rsidRPr="00B30077" w:rsidRDefault="00541768" w:rsidP="00B30077">
            <w:pPr>
              <w:widowControl w:val="0"/>
              <w:spacing w:line="240" w:lineRule="auto"/>
              <w:ind w:firstLine="0"/>
              <w:jc w:val="center"/>
              <w:rPr>
                <w:rFonts w:eastAsia="MS Mincho"/>
                <w:sz w:val="20"/>
                <w:szCs w:val="20"/>
                <w:lang w:eastAsia="ja-JP"/>
              </w:rPr>
            </w:pPr>
            <w:r w:rsidRPr="00B30077">
              <w:rPr>
                <w:rFonts w:eastAsia="MS Mincho"/>
                <w:sz w:val="20"/>
                <w:szCs w:val="20"/>
                <w:lang w:eastAsia="ja-JP"/>
              </w:rPr>
              <w:t>железнодорожных и трамвайных путей (до ближайшего рельса)</w:t>
            </w:r>
          </w:p>
          <w:p w:rsidR="00541768" w:rsidRPr="00B30077" w:rsidRDefault="00541768" w:rsidP="00B30077">
            <w:pPr>
              <w:widowControl w:val="0"/>
              <w:spacing w:line="240" w:lineRule="auto"/>
              <w:ind w:firstLine="0"/>
              <w:jc w:val="center"/>
              <w:rPr>
                <w:rFonts w:eastAsia="MS Mincho"/>
                <w:sz w:val="20"/>
                <w:szCs w:val="20"/>
                <w:lang w:eastAsia="ja-JP"/>
              </w:rPr>
            </w:pPr>
          </w:p>
        </w:tc>
        <w:tc>
          <w:tcPr>
            <w:tcW w:w="1848" w:type="dxa"/>
            <w:tcBorders>
              <w:top w:val="single" w:sz="2" w:space="0" w:color="auto"/>
              <w:left w:val="single" w:sz="2" w:space="0" w:color="auto"/>
              <w:bottom w:val="double" w:sz="4" w:space="0" w:color="auto"/>
              <w:right w:val="single" w:sz="2" w:space="0" w:color="auto"/>
            </w:tcBorders>
          </w:tcPr>
          <w:p w:rsidR="00541768" w:rsidRPr="00B30077" w:rsidRDefault="00541768" w:rsidP="00B30077">
            <w:pPr>
              <w:widowControl w:val="0"/>
              <w:spacing w:line="240" w:lineRule="auto"/>
              <w:ind w:firstLine="0"/>
              <w:jc w:val="center"/>
              <w:rPr>
                <w:rFonts w:eastAsia="MS Mincho"/>
                <w:sz w:val="20"/>
                <w:szCs w:val="20"/>
                <w:lang w:eastAsia="ja-JP"/>
              </w:rPr>
            </w:pPr>
            <w:r w:rsidRPr="00B30077">
              <w:rPr>
                <w:rFonts w:eastAsia="MS Mincho"/>
                <w:sz w:val="20"/>
                <w:szCs w:val="20"/>
                <w:lang w:eastAsia="ja-JP"/>
              </w:rPr>
              <w:t>автомобильных дорог</w:t>
            </w:r>
          </w:p>
          <w:p w:rsidR="00541768" w:rsidRPr="00B30077" w:rsidRDefault="00541768" w:rsidP="00B30077">
            <w:pPr>
              <w:widowControl w:val="0"/>
              <w:spacing w:line="240" w:lineRule="auto"/>
              <w:ind w:firstLine="0"/>
              <w:jc w:val="center"/>
              <w:rPr>
                <w:rFonts w:eastAsia="MS Mincho"/>
                <w:sz w:val="20"/>
                <w:szCs w:val="20"/>
                <w:lang w:eastAsia="ja-JP"/>
              </w:rPr>
            </w:pPr>
            <w:r w:rsidRPr="00B30077">
              <w:rPr>
                <w:rFonts w:eastAsia="MS Mincho"/>
                <w:sz w:val="20"/>
                <w:szCs w:val="20"/>
                <w:lang w:eastAsia="ja-JP"/>
              </w:rPr>
              <w:t>(до обочины)</w:t>
            </w:r>
          </w:p>
          <w:p w:rsidR="00541768" w:rsidRPr="00B30077" w:rsidRDefault="00541768" w:rsidP="00B30077">
            <w:pPr>
              <w:widowControl w:val="0"/>
              <w:spacing w:line="240" w:lineRule="auto"/>
              <w:ind w:firstLine="0"/>
              <w:jc w:val="center"/>
              <w:rPr>
                <w:rFonts w:eastAsia="MS Mincho"/>
                <w:sz w:val="20"/>
                <w:szCs w:val="20"/>
                <w:lang w:eastAsia="ja-JP"/>
              </w:rPr>
            </w:pPr>
          </w:p>
        </w:tc>
        <w:tc>
          <w:tcPr>
            <w:tcW w:w="2156" w:type="dxa"/>
            <w:tcBorders>
              <w:top w:val="single" w:sz="2" w:space="0" w:color="auto"/>
              <w:left w:val="single" w:sz="2" w:space="0" w:color="auto"/>
              <w:bottom w:val="double" w:sz="4" w:space="0" w:color="auto"/>
              <w:right w:val="single" w:sz="2" w:space="0" w:color="auto"/>
            </w:tcBorders>
          </w:tcPr>
          <w:p w:rsidR="00541768" w:rsidRPr="00B30077" w:rsidRDefault="00541768" w:rsidP="00B30077">
            <w:pPr>
              <w:widowControl w:val="0"/>
              <w:tabs>
                <w:tab w:val="left" w:pos="2081"/>
              </w:tabs>
              <w:spacing w:line="240" w:lineRule="auto"/>
              <w:ind w:firstLine="0"/>
              <w:jc w:val="center"/>
              <w:rPr>
                <w:rFonts w:eastAsia="MS Mincho"/>
                <w:sz w:val="20"/>
                <w:szCs w:val="20"/>
                <w:lang w:eastAsia="ja-JP"/>
              </w:rPr>
            </w:pPr>
            <w:r w:rsidRPr="00B30077">
              <w:rPr>
                <w:rFonts w:eastAsia="MS Mincho"/>
                <w:sz w:val="20"/>
                <w:szCs w:val="20"/>
                <w:lang w:eastAsia="ja-JP"/>
              </w:rPr>
              <w:t>воздушных линий электропередачи</w:t>
            </w:r>
          </w:p>
          <w:p w:rsidR="00541768" w:rsidRPr="00B30077" w:rsidRDefault="00541768" w:rsidP="00B30077">
            <w:pPr>
              <w:widowControl w:val="0"/>
              <w:spacing w:line="240" w:lineRule="auto"/>
              <w:ind w:firstLine="0"/>
              <w:jc w:val="center"/>
              <w:rPr>
                <w:rFonts w:eastAsia="MS Mincho"/>
                <w:sz w:val="20"/>
                <w:szCs w:val="20"/>
                <w:lang w:eastAsia="ja-JP"/>
              </w:rPr>
            </w:pPr>
          </w:p>
        </w:tc>
      </w:tr>
      <w:tr w:rsidR="00541768" w:rsidRPr="00C7632F" w:rsidTr="00541768">
        <w:trPr>
          <w:trHeight w:val="781"/>
        </w:trPr>
        <w:tc>
          <w:tcPr>
            <w:tcW w:w="2263" w:type="dxa"/>
            <w:tcBorders>
              <w:top w:val="double" w:sz="4" w:space="0" w:color="auto"/>
              <w:left w:val="single" w:sz="2" w:space="0" w:color="auto"/>
              <w:bottom w:val="nil"/>
              <w:right w:val="single" w:sz="2" w:space="0" w:color="auto"/>
            </w:tcBorders>
          </w:tcPr>
          <w:p w:rsidR="00541768" w:rsidRPr="00C7632F" w:rsidRDefault="00541768" w:rsidP="00541768">
            <w:pPr>
              <w:widowControl w:val="0"/>
              <w:spacing w:line="240" w:lineRule="auto"/>
              <w:ind w:firstLine="97"/>
              <w:rPr>
                <w:rFonts w:eastAsia="MS Mincho"/>
                <w:szCs w:val="24"/>
                <w:lang w:eastAsia="ja-JP"/>
              </w:rPr>
            </w:pPr>
            <w:r w:rsidRPr="00C7632F">
              <w:rPr>
                <w:rFonts w:eastAsia="MS Mincho"/>
                <w:szCs w:val="24"/>
                <w:lang w:eastAsia="ja-JP"/>
              </w:rPr>
              <w:t>До 0,6</w:t>
            </w:r>
          </w:p>
          <w:p w:rsidR="00541768" w:rsidRPr="00C7632F" w:rsidRDefault="00541768" w:rsidP="00541768">
            <w:pPr>
              <w:widowControl w:val="0"/>
              <w:spacing w:line="240" w:lineRule="auto"/>
              <w:ind w:firstLine="97"/>
              <w:rPr>
                <w:rFonts w:eastAsia="MS Mincho"/>
                <w:szCs w:val="24"/>
                <w:lang w:eastAsia="ja-JP"/>
              </w:rPr>
            </w:pPr>
          </w:p>
        </w:tc>
        <w:tc>
          <w:tcPr>
            <w:tcW w:w="1346" w:type="dxa"/>
            <w:tcBorders>
              <w:top w:val="double" w:sz="4" w:space="0" w:color="auto"/>
              <w:left w:val="single" w:sz="2" w:space="0" w:color="auto"/>
              <w:bottom w:val="nil"/>
              <w:right w:val="single" w:sz="2" w:space="0" w:color="auto"/>
            </w:tcBorders>
          </w:tcPr>
          <w:p w:rsidR="00541768" w:rsidRPr="00C7632F" w:rsidRDefault="00541768" w:rsidP="00B30077">
            <w:pPr>
              <w:widowControl w:val="0"/>
              <w:spacing w:line="240" w:lineRule="auto"/>
              <w:ind w:firstLine="97"/>
              <w:jc w:val="center"/>
              <w:rPr>
                <w:rFonts w:eastAsia="MS Mincho"/>
                <w:szCs w:val="24"/>
                <w:lang w:eastAsia="ja-JP"/>
              </w:rPr>
            </w:pPr>
            <w:r w:rsidRPr="00C7632F">
              <w:rPr>
                <w:rFonts w:eastAsia="MS Mincho"/>
                <w:szCs w:val="24"/>
                <w:lang w:eastAsia="ja-JP"/>
              </w:rPr>
              <w:t>10</w:t>
            </w:r>
          </w:p>
          <w:p w:rsidR="00541768" w:rsidRPr="00C7632F" w:rsidRDefault="00541768" w:rsidP="00B30077">
            <w:pPr>
              <w:widowControl w:val="0"/>
              <w:spacing w:line="240" w:lineRule="auto"/>
              <w:ind w:firstLine="97"/>
              <w:jc w:val="center"/>
              <w:rPr>
                <w:rFonts w:eastAsia="MS Mincho"/>
                <w:szCs w:val="24"/>
                <w:lang w:eastAsia="ja-JP"/>
              </w:rPr>
            </w:pPr>
          </w:p>
        </w:tc>
        <w:tc>
          <w:tcPr>
            <w:tcW w:w="1731" w:type="dxa"/>
            <w:tcBorders>
              <w:top w:val="double" w:sz="4" w:space="0" w:color="auto"/>
              <w:left w:val="single" w:sz="2" w:space="0" w:color="auto"/>
              <w:bottom w:val="nil"/>
              <w:right w:val="single" w:sz="2" w:space="0" w:color="auto"/>
            </w:tcBorders>
          </w:tcPr>
          <w:p w:rsidR="00541768" w:rsidRPr="00C7632F" w:rsidRDefault="00541768" w:rsidP="00B30077">
            <w:pPr>
              <w:widowControl w:val="0"/>
              <w:spacing w:line="240" w:lineRule="auto"/>
              <w:ind w:firstLine="97"/>
              <w:jc w:val="center"/>
              <w:rPr>
                <w:rFonts w:eastAsia="MS Mincho"/>
                <w:szCs w:val="24"/>
                <w:lang w:eastAsia="ja-JP"/>
              </w:rPr>
            </w:pPr>
            <w:r w:rsidRPr="00C7632F">
              <w:rPr>
                <w:rFonts w:eastAsia="MS Mincho"/>
                <w:szCs w:val="24"/>
                <w:lang w:eastAsia="ja-JP"/>
              </w:rPr>
              <w:t>10</w:t>
            </w:r>
          </w:p>
          <w:p w:rsidR="00541768" w:rsidRPr="00C7632F" w:rsidRDefault="00541768" w:rsidP="00B30077">
            <w:pPr>
              <w:widowControl w:val="0"/>
              <w:spacing w:line="240" w:lineRule="auto"/>
              <w:ind w:firstLine="97"/>
              <w:jc w:val="center"/>
              <w:rPr>
                <w:rFonts w:eastAsia="MS Mincho"/>
                <w:szCs w:val="24"/>
                <w:lang w:eastAsia="ja-JP"/>
              </w:rPr>
            </w:pPr>
          </w:p>
        </w:tc>
        <w:tc>
          <w:tcPr>
            <w:tcW w:w="1848" w:type="dxa"/>
            <w:tcBorders>
              <w:top w:val="double" w:sz="4" w:space="0" w:color="auto"/>
              <w:left w:val="single" w:sz="2" w:space="0" w:color="auto"/>
              <w:bottom w:val="nil"/>
              <w:right w:val="single" w:sz="2" w:space="0" w:color="auto"/>
            </w:tcBorders>
          </w:tcPr>
          <w:p w:rsidR="00541768" w:rsidRPr="00C7632F" w:rsidRDefault="00541768" w:rsidP="00B30077">
            <w:pPr>
              <w:widowControl w:val="0"/>
              <w:spacing w:line="240" w:lineRule="auto"/>
              <w:ind w:firstLine="97"/>
              <w:jc w:val="center"/>
              <w:rPr>
                <w:rFonts w:eastAsia="MS Mincho"/>
                <w:szCs w:val="24"/>
                <w:lang w:eastAsia="ja-JP"/>
              </w:rPr>
            </w:pPr>
            <w:r w:rsidRPr="00C7632F">
              <w:rPr>
                <w:rFonts w:eastAsia="MS Mincho"/>
                <w:szCs w:val="24"/>
                <w:lang w:eastAsia="ja-JP"/>
              </w:rPr>
              <w:t>5</w:t>
            </w:r>
          </w:p>
          <w:p w:rsidR="00541768" w:rsidRPr="00C7632F" w:rsidRDefault="00541768" w:rsidP="00B30077">
            <w:pPr>
              <w:widowControl w:val="0"/>
              <w:spacing w:line="240" w:lineRule="auto"/>
              <w:ind w:firstLine="97"/>
              <w:jc w:val="center"/>
              <w:rPr>
                <w:rFonts w:eastAsia="MS Mincho"/>
                <w:szCs w:val="24"/>
                <w:lang w:eastAsia="ja-JP"/>
              </w:rPr>
            </w:pPr>
          </w:p>
        </w:tc>
        <w:tc>
          <w:tcPr>
            <w:tcW w:w="2156" w:type="dxa"/>
            <w:tcBorders>
              <w:top w:val="double" w:sz="4" w:space="0" w:color="auto"/>
              <w:left w:val="single" w:sz="2" w:space="0" w:color="auto"/>
              <w:bottom w:val="nil"/>
              <w:right w:val="single" w:sz="2" w:space="0" w:color="auto"/>
            </w:tcBorders>
            <w:hideMark/>
          </w:tcPr>
          <w:p w:rsidR="00541768" w:rsidRPr="00C7632F" w:rsidRDefault="00541768" w:rsidP="00B30077">
            <w:pPr>
              <w:widowControl w:val="0"/>
              <w:spacing w:line="240" w:lineRule="auto"/>
              <w:ind w:firstLine="0"/>
              <w:jc w:val="center"/>
              <w:rPr>
                <w:rFonts w:eastAsia="MS Mincho"/>
                <w:szCs w:val="24"/>
                <w:lang w:eastAsia="ja-JP"/>
              </w:rPr>
            </w:pPr>
            <w:r w:rsidRPr="00C7632F">
              <w:rPr>
                <w:rFonts w:eastAsia="MS Mincho"/>
                <w:szCs w:val="24"/>
                <w:lang w:eastAsia="ja-JP"/>
              </w:rPr>
              <w:t>Не менее 1,5 высоты опоры</w:t>
            </w:r>
          </w:p>
        </w:tc>
      </w:tr>
      <w:tr w:rsidR="00541768" w:rsidRPr="00C7632F" w:rsidTr="00541768">
        <w:trPr>
          <w:trHeight w:val="812"/>
        </w:trPr>
        <w:tc>
          <w:tcPr>
            <w:tcW w:w="2263" w:type="dxa"/>
            <w:tcBorders>
              <w:top w:val="nil"/>
              <w:left w:val="single" w:sz="2" w:space="0" w:color="auto"/>
              <w:bottom w:val="single" w:sz="2" w:space="0" w:color="auto"/>
              <w:right w:val="single" w:sz="2" w:space="0" w:color="auto"/>
            </w:tcBorders>
          </w:tcPr>
          <w:p w:rsidR="00541768" w:rsidRPr="00C7632F" w:rsidRDefault="00541768" w:rsidP="00541768">
            <w:pPr>
              <w:widowControl w:val="0"/>
              <w:spacing w:line="240" w:lineRule="auto"/>
              <w:ind w:firstLine="97"/>
              <w:rPr>
                <w:rFonts w:eastAsia="MS Mincho"/>
                <w:szCs w:val="24"/>
                <w:lang w:eastAsia="ja-JP"/>
              </w:rPr>
            </w:pPr>
            <w:r w:rsidRPr="00C7632F">
              <w:rPr>
                <w:rFonts w:eastAsia="MS Mincho"/>
                <w:szCs w:val="24"/>
                <w:lang w:eastAsia="ja-JP"/>
              </w:rPr>
              <w:t>Св. 0,6 до 1,2</w:t>
            </w:r>
          </w:p>
          <w:p w:rsidR="00541768" w:rsidRPr="00C7632F" w:rsidRDefault="00541768" w:rsidP="00541768">
            <w:pPr>
              <w:widowControl w:val="0"/>
              <w:spacing w:line="240" w:lineRule="auto"/>
              <w:ind w:firstLine="97"/>
              <w:rPr>
                <w:rFonts w:eastAsia="MS Mincho"/>
                <w:szCs w:val="24"/>
                <w:lang w:eastAsia="ja-JP"/>
              </w:rPr>
            </w:pPr>
          </w:p>
        </w:tc>
        <w:tc>
          <w:tcPr>
            <w:tcW w:w="1346" w:type="dxa"/>
            <w:tcBorders>
              <w:top w:val="nil"/>
              <w:left w:val="single" w:sz="2" w:space="0" w:color="auto"/>
              <w:bottom w:val="single" w:sz="2" w:space="0" w:color="auto"/>
              <w:right w:val="single" w:sz="2" w:space="0" w:color="auto"/>
            </w:tcBorders>
          </w:tcPr>
          <w:p w:rsidR="00541768" w:rsidRPr="00C7632F" w:rsidRDefault="00541768" w:rsidP="00B30077">
            <w:pPr>
              <w:widowControl w:val="0"/>
              <w:spacing w:line="240" w:lineRule="auto"/>
              <w:ind w:firstLine="97"/>
              <w:jc w:val="center"/>
              <w:rPr>
                <w:rFonts w:eastAsia="MS Mincho"/>
                <w:szCs w:val="24"/>
                <w:lang w:eastAsia="ja-JP"/>
              </w:rPr>
            </w:pPr>
            <w:r w:rsidRPr="00C7632F">
              <w:rPr>
                <w:rFonts w:eastAsia="MS Mincho"/>
                <w:szCs w:val="24"/>
                <w:lang w:eastAsia="ja-JP"/>
              </w:rPr>
              <w:t>15</w:t>
            </w:r>
          </w:p>
          <w:p w:rsidR="00541768" w:rsidRPr="00C7632F" w:rsidRDefault="00541768" w:rsidP="00B30077">
            <w:pPr>
              <w:widowControl w:val="0"/>
              <w:spacing w:line="240" w:lineRule="auto"/>
              <w:ind w:firstLine="97"/>
              <w:jc w:val="center"/>
              <w:rPr>
                <w:rFonts w:eastAsia="MS Mincho"/>
                <w:szCs w:val="24"/>
                <w:lang w:eastAsia="ja-JP"/>
              </w:rPr>
            </w:pPr>
          </w:p>
        </w:tc>
        <w:tc>
          <w:tcPr>
            <w:tcW w:w="1731" w:type="dxa"/>
            <w:tcBorders>
              <w:top w:val="nil"/>
              <w:left w:val="single" w:sz="2" w:space="0" w:color="auto"/>
              <w:bottom w:val="single" w:sz="2" w:space="0" w:color="auto"/>
              <w:right w:val="single" w:sz="2" w:space="0" w:color="auto"/>
            </w:tcBorders>
          </w:tcPr>
          <w:p w:rsidR="00541768" w:rsidRPr="00C7632F" w:rsidRDefault="00541768" w:rsidP="00B30077">
            <w:pPr>
              <w:widowControl w:val="0"/>
              <w:spacing w:line="240" w:lineRule="auto"/>
              <w:ind w:firstLine="97"/>
              <w:jc w:val="center"/>
              <w:rPr>
                <w:rFonts w:eastAsia="MS Mincho"/>
                <w:szCs w:val="24"/>
                <w:lang w:eastAsia="ja-JP"/>
              </w:rPr>
            </w:pPr>
            <w:r w:rsidRPr="00C7632F">
              <w:rPr>
                <w:rFonts w:eastAsia="MS Mincho"/>
                <w:szCs w:val="24"/>
                <w:lang w:eastAsia="ja-JP"/>
              </w:rPr>
              <w:t>15</w:t>
            </w:r>
          </w:p>
          <w:p w:rsidR="00541768" w:rsidRPr="00C7632F" w:rsidRDefault="00541768" w:rsidP="00B30077">
            <w:pPr>
              <w:widowControl w:val="0"/>
              <w:spacing w:line="240" w:lineRule="auto"/>
              <w:ind w:firstLine="97"/>
              <w:jc w:val="center"/>
              <w:rPr>
                <w:rFonts w:eastAsia="MS Mincho"/>
                <w:szCs w:val="24"/>
                <w:lang w:eastAsia="ja-JP"/>
              </w:rPr>
            </w:pPr>
          </w:p>
        </w:tc>
        <w:tc>
          <w:tcPr>
            <w:tcW w:w="1848" w:type="dxa"/>
            <w:tcBorders>
              <w:top w:val="nil"/>
              <w:left w:val="single" w:sz="2" w:space="0" w:color="auto"/>
              <w:bottom w:val="single" w:sz="2" w:space="0" w:color="auto"/>
              <w:right w:val="single" w:sz="2" w:space="0" w:color="auto"/>
            </w:tcBorders>
          </w:tcPr>
          <w:p w:rsidR="00541768" w:rsidRPr="00C7632F" w:rsidRDefault="00541768" w:rsidP="00B30077">
            <w:pPr>
              <w:widowControl w:val="0"/>
              <w:spacing w:line="240" w:lineRule="auto"/>
              <w:ind w:firstLine="97"/>
              <w:jc w:val="center"/>
              <w:rPr>
                <w:rFonts w:eastAsia="MS Mincho"/>
                <w:szCs w:val="24"/>
                <w:lang w:eastAsia="ja-JP"/>
              </w:rPr>
            </w:pPr>
            <w:r w:rsidRPr="00C7632F">
              <w:rPr>
                <w:rFonts w:eastAsia="MS Mincho"/>
                <w:szCs w:val="24"/>
                <w:lang w:eastAsia="ja-JP"/>
              </w:rPr>
              <w:t>8</w:t>
            </w:r>
          </w:p>
          <w:p w:rsidR="00541768" w:rsidRPr="00C7632F" w:rsidRDefault="00541768" w:rsidP="00B30077">
            <w:pPr>
              <w:widowControl w:val="0"/>
              <w:spacing w:line="240" w:lineRule="auto"/>
              <w:ind w:firstLine="97"/>
              <w:jc w:val="center"/>
              <w:rPr>
                <w:rFonts w:eastAsia="MS Mincho"/>
                <w:szCs w:val="24"/>
                <w:lang w:eastAsia="ja-JP"/>
              </w:rPr>
            </w:pPr>
          </w:p>
        </w:tc>
        <w:tc>
          <w:tcPr>
            <w:tcW w:w="2156" w:type="dxa"/>
            <w:tcBorders>
              <w:top w:val="nil"/>
              <w:left w:val="single" w:sz="2" w:space="0" w:color="auto"/>
              <w:bottom w:val="single" w:sz="2" w:space="0" w:color="auto"/>
              <w:right w:val="single" w:sz="2" w:space="0" w:color="auto"/>
            </w:tcBorders>
          </w:tcPr>
          <w:p w:rsidR="00541768" w:rsidRPr="00C7632F" w:rsidRDefault="00541768" w:rsidP="00B30077">
            <w:pPr>
              <w:widowControl w:val="0"/>
              <w:spacing w:line="240" w:lineRule="auto"/>
              <w:ind w:firstLine="97"/>
              <w:jc w:val="center"/>
              <w:rPr>
                <w:rFonts w:eastAsia="MS Mincho"/>
                <w:szCs w:val="24"/>
                <w:lang w:eastAsia="ja-JP"/>
              </w:rPr>
            </w:pPr>
          </w:p>
        </w:tc>
      </w:tr>
      <w:tr w:rsidR="00541768" w:rsidRPr="00C7632F" w:rsidTr="00541768">
        <w:trPr>
          <w:trHeight w:val="2135"/>
        </w:trPr>
        <w:tc>
          <w:tcPr>
            <w:tcW w:w="9344" w:type="dxa"/>
            <w:gridSpan w:val="5"/>
            <w:tcBorders>
              <w:top w:val="nil"/>
              <w:left w:val="single" w:sz="2" w:space="0" w:color="auto"/>
              <w:bottom w:val="single" w:sz="2" w:space="0" w:color="auto"/>
              <w:right w:val="single" w:sz="2" w:space="0" w:color="auto"/>
            </w:tcBorders>
            <w:hideMark/>
          </w:tcPr>
          <w:p w:rsidR="00541768" w:rsidRPr="00C7632F" w:rsidRDefault="00541768" w:rsidP="00541768">
            <w:pPr>
              <w:widowControl w:val="0"/>
              <w:spacing w:line="240" w:lineRule="auto"/>
              <w:ind w:firstLine="454"/>
              <w:rPr>
                <w:rFonts w:eastAsia="MS Mincho"/>
                <w:szCs w:val="24"/>
                <w:lang w:eastAsia="ja-JP"/>
              </w:rPr>
            </w:pPr>
            <w:proofErr w:type="gramStart"/>
            <w:r w:rsidRPr="00C7632F">
              <w:rPr>
                <w:rFonts w:eastAsia="MS Mincho"/>
                <w:szCs w:val="24"/>
                <w:lang w:eastAsia="ja-JP"/>
              </w:rPr>
              <w:lastRenderedPageBreak/>
              <w:t>П</w:t>
            </w:r>
            <w:proofErr w:type="gramEnd"/>
            <w:r w:rsidRPr="00C7632F">
              <w:rPr>
                <w:rFonts w:eastAsia="MS Mincho"/>
                <w:szCs w:val="24"/>
                <w:lang w:eastAsia="ja-JP"/>
              </w:rPr>
              <w:t xml:space="preserve"> р и м е ч а н и я</w:t>
            </w:r>
          </w:p>
          <w:p w:rsidR="00541768" w:rsidRPr="00C7632F" w:rsidRDefault="00541768" w:rsidP="00541768">
            <w:pPr>
              <w:widowControl w:val="0"/>
              <w:spacing w:line="240" w:lineRule="auto"/>
              <w:ind w:firstLine="454"/>
              <w:rPr>
                <w:rFonts w:eastAsia="MS Mincho"/>
                <w:szCs w:val="24"/>
                <w:lang w:eastAsia="ja-JP"/>
              </w:rPr>
            </w:pPr>
            <w:r w:rsidRPr="00C7632F">
              <w:rPr>
                <w:rFonts w:eastAsia="MS Mincho"/>
                <w:szCs w:val="24"/>
                <w:lang w:eastAsia="ja-JP"/>
              </w:rPr>
              <w:t>1 Расстояние следует принимать от наружных стен зданий ГРП, ГРПБ или ШРП, а при расположении оборудования на открытой площадке - от ограждения.</w:t>
            </w:r>
          </w:p>
          <w:p w:rsidR="00541768" w:rsidRPr="00C7632F" w:rsidRDefault="00541768" w:rsidP="00541768">
            <w:pPr>
              <w:widowControl w:val="0"/>
              <w:spacing w:line="240" w:lineRule="auto"/>
              <w:ind w:firstLine="454"/>
              <w:rPr>
                <w:rFonts w:eastAsia="MS Mincho"/>
                <w:szCs w:val="24"/>
                <w:lang w:eastAsia="ja-JP"/>
              </w:rPr>
            </w:pPr>
            <w:r w:rsidRPr="00C7632F">
              <w:rPr>
                <w:rFonts w:eastAsia="MS Mincho"/>
                <w:szCs w:val="24"/>
                <w:lang w:eastAsia="ja-JP"/>
              </w:rPr>
              <w:t>2 Требования таблицы распространяются также на узлы учета расхода газа, располагаемые в отдельно стоящих зданиях или в шкафах на отдельно стоящих опорах.</w:t>
            </w:r>
          </w:p>
          <w:p w:rsidR="00541768" w:rsidRPr="00C7632F" w:rsidRDefault="00541768" w:rsidP="00541768">
            <w:pPr>
              <w:widowControl w:val="0"/>
              <w:spacing w:line="240" w:lineRule="auto"/>
              <w:ind w:firstLine="454"/>
              <w:rPr>
                <w:rFonts w:eastAsia="MS Mincho"/>
                <w:szCs w:val="24"/>
                <w:lang w:eastAsia="ja-JP"/>
              </w:rPr>
            </w:pPr>
            <w:r w:rsidRPr="00C7632F">
              <w:rPr>
                <w:rFonts w:eastAsia="MS Mincho"/>
                <w:szCs w:val="24"/>
                <w:lang w:eastAsia="ja-JP"/>
              </w:rPr>
              <w:t>3 Расстояние от отдельно стоящего ШРП при давлении газа на вводе до 0,3 МПа до зданий и сооружений не нормируется.</w:t>
            </w:r>
          </w:p>
        </w:tc>
      </w:tr>
    </w:tbl>
    <w:p w:rsidR="00541768" w:rsidRDefault="00541768" w:rsidP="00A86658">
      <w:pPr>
        <w:widowControl w:val="0"/>
        <w:autoSpaceDE w:val="0"/>
        <w:autoSpaceDN w:val="0"/>
        <w:adjustRightInd w:val="0"/>
        <w:spacing w:line="360" w:lineRule="auto"/>
        <w:ind w:firstLine="426"/>
        <w:rPr>
          <w:rFonts w:eastAsia="Times New Roman"/>
          <w:i/>
          <w:szCs w:val="24"/>
          <w:lang w:eastAsia="ru-RU"/>
        </w:rPr>
      </w:pPr>
    </w:p>
    <w:p w:rsidR="00A86658" w:rsidRPr="00A86658" w:rsidRDefault="00A86658" w:rsidP="00A86658">
      <w:pPr>
        <w:widowControl w:val="0"/>
        <w:autoSpaceDE w:val="0"/>
        <w:autoSpaceDN w:val="0"/>
        <w:adjustRightInd w:val="0"/>
        <w:spacing w:line="360" w:lineRule="auto"/>
        <w:ind w:firstLine="426"/>
        <w:rPr>
          <w:rFonts w:eastAsia="Times New Roman"/>
          <w:szCs w:val="24"/>
          <w:lang w:eastAsia="ru-RU"/>
        </w:rPr>
      </w:pPr>
      <w:r w:rsidRPr="00A86658">
        <w:rPr>
          <w:rFonts w:eastAsia="Times New Roman"/>
          <w:i/>
          <w:szCs w:val="24"/>
          <w:lang w:eastAsia="ru-RU"/>
        </w:rPr>
        <w:t>Для  периода строительства</w:t>
      </w:r>
      <w:r w:rsidRPr="00A86658">
        <w:rPr>
          <w:rFonts w:eastAsia="Times New Roman"/>
          <w:szCs w:val="24"/>
          <w:lang w:eastAsia="ru-RU"/>
        </w:rPr>
        <w:t>. Уровень шума на территории жилой застройки, в жилых и общественных зданиях должен соответствовать нормативам согласно СН 2.2.4/2.1.8.562-96 , ГОСТ 12.1.003, ГОСТ 12.1.036.</w:t>
      </w:r>
    </w:p>
    <w:p w:rsidR="00A86658" w:rsidRPr="00A86658" w:rsidRDefault="00A86658" w:rsidP="00541768">
      <w:pPr>
        <w:widowControl w:val="0"/>
        <w:autoSpaceDE w:val="0"/>
        <w:autoSpaceDN w:val="0"/>
        <w:adjustRightInd w:val="0"/>
        <w:spacing w:line="360" w:lineRule="auto"/>
        <w:ind w:firstLine="708"/>
        <w:rPr>
          <w:rFonts w:eastAsia="Times New Roman"/>
          <w:i/>
          <w:szCs w:val="24"/>
          <w:lang w:eastAsia="ru-RU"/>
        </w:rPr>
      </w:pPr>
      <w:r w:rsidRPr="00A86658">
        <w:rPr>
          <w:rFonts w:eastAsia="Times New Roman"/>
          <w:i/>
          <w:szCs w:val="24"/>
          <w:lang w:eastAsia="ru-RU"/>
        </w:rPr>
        <w:t xml:space="preserve">По передвижным источникам. </w:t>
      </w:r>
      <w:r w:rsidRPr="00A86658">
        <w:rPr>
          <w:rFonts w:eastAsia="Times New Roman"/>
          <w:szCs w:val="24"/>
          <w:lang w:eastAsia="ru-RU"/>
        </w:rPr>
        <w:t xml:space="preserve">Охрана воздушного бассейна от выбросов автомобильного транспорта осуществляется путем своевременного прохождения технического осмотра. </w:t>
      </w:r>
      <w:r w:rsidRPr="00A86658">
        <w:rPr>
          <w:rFonts w:eastAsia="Times New Roman"/>
          <w:i/>
          <w:szCs w:val="24"/>
          <w:lang w:eastAsia="ru-RU"/>
        </w:rPr>
        <w:t xml:space="preserve"> </w:t>
      </w:r>
    </w:p>
    <w:p w:rsidR="00A86658" w:rsidRPr="00A86658" w:rsidRDefault="00A86658" w:rsidP="00541768">
      <w:pPr>
        <w:widowControl w:val="0"/>
        <w:spacing w:line="360" w:lineRule="auto"/>
        <w:rPr>
          <w:rFonts w:eastAsia="Times New Roman"/>
          <w:i/>
          <w:szCs w:val="24"/>
          <w:u w:val="single"/>
          <w:lang w:eastAsia="ru-RU"/>
        </w:rPr>
      </w:pPr>
      <w:r w:rsidRPr="00A86658">
        <w:rPr>
          <w:rFonts w:eastAsia="Times New Roman"/>
          <w:b/>
          <w:i/>
          <w:szCs w:val="24"/>
          <w:u w:val="single"/>
          <w:lang w:eastAsia="ru-RU"/>
        </w:rPr>
        <w:t>Характеристика зон с особыми условиями использования</w:t>
      </w:r>
    </w:p>
    <w:p w:rsidR="00A86658" w:rsidRPr="00A86658" w:rsidRDefault="00A86658" w:rsidP="00A86658">
      <w:pPr>
        <w:widowControl w:val="0"/>
        <w:autoSpaceDE w:val="0"/>
        <w:autoSpaceDN w:val="0"/>
        <w:adjustRightInd w:val="0"/>
        <w:spacing w:line="360" w:lineRule="auto"/>
        <w:ind w:firstLine="720"/>
        <w:rPr>
          <w:rFonts w:eastAsia="Times New Roman"/>
          <w:szCs w:val="24"/>
          <w:lang w:eastAsia="ru-RU"/>
        </w:rPr>
      </w:pPr>
      <w:r w:rsidRPr="00A86658">
        <w:rPr>
          <w:rFonts w:eastAsia="Times New Roman"/>
          <w:szCs w:val="24"/>
          <w:lang w:eastAsia="ru-RU"/>
        </w:rPr>
        <w:t>Планировочные экологические ограничения по атмосферному воздуху связаны с необходимостью установления следующих зон с особыми условиями использования:</w:t>
      </w:r>
    </w:p>
    <w:p w:rsidR="00A86658" w:rsidRPr="00541768" w:rsidRDefault="00A86658" w:rsidP="00370150">
      <w:pPr>
        <w:pStyle w:val="ac"/>
        <w:widowControl w:val="0"/>
        <w:numPr>
          <w:ilvl w:val="0"/>
          <w:numId w:val="86"/>
        </w:numPr>
        <w:spacing w:line="360" w:lineRule="auto"/>
        <w:ind w:left="709"/>
        <w:rPr>
          <w:rFonts w:eastAsia="Times New Roman"/>
          <w:szCs w:val="24"/>
          <w:lang w:eastAsia="ru-RU"/>
        </w:rPr>
      </w:pPr>
      <w:r w:rsidRPr="00541768">
        <w:rPr>
          <w:rFonts w:eastAsia="Times New Roman"/>
          <w:szCs w:val="24"/>
          <w:lang w:eastAsia="ru-RU"/>
        </w:rPr>
        <w:t>санитарно-защитные зоны;</w:t>
      </w:r>
    </w:p>
    <w:p w:rsidR="00A86658" w:rsidRPr="00541768" w:rsidRDefault="00A86658" w:rsidP="00370150">
      <w:pPr>
        <w:pStyle w:val="ac"/>
        <w:widowControl w:val="0"/>
        <w:numPr>
          <w:ilvl w:val="0"/>
          <w:numId w:val="86"/>
        </w:numPr>
        <w:spacing w:line="360" w:lineRule="auto"/>
        <w:ind w:left="709"/>
        <w:rPr>
          <w:rFonts w:ascii="Calibri" w:eastAsia="MS Mincho" w:hAnsi="Calibri"/>
          <w:sz w:val="22"/>
          <w:lang w:eastAsia="ja-JP"/>
        </w:rPr>
      </w:pPr>
      <w:r w:rsidRPr="00541768">
        <w:rPr>
          <w:rFonts w:eastAsia="Times New Roman"/>
          <w:szCs w:val="24"/>
          <w:lang w:eastAsia="ru-RU"/>
        </w:rPr>
        <w:t>санитарные разрывы.</w:t>
      </w:r>
      <w:r w:rsidRPr="00541768">
        <w:rPr>
          <w:rFonts w:ascii="Calibri" w:eastAsia="MS Mincho" w:hAnsi="Calibri"/>
          <w:sz w:val="22"/>
          <w:lang w:eastAsia="ja-JP"/>
        </w:rPr>
        <w:t xml:space="preserve"> </w:t>
      </w:r>
    </w:p>
    <w:p w:rsidR="00A86658" w:rsidRPr="00A86658" w:rsidRDefault="00A86658" w:rsidP="00541768">
      <w:pPr>
        <w:widowControl w:val="0"/>
        <w:spacing w:line="360" w:lineRule="auto"/>
        <w:rPr>
          <w:rFonts w:eastAsia="Times New Roman"/>
          <w:szCs w:val="24"/>
          <w:lang w:eastAsia="ru-RU"/>
        </w:rPr>
      </w:pPr>
      <w:proofErr w:type="gramStart"/>
      <w:r w:rsidRPr="00A86658">
        <w:rPr>
          <w:rFonts w:eastAsia="Times New Roman"/>
          <w:szCs w:val="24"/>
          <w:lang w:eastAsia="ru-RU"/>
        </w:rPr>
        <w:t>Согласно СанПиН 2.2.1/2.1.1.1200-03 (новая редакция), в санитарно-защитной зоне не допускается размещать, в том числе: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w:t>
      </w:r>
      <w:proofErr w:type="gramEnd"/>
      <w:r w:rsidRPr="00A86658">
        <w:rPr>
          <w:rFonts w:eastAsia="Times New Roman"/>
          <w:szCs w:val="24"/>
          <w:lang w:eastAsia="ru-RU"/>
        </w:rPr>
        <w:t xml:space="preserve">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A86658" w:rsidRPr="00A86658" w:rsidRDefault="00A86658" w:rsidP="00541768">
      <w:pPr>
        <w:widowControl w:val="0"/>
        <w:spacing w:line="360" w:lineRule="auto"/>
        <w:rPr>
          <w:rFonts w:eastAsia="Times New Roman"/>
          <w:szCs w:val="24"/>
          <w:lang w:eastAsia="ru-RU"/>
        </w:rPr>
      </w:pPr>
      <w:proofErr w:type="gramStart"/>
      <w:r w:rsidRPr="00A86658">
        <w:rPr>
          <w:rFonts w:eastAsia="Times New Roman"/>
          <w:szCs w:val="24"/>
          <w:lang w:eastAsia="ru-RU"/>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A86658" w:rsidRPr="00A86658" w:rsidRDefault="00A86658" w:rsidP="00541768">
      <w:pPr>
        <w:widowControl w:val="0"/>
        <w:spacing w:line="360" w:lineRule="auto"/>
        <w:rPr>
          <w:rFonts w:eastAsia="Times New Roman"/>
          <w:szCs w:val="24"/>
          <w:lang w:eastAsia="ru-RU"/>
        </w:rPr>
      </w:pPr>
      <w:proofErr w:type="gramStart"/>
      <w:r w:rsidRPr="00A86658">
        <w:rPr>
          <w:rFonts w:eastAsia="Times New Roman"/>
          <w:szCs w:val="24"/>
          <w:lang w:eastAsia="ru-RU"/>
        </w:rPr>
        <w:lastRenderedPageBreak/>
        <w:t xml:space="preserve">В соответствии </w:t>
      </w:r>
      <w:r w:rsidR="006D6AE4">
        <w:rPr>
          <w:rFonts w:eastAsia="Times New Roman"/>
          <w:szCs w:val="24"/>
          <w:lang w:eastAsia="ru-RU"/>
        </w:rPr>
        <w:t>с</w:t>
      </w:r>
      <w:r w:rsidR="006D6AE4" w:rsidRPr="0044250C">
        <w:rPr>
          <w:rFonts w:eastAsia="Times New Roman"/>
          <w:szCs w:val="24"/>
          <w:lang w:eastAsia="ru-RU"/>
        </w:rPr>
        <w:t xml:space="preserve"> </w:t>
      </w:r>
      <w:r w:rsidR="006D6AE4" w:rsidRPr="006D67D2">
        <w:rPr>
          <w:rFonts w:eastAsia="Times New Roman"/>
          <w:szCs w:val="24"/>
          <w:lang w:eastAsia="ru-RU"/>
        </w:rPr>
        <w:t>СП 42.13330.2011</w:t>
      </w:r>
      <w:r w:rsidRPr="00A86658">
        <w:rPr>
          <w:rFonts w:eastAsia="Times New Roman"/>
          <w:szCs w:val="24"/>
          <w:lang w:eastAsia="ru-RU"/>
        </w:rPr>
        <w:t>, животноводческие, птицеводческие и звероводческие предприятия, склады по хранению ядохимикатов, биопрепаратов, удобрений и другие пожаровзрывоопасные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 и другим предприятиям и объектам производственной зоны в соответствии с</w:t>
      </w:r>
      <w:proofErr w:type="gramEnd"/>
      <w:r w:rsidRPr="00A86658">
        <w:rPr>
          <w:rFonts w:eastAsia="Times New Roman"/>
          <w:szCs w:val="24"/>
          <w:lang w:eastAsia="ru-RU"/>
        </w:rPr>
        <w:t xml:space="preserve"> действующими нормативными документами.</w:t>
      </w:r>
    </w:p>
    <w:p w:rsidR="00A86658" w:rsidRPr="00A86658" w:rsidRDefault="00A86658" w:rsidP="00541768">
      <w:pPr>
        <w:widowControl w:val="0"/>
        <w:spacing w:line="360" w:lineRule="auto"/>
        <w:ind w:firstLine="437"/>
        <w:rPr>
          <w:rFonts w:eastAsia="Times New Roman"/>
          <w:szCs w:val="24"/>
          <w:lang w:eastAsia="ru-RU"/>
        </w:rPr>
      </w:pPr>
      <w:r w:rsidRPr="00A86658">
        <w:rPr>
          <w:rFonts w:eastAsia="Times New Roman"/>
          <w:szCs w:val="24"/>
          <w:lang w:eastAsia="ru-RU"/>
        </w:rPr>
        <w:t>По шуму для населенных пунктов существуют следующие ограничения: уровень шума на территории жилой застройки, в жилых и общественных зданиях должен соответствовать нормативам согласно СН 2.2.4/2.1.8.562-96, ГОСТ 12.1.003, ГОСТ 12.1.036.</w:t>
      </w:r>
    </w:p>
    <w:p w:rsidR="00541768" w:rsidRDefault="00541768" w:rsidP="00FF5B7E">
      <w:pPr>
        <w:pStyle w:val="22"/>
        <w:jc w:val="center"/>
        <w:rPr>
          <w:rFonts w:ascii="Times New Roman" w:eastAsia="MS Mincho" w:hAnsi="Times New Roman" w:cs="Times New Roman"/>
          <w:sz w:val="28"/>
          <w:szCs w:val="28"/>
          <w:lang w:eastAsia="ja-JP"/>
        </w:rPr>
      </w:pPr>
      <w:bookmarkStart w:id="174" w:name="_Toc344555667"/>
      <w:r w:rsidRPr="00FF5B7E">
        <w:rPr>
          <w:rFonts w:ascii="Times New Roman" w:eastAsia="MS Mincho" w:hAnsi="Times New Roman" w:cs="Times New Roman"/>
          <w:sz w:val="28"/>
          <w:szCs w:val="28"/>
          <w:lang w:eastAsia="ja-JP"/>
        </w:rPr>
        <w:t>9.3. Состояние водных объектов</w:t>
      </w:r>
      <w:bookmarkEnd w:id="174"/>
    </w:p>
    <w:p w:rsidR="00FF5B7E" w:rsidRPr="00FF5B7E" w:rsidRDefault="00FF5B7E" w:rsidP="00FF5B7E">
      <w:pPr>
        <w:rPr>
          <w:lang w:eastAsia="ja-JP"/>
        </w:rPr>
      </w:pPr>
    </w:p>
    <w:p w:rsidR="00A86658" w:rsidRPr="00A86658" w:rsidRDefault="00A86658" w:rsidP="003B06ED">
      <w:pPr>
        <w:widowControl w:val="0"/>
        <w:spacing w:line="360" w:lineRule="auto"/>
        <w:ind w:left="426" w:firstLine="283"/>
        <w:rPr>
          <w:rFonts w:eastAsia="Times New Roman"/>
          <w:b/>
          <w:i/>
          <w:szCs w:val="24"/>
          <w:u w:val="single"/>
          <w:lang w:eastAsia="ru-RU"/>
        </w:rPr>
      </w:pPr>
      <w:r w:rsidRPr="00A86658">
        <w:rPr>
          <w:rFonts w:eastAsia="Times New Roman"/>
          <w:b/>
          <w:i/>
          <w:szCs w:val="24"/>
          <w:u w:val="single"/>
          <w:lang w:eastAsia="ru-RU"/>
        </w:rPr>
        <w:t>Существующая экологическая ситуация</w:t>
      </w:r>
    </w:p>
    <w:p w:rsidR="00A86658" w:rsidRPr="00A86658" w:rsidRDefault="00A86658" w:rsidP="00541768">
      <w:pPr>
        <w:widowControl w:val="0"/>
        <w:spacing w:line="360" w:lineRule="auto"/>
        <w:rPr>
          <w:rFonts w:eastAsia="Times New Roman"/>
          <w:szCs w:val="24"/>
          <w:lang w:eastAsia="ru-RU"/>
        </w:rPr>
      </w:pPr>
      <w:r w:rsidRPr="00A86658">
        <w:rPr>
          <w:rFonts w:eastAsia="Times New Roman"/>
          <w:szCs w:val="24"/>
          <w:lang w:eastAsia="ru-RU"/>
        </w:rPr>
        <w:t>Основными источниками воздействия объектов на поверхностные и подземные водные объекты являются:</w:t>
      </w:r>
    </w:p>
    <w:p w:rsidR="00A86658" w:rsidRPr="00A86658" w:rsidRDefault="00A86658" w:rsidP="00370150">
      <w:pPr>
        <w:widowControl w:val="0"/>
        <w:numPr>
          <w:ilvl w:val="0"/>
          <w:numId w:val="72"/>
        </w:numPr>
        <w:tabs>
          <w:tab w:val="left" w:pos="1134"/>
        </w:tabs>
        <w:spacing w:line="360" w:lineRule="auto"/>
        <w:ind w:left="709" w:firstLine="0"/>
        <w:jc w:val="left"/>
        <w:rPr>
          <w:rFonts w:eastAsia="Times New Roman"/>
          <w:szCs w:val="24"/>
          <w:lang w:eastAsia="ru-RU"/>
        </w:rPr>
      </w:pPr>
      <w:r w:rsidRPr="00A86658">
        <w:rPr>
          <w:rFonts w:eastAsia="Times New Roman"/>
          <w:szCs w:val="24"/>
          <w:lang w:eastAsia="ru-RU"/>
        </w:rPr>
        <w:t>водопотребление (забор водных ресурсов из поверхностных и\или подземных водных объектов);</w:t>
      </w:r>
    </w:p>
    <w:p w:rsidR="00A86658" w:rsidRPr="00A86658" w:rsidRDefault="00A86658" w:rsidP="00370150">
      <w:pPr>
        <w:widowControl w:val="0"/>
        <w:numPr>
          <w:ilvl w:val="0"/>
          <w:numId w:val="72"/>
        </w:numPr>
        <w:tabs>
          <w:tab w:val="left" w:pos="1134"/>
        </w:tabs>
        <w:spacing w:line="360" w:lineRule="auto"/>
        <w:ind w:left="709" w:firstLine="0"/>
        <w:jc w:val="left"/>
        <w:rPr>
          <w:rFonts w:eastAsia="Times New Roman"/>
          <w:szCs w:val="24"/>
          <w:lang w:eastAsia="ru-RU"/>
        </w:rPr>
      </w:pPr>
      <w:r w:rsidRPr="00A86658">
        <w:rPr>
          <w:rFonts w:eastAsia="Times New Roman"/>
          <w:szCs w:val="24"/>
          <w:lang w:eastAsia="ru-RU"/>
        </w:rPr>
        <w:t>водоотведение (сброс сточных и/или дренажных вод в поверхностные водные объекты или на водосборные площади).</w:t>
      </w:r>
    </w:p>
    <w:p w:rsidR="00A86658" w:rsidRPr="00A86658" w:rsidRDefault="00A86658" w:rsidP="00541768">
      <w:pPr>
        <w:widowControl w:val="0"/>
        <w:spacing w:line="360" w:lineRule="auto"/>
        <w:rPr>
          <w:rFonts w:eastAsia="Times New Roman"/>
          <w:i/>
          <w:szCs w:val="24"/>
          <w:lang w:eastAsia="ru-RU"/>
        </w:rPr>
      </w:pPr>
      <w:r w:rsidRPr="00A86658">
        <w:rPr>
          <w:rFonts w:eastAsia="Times New Roman"/>
          <w:i/>
          <w:szCs w:val="24"/>
          <w:lang w:eastAsia="ru-RU"/>
        </w:rPr>
        <w:t>Поверхностные водные объекты</w:t>
      </w:r>
    </w:p>
    <w:p w:rsidR="00A86658" w:rsidRPr="00A86658" w:rsidRDefault="00A86658" w:rsidP="003B06ED">
      <w:pPr>
        <w:widowControl w:val="0"/>
        <w:spacing w:line="360" w:lineRule="auto"/>
        <w:ind w:firstLine="708"/>
        <w:rPr>
          <w:rFonts w:eastAsia="Times New Roman"/>
          <w:szCs w:val="24"/>
          <w:lang w:eastAsia="ru-RU"/>
        </w:rPr>
      </w:pPr>
      <w:r w:rsidRPr="00A86658">
        <w:rPr>
          <w:rFonts w:eastAsia="Times New Roman"/>
          <w:szCs w:val="24"/>
          <w:lang w:eastAsia="ru-RU"/>
        </w:rPr>
        <w:t>На территории  сельского поселения имеются поверхностные водные объекты: озера,  реки, болота. Протекают река Карасук, р</w:t>
      </w:r>
      <w:proofErr w:type="gramStart"/>
      <w:r w:rsidRPr="00A86658">
        <w:rPr>
          <w:rFonts w:eastAsia="Times New Roman"/>
          <w:szCs w:val="24"/>
          <w:lang w:eastAsia="ru-RU"/>
        </w:rPr>
        <w:t>.Б</w:t>
      </w:r>
      <w:proofErr w:type="gramEnd"/>
      <w:r w:rsidRPr="00A86658">
        <w:rPr>
          <w:rFonts w:eastAsia="Times New Roman"/>
          <w:szCs w:val="24"/>
          <w:lang w:eastAsia="ru-RU"/>
        </w:rPr>
        <w:t xml:space="preserve">аганенок.  Длина реки Карасук — 531 километр, из них 24 км – по территории сельского поселения.  </w:t>
      </w:r>
    </w:p>
    <w:p w:rsidR="00A86658" w:rsidRPr="00A86658" w:rsidRDefault="00A86658" w:rsidP="003B06ED">
      <w:pPr>
        <w:widowControl w:val="0"/>
        <w:spacing w:line="360" w:lineRule="auto"/>
        <w:ind w:firstLine="708"/>
        <w:rPr>
          <w:rFonts w:eastAsia="Times New Roman"/>
          <w:szCs w:val="24"/>
          <w:lang w:eastAsia="ru-RU"/>
        </w:rPr>
      </w:pPr>
      <w:r w:rsidRPr="00A86658">
        <w:rPr>
          <w:rFonts w:eastAsia="Times New Roman"/>
          <w:szCs w:val="24"/>
          <w:lang w:eastAsia="ru-RU"/>
        </w:rPr>
        <w:t xml:space="preserve">На территории расположены озера Хомут и Хомутина, площадь которых составляет 31 га. </w:t>
      </w:r>
    </w:p>
    <w:p w:rsidR="00A86658" w:rsidRPr="00A86658" w:rsidRDefault="00A86658" w:rsidP="003B06ED">
      <w:pPr>
        <w:widowControl w:val="0"/>
        <w:spacing w:line="360" w:lineRule="auto"/>
        <w:ind w:firstLine="708"/>
        <w:rPr>
          <w:rFonts w:eastAsia="Times New Roman"/>
          <w:szCs w:val="24"/>
          <w:lang w:eastAsia="ru-RU"/>
        </w:rPr>
      </w:pPr>
      <w:r w:rsidRPr="00A86658">
        <w:rPr>
          <w:rFonts w:eastAsia="Times New Roman"/>
          <w:szCs w:val="24"/>
          <w:lang w:eastAsia="ru-RU"/>
        </w:rPr>
        <w:t>На территории сельского поселения расположены болота «Носково», «Шиловское», «Поддувалово».</w:t>
      </w:r>
    </w:p>
    <w:p w:rsidR="00A86658" w:rsidRPr="00A86658" w:rsidRDefault="00A86658" w:rsidP="00541768">
      <w:pPr>
        <w:widowControl w:val="0"/>
        <w:spacing w:line="360" w:lineRule="auto"/>
        <w:ind w:firstLine="283"/>
        <w:rPr>
          <w:rFonts w:eastAsia="Times New Roman"/>
          <w:szCs w:val="24"/>
          <w:lang w:eastAsia="ru-RU"/>
        </w:rPr>
      </w:pPr>
    </w:p>
    <w:p w:rsidR="00A86658" w:rsidRPr="00A86658" w:rsidRDefault="00A86658" w:rsidP="003B06ED">
      <w:pPr>
        <w:widowControl w:val="0"/>
        <w:spacing w:line="360" w:lineRule="auto"/>
        <w:rPr>
          <w:rFonts w:eastAsia="Times New Roman"/>
          <w:i/>
          <w:szCs w:val="24"/>
          <w:lang w:eastAsia="ru-RU"/>
        </w:rPr>
      </w:pPr>
      <w:r w:rsidRPr="00A86658">
        <w:rPr>
          <w:rFonts w:eastAsia="Times New Roman"/>
          <w:i/>
          <w:szCs w:val="24"/>
          <w:lang w:eastAsia="ru-RU"/>
        </w:rPr>
        <w:t>Подземные водные объекты</w:t>
      </w:r>
    </w:p>
    <w:p w:rsidR="00A86658" w:rsidRPr="00A86658" w:rsidRDefault="00A86658" w:rsidP="00A86658">
      <w:pPr>
        <w:widowControl w:val="0"/>
        <w:spacing w:line="360" w:lineRule="auto"/>
        <w:rPr>
          <w:rFonts w:eastAsia="MS Mincho"/>
          <w:szCs w:val="24"/>
          <w:lang w:eastAsia="ja-JP"/>
        </w:rPr>
      </w:pPr>
      <w:r w:rsidRPr="00A86658">
        <w:rPr>
          <w:rFonts w:eastAsia="MS Mincho"/>
          <w:szCs w:val="24"/>
          <w:lang w:eastAsia="ja-JP"/>
        </w:rPr>
        <w:t xml:space="preserve">Согласно данным Государственного доклада о состоянии окружающей среды в </w:t>
      </w:r>
      <w:r w:rsidRPr="00A86658">
        <w:rPr>
          <w:rFonts w:eastAsia="MS Mincho"/>
          <w:szCs w:val="24"/>
          <w:lang w:eastAsia="ja-JP"/>
        </w:rPr>
        <w:lastRenderedPageBreak/>
        <w:t>Новосибирской области в 2011 году, Краснозерский район обеспечен пресными подземными водами с минерализацией до 1 г/дм3.</w:t>
      </w:r>
    </w:p>
    <w:p w:rsidR="00A86658" w:rsidRPr="00A86658" w:rsidRDefault="00A86658" w:rsidP="00A86658">
      <w:pPr>
        <w:widowControl w:val="0"/>
        <w:spacing w:line="360" w:lineRule="auto"/>
        <w:rPr>
          <w:rFonts w:ascii="Calibri" w:eastAsia="MS Mincho" w:hAnsi="Calibri"/>
          <w:sz w:val="22"/>
          <w:lang w:eastAsia="ja-JP"/>
        </w:rPr>
      </w:pPr>
      <w:proofErr w:type="gramStart"/>
      <w:r w:rsidRPr="00A86658">
        <w:rPr>
          <w:rFonts w:eastAsia="MS Mincho"/>
          <w:szCs w:val="24"/>
          <w:lang w:eastAsia="ja-JP"/>
        </w:rPr>
        <w:t>В</w:t>
      </w:r>
      <w:proofErr w:type="gramEnd"/>
      <w:r w:rsidRPr="00A86658">
        <w:rPr>
          <w:rFonts w:eastAsia="MS Mincho"/>
          <w:szCs w:val="24"/>
          <w:lang w:eastAsia="ja-JP"/>
        </w:rPr>
        <w:t xml:space="preserve"> с. Нижнечеремошное  </w:t>
      </w:r>
      <w:proofErr w:type="gramStart"/>
      <w:r w:rsidRPr="00A86658">
        <w:rPr>
          <w:rFonts w:eastAsia="MS Mincho"/>
          <w:szCs w:val="24"/>
          <w:lang w:eastAsia="ja-JP"/>
        </w:rPr>
        <w:t>источником</w:t>
      </w:r>
      <w:proofErr w:type="gramEnd"/>
      <w:r w:rsidRPr="00A86658">
        <w:rPr>
          <w:rFonts w:eastAsia="MS Mincho"/>
          <w:szCs w:val="24"/>
          <w:lang w:eastAsia="ja-JP"/>
        </w:rPr>
        <w:t xml:space="preserve"> водоснабжения являются 3 скважины: 1) скважина по ул. Молодежная, глубина 262 м, мощность 1 куб. м/час 2) скважина № 460-85 по ул. Заречная,  глубина 121 м, мощность 10 куб. м/ч, 3) скважина № 427-87 по ул. Центральная, глубина 276 м, мощность 8 куб. м/час.</w:t>
      </w:r>
      <w:r w:rsidRPr="00A86658">
        <w:rPr>
          <w:rFonts w:ascii="Calibri" w:eastAsia="MS Mincho" w:hAnsi="Calibri"/>
          <w:sz w:val="22"/>
          <w:lang w:eastAsia="ja-JP"/>
        </w:rPr>
        <w:t xml:space="preserve"> </w:t>
      </w:r>
    </w:p>
    <w:p w:rsidR="00A86658" w:rsidRPr="00A86658" w:rsidRDefault="00A86658" w:rsidP="00A86658">
      <w:pPr>
        <w:widowControl w:val="0"/>
        <w:spacing w:line="360" w:lineRule="auto"/>
        <w:rPr>
          <w:rFonts w:eastAsia="MS Mincho"/>
          <w:szCs w:val="24"/>
          <w:lang w:eastAsia="ja-JP"/>
        </w:rPr>
      </w:pPr>
      <w:r w:rsidRPr="00A86658">
        <w:rPr>
          <w:rFonts w:eastAsia="MS Mincho"/>
          <w:szCs w:val="24"/>
          <w:lang w:eastAsia="ja-JP"/>
        </w:rPr>
        <w:t xml:space="preserve">Общая протяженность водопроводных сетей 12,3 км. Имеются 27 водоразборных колонок. </w:t>
      </w:r>
    </w:p>
    <w:p w:rsidR="00A86658" w:rsidRPr="00A86658" w:rsidRDefault="00A86658" w:rsidP="00A86658">
      <w:pPr>
        <w:widowControl w:val="0"/>
        <w:spacing w:line="360" w:lineRule="auto"/>
        <w:rPr>
          <w:rFonts w:eastAsia="MS Mincho"/>
          <w:szCs w:val="24"/>
          <w:lang w:eastAsia="ja-JP"/>
        </w:rPr>
      </w:pPr>
      <w:r w:rsidRPr="00A86658">
        <w:rPr>
          <w:rFonts w:eastAsia="MS Mincho"/>
          <w:szCs w:val="24"/>
          <w:lang w:eastAsia="ja-JP"/>
        </w:rPr>
        <w:t>Состояние водопроводов: износ более 90%.</w:t>
      </w:r>
    </w:p>
    <w:p w:rsidR="00A86658" w:rsidRPr="00A86658" w:rsidRDefault="00A012FE" w:rsidP="00A86658">
      <w:pPr>
        <w:widowControl w:val="0"/>
        <w:spacing w:line="360" w:lineRule="auto"/>
        <w:rPr>
          <w:rFonts w:eastAsia="MS Mincho"/>
          <w:szCs w:val="24"/>
          <w:lang w:eastAsia="ja-JP"/>
        </w:rPr>
      </w:pPr>
      <w:r>
        <w:rPr>
          <w:rFonts w:eastAsia="MS Mincho"/>
          <w:szCs w:val="24"/>
          <w:lang w:eastAsia="ja-JP"/>
        </w:rPr>
        <w:t>В п</w:t>
      </w:r>
      <w:r w:rsidR="00A86658" w:rsidRPr="00A86658">
        <w:rPr>
          <w:rFonts w:eastAsia="MS Mincho"/>
          <w:szCs w:val="24"/>
          <w:lang w:eastAsia="ja-JP"/>
        </w:rPr>
        <w:t xml:space="preserve">. Осинниковский  источником водоснабжения являются  скважина № 428-88 по ул. Московской, глубина 260 м, мощность 8 куб. м/час. Протяженность водопроводных сетей 2  км. Имеются 6 водоразборных колонок. </w:t>
      </w:r>
    </w:p>
    <w:p w:rsidR="00A86658" w:rsidRPr="00A86658" w:rsidRDefault="00A86658" w:rsidP="00A86658">
      <w:pPr>
        <w:widowControl w:val="0"/>
        <w:spacing w:line="360" w:lineRule="auto"/>
        <w:rPr>
          <w:rFonts w:eastAsia="MS Mincho"/>
          <w:szCs w:val="24"/>
          <w:lang w:eastAsia="ja-JP"/>
        </w:rPr>
      </w:pPr>
      <w:r w:rsidRPr="00A86658">
        <w:rPr>
          <w:szCs w:val="24"/>
          <w:lang w:eastAsia="ja-JP"/>
        </w:rPr>
        <w:t xml:space="preserve">Техническое состояние водопровода требует ремонта. </w:t>
      </w:r>
      <w:r w:rsidRPr="00A86658">
        <w:rPr>
          <w:rFonts w:eastAsia="MS Mincho"/>
          <w:szCs w:val="24"/>
          <w:lang w:eastAsia="ja-JP"/>
        </w:rPr>
        <w:t>Приборы учета водопотребления на источниках водоснабжения не установлены.</w:t>
      </w:r>
    </w:p>
    <w:p w:rsidR="00A86658" w:rsidRPr="00A86658" w:rsidRDefault="00A86658" w:rsidP="00A86658">
      <w:pPr>
        <w:widowControl w:val="0"/>
        <w:spacing w:line="360" w:lineRule="auto"/>
        <w:rPr>
          <w:rFonts w:eastAsia="MS Mincho"/>
          <w:b/>
          <w:szCs w:val="24"/>
          <w:lang w:eastAsia="ja-JP"/>
        </w:rPr>
      </w:pPr>
      <w:r w:rsidRPr="00A86658">
        <w:rPr>
          <w:rFonts w:eastAsia="MS Mincho"/>
          <w:b/>
          <w:szCs w:val="24"/>
          <w:lang w:eastAsia="ja-JP"/>
        </w:rPr>
        <w:t>Планируется:</w:t>
      </w:r>
    </w:p>
    <w:p w:rsidR="00A86658" w:rsidRPr="00A86658" w:rsidRDefault="00A86658" w:rsidP="00370150">
      <w:pPr>
        <w:widowControl w:val="0"/>
        <w:numPr>
          <w:ilvl w:val="0"/>
          <w:numId w:val="84"/>
        </w:numPr>
        <w:spacing w:line="360" w:lineRule="auto"/>
        <w:contextualSpacing/>
        <w:jc w:val="left"/>
        <w:rPr>
          <w:szCs w:val="24"/>
        </w:rPr>
      </w:pPr>
      <w:r w:rsidRPr="00A86658">
        <w:rPr>
          <w:szCs w:val="24"/>
        </w:rPr>
        <w:t>капитальный ремонт сетей водоснабжения с большим процентом износа</w:t>
      </w:r>
    </w:p>
    <w:p w:rsidR="00A86658" w:rsidRPr="00A86658" w:rsidRDefault="00A86658" w:rsidP="00370150">
      <w:pPr>
        <w:widowControl w:val="0"/>
        <w:numPr>
          <w:ilvl w:val="0"/>
          <w:numId w:val="84"/>
        </w:numPr>
        <w:spacing w:line="360" w:lineRule="auto"/>
        <w:contextualSpacing/>
        <w:jc w:val="left"/>
        <w:rPr>
          <w:szCs w:val="24"/>
        </w:rPr>
      </w:pPr>
      <w:r w:rsidRPr="00A86658">
        <w:rPr>
          <w:szCs w:val="24"/>
        </w:rPr>
        <w:t>ремонт или замена колонок;</w:t>
      </w:r>
    </w:p>
    <w:p w:rsidR="00A86658" w:rsidRPr="00A86658" w:rsidRDefault="00A86658" w:rsidP="00370150">
      <w:pPr>
        <w:widowControl w:val="0"/>
        <w:numPr>
          <w:ilvl w:val="0"/>
          <w:numId w:val="84"/>
        </w:numPr>
        <w:spacing w:line="360" w:lineRule="auto"/>
        <w:contextualSpacing/>
        <w:jc w:val="left"/>
        <w:rPr>
          <w:szCs w:val="24"/>
        </w:rPr>
      </w:pPr>
      <w:r w:rsidRPr="00A86658">
        <w:rPr>
          <w:szCs w:val="24"/>
        </w:rPr>
        <w:t>капитальный ремонт или замена водопроводных башен.</w:t>
      </w:r>
    </w:p>
    <w:p w:rsidR="00A86658" w:rsidRPr="00A86658" w:rsidRDefault="00A86658" w:rsidP="00A86658">
      <w:pPr>
        <w:widowControl w:val="0"/>
        <w:spacing w:line="360" w:lineRule="auto"/>
        <w:rPr>
          <w:rFonts w:eastAsia="MS Mincho"/>
          <w:i/>
          <w:szCs w:val="24"/>
          <w:lang w:eastAsia="ja-JP"/>
        </w:rPr>
      </w:pPr>
    </w:p>
    <w:p w:rsidR="00A86658" w:rsidRPr="00A86658" w:rsidRDefault="00A86658" w:rsidP="00A86658">
      <w:pPr>
        <w:widowControl w:val="0"/>
        <w:spacing w:line="360" w:lineRule="auto"/>
        <w:rPr>
          <w:rFonts w:eastAsia="MS Mincho"/>
          <w:i/>
          <w:szCs w:val="24"/>
          <w:lang w:eastAsia="ja-JP"/>
        </w:rPr>
      </w:pPr>
      <w:r w:rsidRPr="00A86658">
        <w:rPr>
          <w:rFonts w:eastAsia="MS Mincho"/>
          <w:i/>
          <w:szCs w:val="24"/>
          <w:lang w:eastAsia="ja-JP"/>
        </w:rPr>
        <w:t>Водоотведение</w:t>
      </w:r>
    </w:p>
    <w:p w:rsidR="00A86658" w:rsidRPr="00A86658" w:rsidRDefault="00A86658" w:rsidP="00A86658">
      <w:pPr>
        <w:widowControl w:val="0"/>
        <w:spacing w:line="360" w:lineRule="auto"/>
        <w:rPr>
          <w:rFonts w:eastAsia="MS Mincho"/>
          <w:szCs w:val="24"/>
          <w:lang w:eastAsia="ja-JP"/>
        </w:rPr>
      </w:pPr>
      <w:r w:rsidRPr="00A86658">
        <w:rPr>
          <w:rFonts w:eastAsia="MS Mincho"/>
          <w:szCs w:val="24"/>
          <w:lang w:eastAsia="ja-JP"/>
        </w:rPr>
        <w:t xml:space="preserve">Централизованная система бытовой канализации в Нижнечеремошинском сельском поселении отсутствует. </w:t>
      </w:r>
    </w:p>
    <w:p w:rsidR="00A86658" w:rsidRPr="00A86658" w:rsidRDefault="00A86658" w:rsidP="00A86658">
      <w:pPr>
        <w:widowControl w:val="0"/>
        <w:spacing w:line="360" w:lineRule="auto"/>
        <w:rPr>
          <w:rFonts w:eastAsia="MS Mincho"/>
          <w:szCs w:val="24"/>
          <w:lang w:eastAsia="ja-JP"/>
        </w:rPr>
      </w:pPr>
      <w:r w:rsidRPr="00A86658">
        <w:rPr>
          <w:rFonts w:eastAsia="MS Mincho"/>
          <w:szCs w:val="24"/>
          <w:lang w:eastAsia="ja-JP"/>
        </w:rPr>
        <w:t>Водоотведение (вывоз жидких отходов) осуществляется специальной машиной (1шт).</w:t>
      </w:r>
    </w:p>
    <w:p w:rsidR="00A86658" w:rsidRPr="00A86658" w:rsidRDefault="00A86658" w:rsidP="00A86658">
      <w:pPr>
        <w:widowControl w:val="0"/>
        <w:spacing w:line="360" w:lineRule="auto"/>
        <w:contextualSpacing/>
        <w:rPr>
          <w:szCs w:val="24"/>
        </w:rPr>
      </w:pPr>
      <w:r w:rsidRPr="00A86658">
        <w:rPr>
          <w:szCs w:val="24"/>
        </w:rPr>
        <w:t>Увеличение расхода водоотведения на расчетный срок не планируется,  расход стоков ориентировочно составит: 151,2 куб</w:t>
      </w:r>
      <w:proofErr w:type="gramStart"/>
      <w:r w:rsidRPr="00A86658">
        <w:rPr>
          <w:szCs w:val="24"/>
        </w:rPr>
        <w:t>.м</w:t>
      </w:r>
      <w:proofErr w:type="gramEnd"/>
      <w:r w:rsidRPr="00A86658">
        <w:rPr>
          <w:szCs w:val="24"/>
        </w:rPr>
        <w:t xml:space="preserve">/сут. </w:t>
      </w:r>
    </w:p>
    <w:p w:rsidR="00A86658" w:rsidRPr="00A86658" w:rsidRDefault="00A86658" w:rsidP="00A86658">
      <w:pPr>
        <w:widowControl w:val="0"/>
        <w:spacing w:line="360" w:lineRule="auto"/>
        <w:rPr>
          <w:rFonts w:eastAsia="MS Mincho"/>
          <w:szCs w:val="24"/>
          <w:lang w:eastAsia="ja-JP"/>
        </w:rPr>
      </w:pPr>
      <w:r w:rsidRPr="00A86658">
        <w:rPr>
          <w:rFonts w:eastAsia="MS Mincho"/>
          <w:szCs w:val="24"/>
          <w:lang w:eastAsia="ja-JP"/>
        </w:rPr>
        <w:t>Ввиду низкой плотности жилой застройки  развитие системы централизованной канализации в населённых пунктах Нижнечеремошинского сельского поселения не целесообразно.</w:t>
      </w:r>
      <w:r w:rsidRPr="00A86658">
        <w:rPr>
          <w:rFonts w:ascii="Calibri" w:eastAsia="MS Mincho" w:hAnsi="Calibri"/>
          <w:sz w:val="22"/>
          <w:lang w:eastAsia="ja-JP"/>
        </w:rPr>
        <w:t xml:space="preserve"> </w:t>
      </w:r>
      <w:r w:rsidRPr="00A86658">
        <w:rPr>
          <w:rFonts w:eastAsia="MS Mincho"/>
          <w:szCs w:val="24"/>
          <w:lang w:eastAsia="ja-JP"/>
        </w:rPr>
        <w:t xml:space="preserve">Водоотведение бытовых стоков планируется с использованием выгребных ям гидроизолированных септиков  с последующим вывозом спецавтомашинами на очистные сооружения бытовой канализации. </w:t>
      </w:r>
    </w:p>
    <w:p w:rsidR="00A86658" w:rsidRDefault="00A86658" w:rsidP="00A86658">
      <w:pPr>
        <w:widowControl w:val="0"/>
        <w:spacing w:line="360" w:lineRule="auto"/>
        <w:rPr>
          <w:rFonts w:eastAsia="MS Mincho"/>
          <w:b/>
          <w:i/>
          <w:szCs w:val="24"/>
          <w:u w:val="single"/>
          <w:lang w:eastAsia="ja-JP"/>
        </w:rPr>
      </w:pPr>
    </w:p>
    <w:p w:rsidR="0033164D" w:rsidRPr="00A86658" w:rsidRDefault="0033164D" w:rsidP="00A86658">
      <w:pPr>
        <w:widowControl w:val="0"/>
        <w:spacing w:line="360" w:lineRule="auto"/>
        <w:rPr>
          <w:rFonts w:eastAsia="MS Mincho"/>
          <w:b/>
          <w:i/>
          <w:szCs w:val="24"/>
          <w:u w:val="single"/>
          <w:lang w:eastAsia="ja-JP"/>
        </w:rPr>
      </w:pPr>
    </w:p>
    <w:p w:rsidR="00A86658" w:rsidRPr="00A86658" w:rsidRDefault="00A86658" w:rsidP="00A86658">
      <w:pPr>
        <w:widowControl w:val="0"/>
        <w:spacing w:line="360" w:lineRule="auto"/>
        <w:rPr>
          <w:rFonts w:eastAsia="MS Mincho"/>
          <w:b/>
          <w:i/>
          <w:szCs w:val="24"/>
          <w:u w:val="single"/>
          <w:lang w:eastAsia="ja-JP"/>
        </w:rPr>
      </w:pPr>
      <w:r w:rsidRPr="00A86658">
        <w:rPr>
          <w:rFonts w:eastAsia="MS Mincho"/>
          <w:b/>
          <w:i/>
          <w:szCs w:val="24"/>
          <w:u w:val="single"/>
          <w:lang w:eastAsia="ja-JP"/>
        </w:rPr>
        <w:t>Воздействие планируемых к размещению объектов:</w:t>
      </w:r>
    </w:p>
    <w:p w:rsidR="00A86658" w:rsidRPr="00A86658" w:rsidRDefault="00A86658" w:rsidP="00A86658">
      <w:pPr>
        <w:widowControl w:val="0"/>
        <w:spacing w:line="360" w:lineRule="auto"/>
        <w:rPr>
          <w:rFonts w:eastAsia="MS Mincho"/>
          <w:szCs w:val="24"/>
          <w:lang w:eastAsia="ja-JP"/>
        </w:rPr>
      </w:pPr>
      <w:r w:rsidRPr="00A86658">
        <w:rPr>
          <w:rFonts w:eastAsia="MS Mincho"/>
          <w:szCs w:val="24"/>
          <w:lang w:eastAsia="ja-JP"/>
        </w:rPr>
        <w:t>Мероприятия по ремонту и частичной замене сетей водоснабжения улучшат состояние водопроводных сетей, будут способствовать повышению качества питьевой воды, предотвращению потерь водных ресурсов.</w:t>
      </w:r>
    </w:p>
    <w:p w:rsidR="00A86658" w:rsidRPr="00A86658" w:rsidRDefault="00A86658" w:rsidP="00A86658">
      <w:pPr>
        <w:widowControl w:val="0"/>
        <w:spacing w:line="360" w:lineRule="auto"/>
        <w:rPr>
          <w:rFonts w:eastAsia="MS Mincho"/>
          <w:szCs w:val="24"/>
          <w:lang w:eastAsia="ja-JP"/>
        </w:rPr>
      </w:pPr>
      <w:r w:rsidRPr="00A86658">
        <w:rPr>
          <w:rFonts w:eastAsia="MS Mincho"/>
          <w:szCs w:val="24"/>
          <w:lang w:eastAsia="ja-JP"/>
        </w:rPr>
        <w:t>Возможное воздействие на грунтовые и подземные воды в период работ по ремонту сетей  будет носить временный характер. При эксплуатации скважин и сетей водоснабжения при условии соблюдения санитарных требований негативного воздействия не прогнозируется.</w:t>
      </w:r>
    </w:p>
    <w:p w:rsidR="00A86658" w:rsidRPr="00A86658" w:rsidRDefault="00A86658" w:rsidP="00A86658">
      <w:pPr>
        <w:widowControl w:val="0"/>
        <w:spacing w:line="360" w:lineRule="auto"/>
        <w:rPr>
          <w:rFonts w:eastAsia="MS Mincho"/>
          <w:szCs w:val="24"/>
          <w:lang w:eastAsia="ja-JP"/>
        </w:rPr>
      </w:pPr>
    </w:p>
    <w:p w:rsidR="00A86658" w:rsidRPr="00A86658" w:rsidRDefault="00A86658" w:rsidP="00A86658">
      <w:pPr>
        <w:widowControl w:val="0"/>
        <w:spacing w:line="360" w:lineRule="auto"/>
        <w:rPr>
          <w:rFonts w:eastAsia="MS Mincho"/>
          <w:b/>
          <w:i/>
          <w:szCs w:val="24"/>
          <w:u w:val="single"/>
          <w:lang w:eastAsia="ja-JP"/>
        </w:rPr>
      </w:pPr>
      <w:r w:rsidRPr="00A86658">
        <w:rPr>
          <w:rFonts w:eastAsia="MS Mincho"/>
          <w:b/>
          <w:i/>
          <w:szCs w:val="24"/>
          <w:u w:val="single"/>
          <w:lang w:eastAsia="ja-JP"/>
        </w:rPr>
        <w:t xml:space="preserve">Требования по охране окружающей среды </w:t>
      </w:r>
    </w:p>
    <w:p w:rsidR="00A86658" w:rsidRPr="00A86658" w:rsidRDefault="00A86658" w:rsidP="00A86658">
      <w:pPr>
        <w:widowControl w:val="0"/>
        <w:spacing w:line="360" w:lineRule="auto"/>
        <w:rPr>
          <w:rFonts w:eastAsia="MS Mincho"/>
          <w:b/>
          <w:i/>
          <w:szCs w:val="24"/>
          <w:lang w:eastAsia="ja-JP"/>
        </w:rPr>
      </w:pPr>
      <w:r w:rsidRPr="00A86658">
        <w:rPr>
          <w:rFonts w:eastAsia="MS Mincho"/>
          <w:b/>
          <w:i/>
          <w:szCs w:val="24"/>
          <w:lang w:eastAsia="ja-JP"/>
        </w:rPr>
        <w:t xml:space="preserve">Охрана поверхностных водных объектов </w:t>
      </w:r>
    </w:p>
    <w:p w:rsidR="00A012FE" w:rsidRPr="00A012FE" w:rsidRDefault="00A86658" w:rsidP="00A012FE">
      <w:pPr>
        <w:widowControl w:val="0"/>
        <w:spacing w:line="360" w:lineRule="auto"/>
        <w:ind w:firstLine="708"/>
        <w:rPr>
          <w:rFonts w:eastAsia="Times New Roman"/>
          <w:szCs w:val="24"/>
          <w:lang w:eastAsia="ru-RU"/>
        </w:rPr>
      </w:pPr>
      <w:r w:rsidRPr="00A86658">
        <w:rPr>
          <w:rFonts w:eastAsia="Times New Roman"/>
          <w:szCs w:val="24"/>
          <w:lang w:eastAsia="ru-RU"/>
        </w:rPr>
        <w:t xml:space="preserve">Согласно Водному кодексу РФ, для защиты водных объектов устанавливают водоохранные зоны и прибрежные защитные полосы. Размер водоохранных зон водных объектов устанавливается в соответствии с Водным кодексом РФ. Ниже, в таблице </w:t>
      </w:r>
      <w:r w:rsidR="00A012FE" w:rsidRPr="00A012FE">
        <w:rPr>
          <w:rFonts w:eastAsia="Times New Roman"/>
          <w:szCs w:val="24"/>
          <w:lang w:eastAsia="ru-RU"/>
        </w:rPr>
        <w:t xml:space="preserve">9.3.1.  приведены минимальные размеры водоохранных зон. </w:t>
      </w:r>
    </w:p>
    <w:p w:rsidR="00A012FE" w:rsidRPr="00A012FE" w:rsidRDefault="00A012FE" w:rsidP="00A012FE">
      <w:pPr>
        <w:widowControl w:val="0"/>
        <w:spacing w:line="360" w:lineRule="auto"/>
        <w:ind w:firstLine="708"/>
        <w:jc w:val="right"/>
        <w:rPr>
          <w:rFonts w:eastAsia="Times New Roman"/>
          <w:i/>
          <w:szCs w:val="24"/>
          <w:lang w:eastAsia="ru-RU"/>
        </w:rPr>
      </w:pPr>
      <w:r w:rsidRPr="00A012FE">
        <w:rPr>
          <w:rFonts w:eastAsia="Times New Roman"/>
          <w:i/>
          <w:szCs w:val="24"/>
          <w:lang w:eastAsia="ru-RU"/>
        </w:rPr>
        <w:t>Таблица 9.3.1.</w:t>
      </w:r>
    </w:p>
    <w:p w:rsidR="00A012FE" w:rsidRPr="00A012FE" w:rsidRDefault="00A012FE" w:rsidP="00A012FE">
      <w:pPr>
        <w:widowControl w:val="0"/>
        <w:spacing w:line="360" w:lineRule="auto"/>
        <w:ind w:firstLine="708"/>
        <w:jc w:val="center"/>
        <w:rPr>
          <w:rFonts w:eastAsia="Times New Roman"/>
          <w:b/>
          <w:szCs w:val="24"/>
          <w:lang w:eastAsia="ru-RU"/>
        </w:rPr>
      </w:pPr>
      <w:r w:rsidRPr="00A012FE">
        <w:rPr>
          <w:rFonts w:eastAsia="Times New Roman"/>
          <w:b/>
          <w:szCs w:val="24"/>
          <w:lang w:eastAsia="ru-RU"/>
        </w:rPr>
        <w:t>Минимальная ширина водоохранных зон</w:t>
      </w:r>
    </w:p>
    <w:p w:rsidR="00A012FE" w:rsidRPr="00A012FE" w:rsidRDefault="00A012FE" w:rsidP="00A012FE">
      <w:pPr>
        <w:widowControl w:val="0"/>
        <w:spacing w:line="360" w:lineRule="auto"/>
        <w:ind w:firstLine="708"/>
        <w:jc w:val="center"/>
        <w:rPr>
          <w:rFonts w:eastAsia="Times New Roman"/>
          <w:szCs w:val="24"/>
          <w:lang w:eastAsia="ru-RU"/>
        </w:rPr>
      </w:pPr>
      <w:proofErr w:type="gramStart"/>
      <w:r w:rsidRPr="00A012FE">
        <w:rPr>
          <w:rFonts w:eastAsia="Times New Roman"/>
          <w:szCs w:val="24"/>
          <w:lang w:eastAsia="ru-RU"/>
        </w:rPr>
        <w:t>(источник:</w:t>
      </w:r>
      <w:proofErr w:type="gramEnd"/>
      <w:r>
        <w:rPr>
          <w:rFonts w:eastAsia="Times New Roman"/>
          <w:szCs w:val="24"/>
          <w:lang w:eastAsia="ru-RU"/>
        </w:rPr>
        <w:t xml:space="preserve"> </w:t>
      </w:r>
      <w:proofErr w:type="gramStart"/>
      <w:r w:rsidRPr="00A012FE">
        <w:rPr>
          <w:rFonts w:eastAsia="Times New Roman"/>
          <w:szCs w:val="24"/>
          <w:lang w:eastAsia="ru-RU"/>
        </w:rPr>
        <w:t>Водный кодекс РФ)</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6"/>
        <w:gridCol w:w="4864"/>
      </w:tblGrid>
      <w:tr w:rsidR="00A012FE" w:rsidRPr="00A012FE" w:rsidTr="009C62B8">
        <w:tc>
          <w:tcPr>
            <w:tcW w:w="9570" w:type="dxa"/>
            <w:gridSpan w:val="2"/>
          </w:tcPr>
          <w:p w:rsidR="00A012FE" w:rsidRPr="00A012FE" w:rsidRDefault="00A012FE" w:rsidP="00347EB0">
            <w:pPr>
              <w:widowControl w:val="0"/>
              <w:spacing w:line="360" w:lineRule="auto"/>
              <w:ind w:firstLine="708"/>
              <w:jc w:val="center"/>
              <w:rPr>
                <w:rFonts w:eastAsia="Times New Roman"/>
                <w:szCs w:val="24"/>
                <w:lang w:eastAsia="ru-RU"/>
              </w:rPr>
            </w:pPr>
            <w:r w:rsidRPr="00A012FE">
              <w:rPr>
                <w:rFonts w:eastAsia="Times New Roman"/>
                <w:szCs w:val="24"/>
                <w:lang w:eastAsia="ru-RU"/>
              </w:rPr>
              <w:t>Для рек, ручьев</w:t>
            </w:r>
          </w:p>
        </w:tc>
      </w:tr>
      <w:tr w:rsidR="00A012FE" w:rsidRPr="00A012FE" w:rsidTr="009C62B8">
        <w:tc>
          <w:tcPr>
            <w:tcW w:w="4706" w:type="dxa"/>
          </w:tcPr>
          <w:p w:rsidR="00A012FE" w:rsidRPr="00A012FE" w:rsidRDefault="00A012FE" w:rsidP="00347EB0">
            <w:pPr>
              <w:widowControl w:val="0"/>
              <w:spacing w:line="360" w:lineRule="auto"/>
              <w:ind w:firstLine="708"/>
              <w:jc w:val="center"/>
              <w:rPr>
                <w:rFonts w:eastAsia="Times New Roman"/>
                <w:szCs w:val="24"/>
                <w:lang w:eastAsia="ru-RU"/>
              </w:rPr>
            </w:pPr>
            <w:r w:rsidRPr="00A012FE">
              <w:rPr>
                <w:rFonts w:eastAsia="Times New Roman"/>
                <w:szCs w:val="24"/>
                <w:lang w:eastAsia="ru-RU"/>
              </w:rPr>
              <w:t>протяженность от истока реки или ручья</w:t>
            </w:r>
          </w:p>
        </w:tc>
        <w:tc>
          <w:tcPr>
            <w:tcW w:w="4864" w:type="dxa"/>
          </w:tcPr>
          <w:p w:rsidR="00A012FE" w:rsidRPr="00A012FE" w:rsidRDefault="00A012FE" w:rsidP="00347EB0">
            <w:pPr>
              <w:widowControl w:val="0"/>
              <w:spacing w:line="360" w:lineRule="auto"/>
              <w:ind w:firstLine="708"/>
              <w:jc w:val="center"/>
              <w:rPr>
                <w:rFonts w:eastAsia="Times New Roman"/>
                <w:szCs w:val="24"/>
                <w:lang w:eastAsia="ru-RU"/>
              </w:rPr>
            </w:pPr>
            <w:r w:rsidRPr="00A012FE">
              <w:rPr>
                <w:rFonts w:eastAsia="Times New Roman"/>
                <w:szCs w:val="24"/>
                <w:lang w:eastAsia="ru-RU"/>
              </w:rPr>
              <w:t>минимальная ширина водоохранной зоны</w:t>
            </w:r>
          </w:p>
        </w:tc>
      </w:tr>
      <w:tr w:rsidR="00A012FE" w:rsidRPr="00A012FE" w:rsidTr="009C62B8">
        <w:tc>
          <w:tcPr>
            <w:tcW w:w="4706" w:type="dxa"/>
          </w:tcPr>
          <w:p w:rsidR="00A012FE" w:rsidRPr="00A012FE" w:rsidRDefault="00A012FE" w:rsidP="00A012FE">
            <w:pPr>
              <w:widowControl w:val="0"/>
              <w:spacing w:line="360" w:lineRule="auto"/>
              <w:ind w:firstLine="708"/>
              <w:rPr>
                <w:rFonts w:eastAsia="Times New Roman"/>
                <w:szCs w:val="24"/>
                <w:lang w:eastAsia="ru-RU"/>
              </w:rPr>
            </w:pPr>
            <w:r w:rsidRPr="00A012FE">
              <w:rPr>
                <w:rFonts w:eastAsia="Times New Roman"/>
                <w:szCs w:val="24"/>
                <w:lang w:eastAsia="ru-RU"/>
              </w:rPr>
              <w:t>до 10 км</w:t>
            </w:r>
          </w:p>
        </w:tc>
        <w:tc>
          <w:tcPr>
            <w:tcW w:w="4864" w:type="dxa"/>
          </w:tcPr>
          <w:p w:rsidR="00A012FE" w:rsidRPr="00A012FE" w:rsidRDefault="00A012FE" w:rsidP="00347EB0">
            <w:pPr>
              <w:widowControl w:val="0"/>
              <w:spacing w:line="360" w:lineRule="auto"/>
              <w:ind w:firstLine="708"/>
              <w:jc w:val="center"/>
              <w:rPr>
                <w:rFonts w:eastAsia="Times New Roman"/>
                <w:szCs w:val="24"/>
                <w:lang w:eastAsia="ru-RU"/>
              </w:rPr>
            </w:pPr>
            <w:r w:rsidRPr="00A012FE">
              <w:rPr>
                <w:rFonts w:eastAsia="Times New Roman"/>
                <w:szCs w:val="24"/>
                <w:lang w:eastAsia="ru-RU"/>
              </w:rPr>
              <w:t>50 м</w:t>
            </w:r>
          </w:p>
        </w:tc>
      </w:tr>
      <w:tr w:rsidR="00A012FE" w:rsidRPr="00A012FE" w:rsidTr="009C62B8">
        <w:tc>
          <w:tcPr>
            <w:tcW w:w="4706" w:type="dxa"/>
          </w:tcPr>
          <w:p w:rsidR="00A012FE" w:rsidRPr="00A012FE" w:rsidRDefault="00A012FE" w:rsidP="00A012FE">
            <w:pPr>
              <w:widowControl w:val="0"/>
              <w:spacing w:line="360" w:lineRule="auto"/>
              <w:ind w:firstLine="708"/>
              <w:rPr>
                <w:rFonts w:eastAsia="Times New Roman"/>
                <w:szCs w:val="24"/>
                <w:lang w:eastAsia="ru-RU"/>
              </w:rPr>
            </w:pPr>
            <w:r w:rsidRPr="00A012FE">
              <w:rPr>
                <w:rFonts w:eastAsia="Times New Roman"/>
                <w:szCs w:val="24"/>
                <w:lang w:eastAsia="ru-RU"/>
              </w:rPr>
              <w:t>от 10 до 50 км</w:t>
            </w:r>
          </w:p>
        </w:tc>
        <w:tc>
          <w:tcPr>
            <w:tcW w:w="4864" w:type="dxa"/>
          </w:tcPr>
          <w:p w:rsidR="00A012FE" w:rsidRPr="00A012FE" w:rsidRDefault="00A012FE" w:rsidP="00347EB0">
            <w:pPr>
              <w:widowControl w:val="0"/>
              <w:spacing w:line="360" w:lineRule="auto"/>
              <w:ind w:firstLine="708"/>
              <w:jc w:val="center"/>
              <w:rPr>
                <w:rFonts w:eastAsia="Times New Roman"/>
                <w:szCs w:val="24"/>
                <w:lang w:eastAsia="ru-RU"/>
              </w:rPr>
            </w:pPr>
            <w:r w:rsidRPr="00A012FE">
              <w:rPr>
                <w:rFonts w:eastAsia="Times New Roman"/>
                <w:szCs w:val="24"/>
                <w:lang w:eastAsia="ru-RU"/>
              </w:rPr>
              <w:t>100 м</w:t>
            </w:r>
          </w:p>
        </w:tc>
      </w:tr>
      <w:tr w:rsidR="00A012FE" w:rsidRPr="00A012FE" w:rsidTr="009C62B8">
        <w:tc>
          <w:tcPr>
            <w:tcW w:w="4706" w:type="dxa"/>
          </w:tcPr>
          <w:p w:rsidR="00A012FE" w:rsidRPr="00A012FE" w:rsidRDefault="00A012FE" w:rsidP="00A012FE">
            <w:pPr>
              <w:widowControl w:val="0"/>
              <w:spacing w:line="360" w:lineRule="auto"/>
              <w:ind w:firstLine="708"/>
              <w:rPr>
                <w:rFonts w:eastAsia="Times New Roman"/>
                <w:szCs w:val="24"/>
                <w:lang w:eastAsia="ru-RU"/>
              </w:rPr>
            </w:pPr>
            <w:r w:rsidRPr="00A012FE">
              <w:rPr>
                <w:rFonts w:eastAsia="Times New Roman"/>
                <w:szCs w:val="24"/>
                <w:lang w:eastAsia="ru-RU"/>
              </w:rPr>
              <w:t>от 50 и более</w:t>
            </w:r>
          </w:p>
        </w:tc>
        <w:tc>
          <w:tcPr>
            <w:tcW w:w="4864" w:type="dxa"/>
          </w:tcPr>
          <w:p w:rsidR="00A012FE" w:rsidRPr="00A012FE" w:rsidRDefault="00A012FE" w:rsidP="00347EB0">
            <w:pPr>
              <w:widowControl w:val="0"/>
              <w:spacing w:line="360" w:lineRule="auto"/>
              <w:ind w:firstLine="708"/>
              <w:jc w:val="center"/>
              <w:rPr>
                <w:rFonts w:eastAsia="Times New Roman"/>
                <w:szCs w:val="24"/>
                <w:lang w:eastAsia="ru-RU"/>
              </w:rPr>
            </w:pPr>
            <w:r w:rsidRPr="00A012FE">
              <w:rPr>
                <w:rFonts w:eastAsia="Times New Roman"/>
                <w:szCs w:val="24"/>
                <w:lang w:eastAsia="ru-RU"/>
              </w:rPr>
              <w:t>200 м</w:t>
            </w:r>
          </w:p>
        </w:tc>
      </w:tr>
      <w:tr w:rsidR="00A012FE" w:rsidRPr="00A012FE" w:rsidTr="009C62B8">
        <w:tc>
          <w:tcPr>
            <w:tcW w:w="4706" w:type="dxa"/>
          </w:tcPr>
          <w:p w:rsidR="00A012FE" w:rsidRPr="00A012FE" w:rsidRDefault="00A012FE" w:rsidP="00A012FE">
            <w:pPr>
              <w:widowControl w:val="0"/>
              <w:spacing w:line="360" w:lineRule="auto"/>
              <w:ind w:firstLine="708"/>
              <w:rPr>
                <w:rFonts w:eastAsia="Times New Roman"/>
                <w:szCs w:val="24"/>
                <w:lang w:eastAsia="ru-RU"/>
              </w:rPr>
            </w:pPr>
            <w:r w:rsidRPr="00A012FE">
              <w:rPr>
                <w:rFonts w:eastAsia="Times New Roman"/>
                <w:szCs w:val="24"/>
                <w:lang w:eastAsia="ru-RU"/>
              </w:rPr>
              <w:t>для истоков рек, ручьев</w:t>
            </w:r>
          </w:p>
        </w:tc>
        <w:tc>
          <w:tcPr>
            <w:tcW w:w="4864" w:type="dxa"/>
          </w:tcPr>
          <w:p w:rsidR="00A012FE" w:rsidRPr="00A012FE" w:rsidRDefault="00A012FE" w:rsidP="00347EB0">
            <w:pPr>
              <w:widowControl w:val="0"/>
              <w:spacing w:line="360" w:lineRule="auto"/>
              <w:ind w:firstLine="708"/>
              <w:jc w:val="center"/>
              <w:rPr>
                <w:rFonts w:eastAsia="Times New Roman"/>
                <w:szCs w:val="24"/>
                <w:lang w:eastAsia="ru-RU"/>
              </w:rPr>
            </w:pPr>
            <w:r w:rsidRPr="00A012FE">
              <w:rPr>
                <w:rFonts w:eastAsia="Times New Roman"/>
                <w:szCs w:val="24"/>
                <w:lang w:eastAsia="ru-RU"/>
              </w:rPr>
              <w:t>50 м</w:t>
            </w:r>
          </w:p>
        </w:tc>
      </w:tr>
      <w:tr w:rsidR="00A012FE" w:rsidRPr="00A012FE" w:rsidTr="009C62B8">
        <w:tc>
          <w:tcPr>
            <w:tcW w:w="9570" w:type="dxa"/>
            <w:gridSpan w:val="2"/>
          </w:tcPr>
          <w:p w:rsidR="00A012FE" w:rsidRPr="00A012FE" w:rsidRDefault="00A012FE" w:rsidP="00347EB0">
            <w:pPr>
              <w:widowControl w:val="0"/>
              <w:spacing w:line="360" w:lineRule="auto"/>
              <w:ind w:firstLine="708"/>
              <w:jc w:val="center"/>
              <w:rPr>
                <w:rFonts w:eastAsia="Times New Roman"/>
                <w:szCs w:val="24"/>
                <w:lang w:eastAsia="ru-RU"/>
              </w:rPr>
            </w:pPr>
            <w:r w:rsidRPr="00A012FE">
              <w:rPr>
                <w:rFonts w:eastAsia="Times New Roman"/>
                <w:szCs w:val="24"/>
                <w:lang w:eastAsia="ru-RU"/>
              </w:rPr>
              <w:t>Для озер и водохранилищ</w:t>
            </w:r>
          </w:p>
        </w:tc>
      </w:tr>
      <w:tr w:rsidR="00A012FE" w:rsidRPr="00A012FE" w:rsidTr="009C62B8">
        <w:tc>
          <w:tcPr>
            <w:tcW w:w="4706" w:type="dxa"/>
          </w:tcPr>
          <w:p w:rsidR="00A012FE" w:rsidRPr="00A012FE" w:rsidRDefault="00A012FE" w:rsidP="00A012FE">
            <w:pPr>
              <w:widowControl w:val="0"/>
              <w:spacing w:line="360" w:lineRule="auto"/>
              <w:ind w:firstLine="708"/>
              <w:rPr>
                <w:rFonts w:eastAsia="Times New Roman"/>
                <w:szCs w:val="24"/>
                <w:lang w:eastAsia="ru-RU"/>
              </w:rPr>
            </w:pPr>
            <w:r w:rsidRPr="00A012FE">
              <w:rPr>
                <w:rFonts w:eastAsia="Times New Roman"/>
                <w:szCs w:val="24"/>
                <w:lang w:eastAsia="ru-RU"/>
              </w:rPr>
              <w:t>площадь акватории</w:t>
            </w:r>
          </w:p>
        </w:tc>
        <w:tc>
          <w:tcPr>
            <w:tcW w:w="4864" w:type="dxa"/>
          </w:tcPr>
          <w:p w:rsidR="00A012FE" w:rsidRPr="00A012FE" w:rsidRDefault="00A012FE" w:rsidP="00347EB0">
            <w:pPr>
              <w:widowControl w:val="0"/>
              <w:spacing w:line="360" w:lineRule="auto"/>
              <w:ind w:firstLine="708"/>
              <w:jc w:val="center"/>
              <w:rPr>
                <w:rFonts w:eastAsia="Times New Roman"/>
                <w:szCs w:val="24"/>
                <w:lang w:eastAsia="ru-RU"/>
              </w:rPr>
            </w:pPr>
            <w:r w:rsidRPr="00A012FE">
              <w:rPr>
                <w:rFonts w:eastAsia="Times New Roman"/>
                <w:szCs w:val="24"/>
                <w:lang w:eastAsia="ru-RU"/>
              </w:rPr>
              <w:t>минимальная ширина водоохранной зоны</w:t>
            </w:r>
          </w:p>
        </w:tc>
      </w:tr>
      <w:tr w:rsidR="00A012FE" w:rsidRPr="00A012FE" w:rsidTr="009C62B8">
        <w:trPr>
          <w:trHeight w:val="284"/>
        </w:trPr>
        <w:tc>
          <w:tcPr>
            <w:tcW w:w="4706" w:type="dxa"/>
          </w:tcPr>
          <w:p w:rsidR="00A012FE" w:rsidRPr="00A012FE" w:rsidRDefault="00A012FE" w:rsidP="00A012FE">
            <w:pPr>
              <w:widowControl w:val="0"/>
              <w:spacing w:line="360" w:lineRule="auto"/>
              <w:ind w:firstLine="708"/>
              <w:rPr>
                <w:rFonts w:eastAsia="Times New Roman"/>
                <w:szCs w:val="24"/>
                <w:lang w:eastAsia="ru-RU"/>
              </w:rPr>
            </w:pPr>
            <w:r w:rsidRPr="00A012FE">
              <w:rPr>
                <w:rFonts w:eastAsia="Times New Roman"/>
                <w:szCs w:val="24"/>
                <w:lang w:eastAsia="ru-RU"/>
              </w:rPr>
              <w:t>менее 0</w:t>
            </w:r>
            <w:r w:rsidRPr="00A012FE">
              <w:rPr>
                <w:rFonts w:eastAsia="Times New Roman"/>
                <w:szCs w:val="24"/>
                <w:lang w:val="en-US" w:eastAsia="ru-RU"/>
              </w:rPr>
              <w:t>,</w:t>
            </w:r>
            <w:r w:rsidRPr="00A012FE">
              <w:rPr>
                <w:rFonts w:eastAsia="Times New Roman"/>
                <w:szCs w:val="24"/>
                <w:lang w:eastAsia="ru-RU"/>
              </w:rPr>
              <w:t>5 км</w:t>
            </w:r>
            <w:proofErr w:type="gramStart"/>
            <w:r w:rsidRPr="00A012FE">
              <w:rPr>
                <w:rFonts w:eastAsia="Times New Roman"/>
                <w:szCs w:val="24"/>
                <w:vertAlign w:val="superscript"/>
                <w:lang w:eastAsia="ru-RU"/>
              </w:rPr>
              <w:t>2</w:t>
            </w:r>
            <w:proofErr w:type="gramEnd"/>
          </w:p>
        </w:tc>
        <w:tc>
          <w:tcPr>
            <w:tcW w:w="4864" w:type="dxa"/>
          </w:tcPr>
          <w:p w:rsidR="00A012FE" w:rsidRPr="00A012FE" w:rsidRDefault="00A012FE" w:rsidP="00347EB0">
            <w:pPr>
              <w:widowControl w:val="0"/>
              <w:spacing w:line="360" w:lineRule="auto"/>
              <w:ind w:firstLine="708"/>
              <w:jc w:val="center"/>
              <w:rPr>
                <w:rFonts w:eastAsia="Times New Roman"/>
                <w:szCs w:val="24"/>
                <w:lang w:eastAsia="ru-RU"/>
              </w:rPr>
            </w:pPr>
            <w:r w:rsidRPr="00A012FE">
              <w:rPr>
                <w:rFonts w:eastAsia="Times New Roman"/>
                <w:szCs w:val="24"/>
                <w:lang w:eastAsia="ru-RU"/>
              </w:rPr>
              <w:t>50 м</w:t>
            </w:r>
          </w:p>
        </w:tc>
      </w:tr>
      <w:tr w:rsidR="00A012FE" w:rsidRPr="00A012FE" w:rsidTr="009C62B8">
        <w:trPr>
          <w:trHeight w:val="401"/>
        </w:trPr>
        <w:tc>
          <w:tcPr>
            <w:tcW w:w="9570" w:type="dxa"/>
            <w:gridSpan w:val="2"/>
          </w:tcPr>
          <w:p w:rsidR="00A012FE" w:rsidRPr="00A012FE" w:rsidRDefault="00A012FE" w:rsidP="00347EB0">
            <w:pPr>
              <w:widowControl w:val="0"/>
              <w:spacing w:line="360" w:lineRule="auto"/>
              <w:ind w:firstLine="708"/>
              <w:jc w:val="center"/>
              <w:rPr>
                <w:rFonts w:eastAsia="Times New Roman"/>
                <w:szCs w:val="24"/>
                <w:lang w:eastAsia="ru-RU"/>
              </w:rPr>
            </w:pPr>
            <w:r w:rsidRPr="00A012FE">
              <w:rPr>
                <w:rFonts w:eastAsia="Times New Roman"/>
                <w:szCs w:val="24"/>
                <w:lang w:eastAsia="ru-RU"/>
              </w:rPr>
              <w:t>Для озер и водохранилищ, имеющих особо ценное рыбохозяйственное значение</w:t>
            </w:r>
          </w:p>
        </w:tc>
      </w:tr>
      <w:tr w:rsidR="00A012FE" w:rsidRPr="00A012FE" w:rsidTr="009C62B8">
        <w:trPr>
          <w:trHeight w:val="284"/>
        </w:trPr>
        <w:tc>
          <w:tcPr>
            <w:tcW w:w="4706" w:type="dxa"/>
          </w:tcPr>
          <w:p w:rsidR="00A012FE" w:rsidRPr="00A012FE" w:rsidRDefault="00A012FE" w:rsidP="00A012FE">
            <w:pPr>
              <w:widowControl w:val="0"/>
              <w:spacing w:line="360" w:lineRule="auto"/>
              <w:ind w:firstLine="708"/>
              <w:rPr>
                <w:rFonts w:eastAsia="Times New Roman"/>
                <w:szCs w:val="24"/>
                <w:lang w:eastAsia="ru-RU"/>
              </w:rPr>
            </w:pPr>
          </w:p>
        </w:tc>
        <w:tc>
          <w:tcPr>
            <w:tcW w:w="4864" w:type="dxa"/>
          </w:tcPr>
          <w:p w:rsidR="00A012FE" w:rsidRPr="00A012FE" w:rsidRDefault="00A012FE" w:rsidP="00347EB0">
            <w:pPr>
              <w:widowControl w:val="0"/>
              <w:spacing w:line="360" w:lineRule="auto"/>
              <w:ind w:firstLine="708"/>
              <w:jc w:val="center"/>
              <w:rPr>
                <w:rFonts w:eastAsia="Times New Roman"/>
                <w:szCs w:val="24"/>
                <w:lang w:eastAsia="ru-RU"/>
              </w:rPr>
            </w:pPr>
            <w:r w:rsidRPr="00A012FE">
              <w:rPr>
                <w:rFonts w:eastAsia="Times New Roman"/>
                <w:szCs w:val="24"/>
                <w:lang w:eastAsia="ru-RU"/>
              </w:rPr>
              <w:t>не менее 200 м</w:t>
            </w:r>
          </w:p>
        </w:tc>
      </w:tr>
    </w:tbl>
    <w:p w:rsidR="00A86658" w:rsidRPr="00A86658" w:rsidRDefault="00A86658" w:rsidP="00347EB0">
      <w:pPr>
        <w:widowControl w:val="0"/>
        <w:spacing w:line="360" w:lineRule="auto"/>
        <w:ind w:firstLine="708"/>
        <w:rPr>
          <w:rFonts w:eastAsia="MS Mincho"/>
          <w:b/>
          <w:i/>
          <w:szCs w:val="24"/>
          <w:lang w:eastAsia="ja-JP"/>
        </w:rPr>
      </w:pPr>
    </w:p>
    <w:p w:rsidR="00A86658" w:rsidRPr="00A86658" w:rsidRDefault="00A86658" w:rsidP="00347EB0">
      <w:pPr>
        <w:widowControl w:val="0"/>
        <w:spacing w:line="360" w:lineRule="auto"/>
        <w:rPr>
          <w:rFonts w:eastAsia="MS Mincho"/>
          <w:szCs w:val="24"/>
          <w:lang w:eastAsia="ja-JP"/>
        </w:rPr>
      </w:pPr>
      <w:r w:rsidRPr="00A86658">
        <w:rPr>
          <w:rFonts w:eastAsia="MS Mincho"/>
          <w:szCs w:val="24"/>
          <w:lang w:eastAsia="ja-JP"/>
        </w:rPr>
        <w:t>Для</w:t>
      </w:r>
      <w:r w:rsidRPr="00A86658">
        <w:rPr>
          <w:rFonts w:eastAsia="MS Mincho"/>
          <w:i/>
          <w:szCs w:val="24"/>
          <w:lang w:eastAsia="ja-JP"/>
        </w:rPr>
        <w:t xml:space="preserve"> </w:t>
      </w:r>
      <w:proofErr w:type="gramStart"/>
      <w:r w:rsidRPr="00A86658">
        <w:rPr>
          <w:rFonts w:eastAsia="MS Mincho"/>
          <w:szCs w:val="24"/>
          <w:lang w:eastAsia="ja-JP"/>
        </w:rPr>
        <w:t>водных объектов, имеющих рыбохозяйственное значение устанавливают</w:t>
      </w:r>
      <w:proofErr w:type="gramEnd"/>
      <w:r w:rsidRPr="00A86658">
        <w:rPr>
          <w:rFonts w:eastAsia="MS Mincho"/>
          <w:szCs w:val="24"/>
          <w:lang w:eastAsia="ja-JP"/>
        </w:rPr>
        <w:t xml:space="preserve"> дополнительно рыбоохранные зоны. </w:t>
      </w:r>
    </w:p>
    <w:p w:rsidR="00A86658" w:rsidRPr="00A86658" w:rsidRDefault="00A86658" w:rsidP="00347EB0">
      <w:pPr>
        <w:widowControl w:val="0"/>
        <w:spacing w:line="360" w:lineRule="auto"/>
        <w:rPr>
          <w:rFonts w:eastAsia="MS Mincho"/>
          <w:szCs w:val="24"/>
          <w:lang w:eastAsia="ja-JP"/>
        </w:rPr>
      </w:pPr>
      <w:r w:rsidRPr="00A86658">
        <w:rPr>
          <w:rFonts w:eastAsia="MS Mincho"/>
          <w:szCs w:val="24"/>
          <w:lang w:eastAsia="ja-JP"/>
        </w:rPr>
        <w:t>При планировании водных переходов при строительстве газопроводов следует учитывать рыбохозяйственную характеристику пересекаемых водных объектов.</w:t>
      </w:r>
    </w:p>
    <w:p w:rsidR="00A86658" w:rsidRPr="00A86658" w:rsidRDefault="00A86658" w:rsidP="00347EB0">
      <w:pPr>
        <w:widowControl w:val="0"/>
        <w:spacing w:line="360" w:lineRule="auto"/>
        <w:ind w:firstLine="720"/>
        <w:rPr>
          <w:rFonts w:eastAsia="MS Mincho"/>
          <w:szCs w:val="24"/>
          <w:lang w:eastAsia="ja-JP"/>
        </w:rPr>
      </w:pPr>
      <w:r w:rsidRPr="00A86658">
        <w:rPr>
          <w:rFonts w:eastAsia="MS Mincho"/>
          <w:szCs w:val="24"/>
          <w:lang w:eastAsia="ja-JP"/>
        </w:rPr>
        <w:t>В качестве благоустройства водных акваторий рекомендуется проводить</w:t>
      </w:r>
    </w:p>
    <w:p w:rsidR="00A86658" w:rsidRPr="00A86658" w:rsidRDefault="00A86658" w:rsidP="00370150">
      <w:pPr>
        <w:widowControl w:val="0"/>
        <w:numPr>
          <w:ilvl w:val="0"/>
          <w:numId w:val="78"/>
        </w:numPr>
        <w:spacing w:line="360" w:lineRule="auto"/>
        <w:ind w:left="709" w:hanging="283"/>
        <w:contextualSpacing/>
        <w:jc w:val="left"/>
        <w:rPr>
          <w:szCs w:val="24"/>
        </w:rPr>
      </w:pPr>
      <w:r w:rsidRPr="00A86658">
        <w:rPr>
          <w:szCs w:val="24"/>
        </w:rPr>
        <w:t>расчистку водоемов от загрязненных донных отложений до глубины не менее 1,5 метров;</w:t>
      </w:r>
    </w:p>
    <w:p w:rsidR="00A86658" w:rsidRPr="00A86658" w:rsidRDefault="00A86658" w:rsidP="00370150">
      <w:pPr>
        <w:widowControl w:val="0"/>
        <w:numPr>
          <w:ilvl w:val="0"/>
          <w:numId w:val="78"/>
        </w:numPr>
        <w:spacing w:line="360" w:lineRule="auto"/>
        <w:ind w:left="709" w:hanging="283"/>
        <w:contextualSpacing/>
        <w:jc w:val="left"/>
        <w:rPr>
          <w:szCs w:val="24"/>
        </w:rPr>
      </w:pPr>
      <w:r w:rsidRPr="00A86658">
        <w:rPr>
          <w:szCs w:val="24"/>
        </w:rPr>
        <w:t>работы по формированию дна;</w:t>
      </w:r>
    </w:p>
    <w:p w:rsidR="00A86658" w:rsidRPr="00A86658" w:rsidRDefault="00A86658" w:rsidP="00370150">
      <w:pPr>
        <w:widowControl w:val="0"/>
        <w:numPr>
          <w:ilvl w:val="0"/>
          <w:numId w:val="78"/>
        </w:numPr>
        <w:spacing w:line="360" w:lineRule="auto"/>
        <w:ind w:left="709" w:hanging="283"/>
        <w:contextualSpacing/>
        <w:jc w:val="left"/>
        <w:rPr>
          <w:szCs w:val="24"/>
        </w:rPr>
      </w:pPr>
      <w:r w:rsidRPr="00A86658">
        <w:rPr>
          <w:szCs w:val="24"/>
        </w:rPr>
        <w:t>противоэрозионные мероприятия;</w:t>
      </w:r>
    </w:p>
    <w:p w:rsidR="00A86658" w:rsidRPr="00A86658" w:rsidRDefault="00A86658" w:rsidP="00370150">
      <w:pPr>
        <w:widowControl w:val="0"/>
        <w:numPr>
          <w:ilvl w:val="0"/>
          <w:numId w:val="78"/>
        </w:numPr>
        <w:spacing w:line="360" w:lineRule="auto"/>
        <w:ind w:left="709" w:hanging="283"/>
        <w:contextualSpacing/>
        <w:jc w:val="left"/>
        <w:rPr>
          <w:szCs w:val="24"/>
        </w:rPr>
      </w:pPr>
      <w:r w:rsidRPr="00A86658">
        <w:rPr>
          <w:szCs w:val="24"/>
        </w:rPr>
        <w:t>рекультивацию и благоустройство береговых линий;</w:t>
      </w:r>
    </w:p>
    <w:p w:rsidR="00A86658" w:rsidRPr="00A86658" w:rsidRDefault="00A86658" w:rsidP="00370150">
      <w:pPr>
        <w:widowControl w:val="0"/>
        <w:numPr>
          <w:ilvl w:val="0"/>
          <w:numId w:val="78"/>
        </w:numPr>
        <w:spacing w:line="360" w:lineRule="auto"/>
        <w:ind w:left="709" w:hanging="283"/>
        <w:contextualSpacing/>
        <w:jc w:val="left"/>
        <w:rPr>
          <w:szCs w:val="24"/>
        </w:rPr>
      </w:pPr>
      <w:r w:rsidRPr="00A86658">
        <w:rPr>
          <w:szCs w:val="24"/>
        </w:rPr>
        <w:t>восстановление экосистем водоемов путем заселения гидробионтами.</w:t>
      </w:r>
    </w:p>
    <w:p w:rsidR="00A86658" w:rsidRPr="00A86658" w:rsidRDefault="00A86658" w:rsidP="00347EB0">
      <w:pPr>
        <w:widowControl w:val="0"/>
        <w:spacing w:line="360" w:lineRule="auto"/>
        <w:rPr>
          <w:rFonts w:eastAsia="MS Mincho"/>
          <w:szCs w:val="24"/>
          <w:lang w:eastAsia="ja-JP"/>
        </w:rPr>
      </w:pPr>
    </w:p>
    <w:p w:rsidR="00A86658" w:rsidRPr="00A86658" w:rsidRDefault="00A86658" w:rsidP="00347EB0">
      <w:pPr>
        <w:widowControl w:val="0"/>
        <w:spacing w:line="360" w:lineRule="auto"/>
        <w:rPr>
          <w:rFonts w:eastAsia="MS Mincho"/>
          <w:szCs w:val="24"/>
          <w:lang w:eastAsia="ja-JP"/>
        </w:rPr>
      </w:pPr>
      <w:r w:rsidRPr="00A86658">
        <w:rPr>
          <w:rFonts w:eastAsia="MS Mincho"/>
          <w:b/>
          <w:i/>
          <w:szCs w:val="24"/>
          <w:lang w:eastAsia="ja-JP"/>
        </w:rPr>
        <w:t>Охрана источников водоснабжения</w:t>
      </w:r>
      <w:r w:rsidRPr="00A86658">
        <w:rPr>
          <w:rFonts w:eastAsia="MS Mincho"/>
          <w:szCs w:val="24"/>
          <w:lang w:eastAsia="ja-JP"/>
        </w:rPr>
        <w:t xml:space="preserve"> </w:t>
      </w:r>
    </w:p>
    <w:p w:rsidR="00A86658" w:rsidRPr="00A86658" w:rsidRDefault="00A86658" w:rsidP="00347EB0">
      <w:pPr>
        <w:widowControl w:val="0"/>
        <w:spacing w:line="360" w:lineRule="auto"/>
        <w:rPr>
          <w:rFonts w:eastAsia="MS Mincho"/>
          <w:szCs w:val="24"/>
          <w:lang w:eastAsia="ja-JP"/>
        </w:rPr>
      </w:pPr>
      <w:r w:rsidRPr="00A86658">
        <w:rPr>
          <w:rFonts w:eastAsia="MS Mincho"/>
          <w:szCs w:val="24"/>
          <w:lang w:eastAsia="ja-JP"/>
        </w:rPr>
        <w:t>Согласно СанПиН 2.1.4.1110-02. 2.1.4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A86658" w:rsidRPr="00A86658" w:rsidRDefault="00A86658" w:rsidP="00347EB0">
      <w:pPr>
        <w:widowControl w:val="0"/>
        <w:spacing w:line="360" w:lineRule="auto"/>
        <w:rPr>
          <w:rFonts w:eastAsia="MS Mincho"/>
          <w:szCs w:val="24"/>
          <w:lang w:eastAsia="ja-JP"/>
        </w:rPr>
      </w:pPr>
      <w:r w:rsidRPr="00A86658">
        <w:rPr>
          <w:rFonts w:eastAsia="MS Mincho"/>
          <w:szCs w:val="24"/>
          <w:lang w:eastAsia="ja-JP"/>
        </w:rPr>
        <w:t xml:space="preserve">В соответствии с СанПиН 2.1.4.1110-02. 2.1.4, на всех водопроводах, вне зависимости от ведомственной принадлежности, подающих </w:t>
      </w:r>
      <w:proofErr w:type="gramStart"/>
      <w:r w:rsidRPr="00A86658">
        <w:rPr>
          <w:rFonts w:eastAsia="MS Mincho"/>
          <w:szCs w:val="24"/>
          <w:lang w:eastAsia="ja-JP"/>
        </w:rPr>
        <w:t>воду</w:t>
      </w:r>
      <w:proofErr w:type="gramEnd"/>
      <w:r w:rsidRPr="00A86658">
        <w:rPr>
          <w:rFonts w:eastAsia="MS Mincho"/>
          <w:szCs w:val="24"/>
          <w:lang w:eastAsia="ja-JP"/>
        </w:rPr>
        <w:t xml:space="preserve"> как из поверхностных, так и из подземных источников, должны быть организованы зоны санитарной охраны в целях санитарной охраны от загрязнения источников водоснабжения и водопроводных сооружений, а также территорий, на которых они расположены. Зоны санитарной охраны организуются в составе трех поясов.</w:t>
      </w:r>
    </w:p>
    <w:p w:rsidR="00A86658" w:rsidRPr="00A86658" w:rsidRDefault="00A86658" w:rsidP="00347EB0">
      <w:pPr>
        <w:widowControl w:val="0"/>
        <w:spacing w:line="360" w:lineRule="auto"/>
        <w:rPr>
          <w:rFonts w:eastAsia="MS Mincho"/>
          <w:szCs w:val="24"/>
          <w:lang w:eastAsia="ja-JP"/>
        </w:rPr>
      </w:pPr>
      <w:r w:rsidRPr="00A86658">
        <w:rPr>
          <w:rFonts w:eastAsia="MS Mincho"/>
          <w:szCs w:val="24"/>
          <w:lang w:eastAsia="ja-JP"/>
        </w:rPr>
        <w:t xml:space="preserve">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w:t>
      </w:r>
    </w:p>
    <w:p w:rsidR="00A86658" w:rsidRPr="00A86658" w:rsidRDefault="00A86658" w:rsidP="00347EB0">
      <w:pPr>
        <w:widowControl w:val="0"/>
        <w:spacing w:line="360" w:lineRule="auto"/>
        <w:rPr>
          <w:rFonts w:eastAsia="MS Mincho"/>
          <w:szCs w:val="24"/>
          <w:lang w:eastAsia="ja-JP"/>
        </w:rPr>
      </w:pPr>
      <w:r w:rsidRPr="00A86658">
        <w:rPr>
          <w:rFonts w:eastAsia="MS Mincho"/>
          <w:szCs w:val="24"/>
          <w:lang w:eastAsia="ja-JP"/>
        </w:rPr>
        <w:t xml:space="preserve">Второй и третий пояса (пояса ограничений) включают территорию, предназначенную для предупреждения загрязнения воды источников водоснабжения. Граница первого пояса устанавливается на расстоянии не менее 30 м от водозабора - при использовании защищенных подземных вод и на расстоянии не менее 50 м - при </w:t>
      </w:r>
      <w:r w:rsidRPr="00A86658">
        <w:rPr>
          <w:rFonts w:eastAsia="MS Mincho"/>
          <w:szCs w:val="24"/>
          <w:lang w:eastAsia="ja-JP"/>
        </w:rPr>
        <w:lastRenderedPageBreak/>
        <w:t xml:space="preserve">использовании недостаточно защищенных подземных вод. </w:t>
      </w:r>
    </w:p>
    <w:p w:rsidR="00A86658" w:rsidRPr="00A86658" w:rsidRDefault="00A86658" w:rsidP="00347EB0">
      <w:pPr>
        <w:widowControl w:val="0"/>
        <w:spacing w:line="360" w:lineRule="auto"/>
        <w:rPr>
          <w:rFonts w:eastAsia="MS Mincho"/>
          <w:szCs w:val="24"/>
          <w:lang w:eastAsia="ja-JP"/>
        </w:rPr>
      </w:pPr>
      <w:r w:rsidRPr="00A86658">
        <w:rPr>
          <w:rFonts w:eastAsia="MS Mincho"/>
          <w:szCs w:val="24"/>
          <w:lang w:eastAsia="ja-JP"/>
        </w:rPr>
        <w:t xml:space="preserve">Граница первого пояса ЗСО группы подземных водозаборов должна находиться на расстоянии не менее 30 и 50 м от крайних скважин. Границы второго и третьего поясов определяются гидродинамическими расчетами. Для каждой зоны должен быть установлен режим охраны. </w:t>
      </w:r>
    </w:p>
    <w:p w:rsidR="00A86658" w:rsidRPr="00A86658" w:rsidRDefault="00A86658" w:rsidP="00347EB0">
      <w:pPr>
        <w:widowControl w:val="0"/>
        <w:spacing w:line="360" w:lineRule="auto"/>
        <w:rPr>
          <w:rFonts w:eastAsia="MS Mincho"/>
          <w:szCs w:val="24"/>
          <w:lang w:eastAsia="ja-JP"/>
        </w:rPr>
      </w:pPr>
    </w:p>
    <w:p w:rsidR="00A86658" w:rsidRPr="00A86658" w:rsidRDefault="00A86658" w:rsidP="00347EB0">
      <w:pPr>
        <w:widowControl w:val="0"/>
        <w:spacing w:line="360" w:lineRule="auto"/>
        <w:rPr>
          <w:rFonts w:eastAsia="Times New Roman"/>
          <w:b/>
          <w:i/>
          <w:szCs w:val="24"/>
          <w:u w:val="single"/>
          <w:lang w:eastAsia="ru-RU"/>
        </w:rPr>
      </w:pPr>
      <w:r w:rsidRPr="00A86658">
        <w:rPr>
          <w:rFonts w:eastAsia="Times New Roman"/>
          <w:b/>
          <w:i/>
          <w:szCs w:val="24"/>
          <w:u w:val="single"/>
          <w:lang w:eastAsia="ru-RU"/>
        </w:rPr>
        <w:t>Характеристика зон с особыми условиями использования</w:t>
      </w:r>
    </w:p>
    <w:p w:rsidR="00A86658" w:rsidRPr="00A86658" w:rsidRDefault="00A86658" w:rsidP="00347EB0">
      <w:pPr>
        <w:widowControl w:val="0"/>
        <w:autoSpaceDE w:val="0"/>
        <w:autoSpaceDN w:val="0"/>
        <w:adjustRightInd w:val="0"/>
        <w:spacing w:line="360" w:lineRule="auto"/>
        <w:ind w:firstLine="720"/>
        <w:rPr>
          <w:rFonts w:eastAsia="Times New Roman"/>
          <w:szCs w:val="24"/>
          <w:lang w:eastAsia="ru-RU"/>
        </w:rPr>
      </w:pPr>
      <w:r w:rsidRPr="00A86658">
        <w:rPr>
          <w:rFonts w:eastAsia="Times New Roman"/>
          <w:szCs w:val="24"/>
          <w:lang w:eastAsia="ru-RU"/>
        </w:rPr>
        <w:t>Планировочные экологические ограничения по водным объектам связаны с необходимостью установления следующих зон с особыми условиями использования:</w:t>
      </w:r>
    </w:p>
    <w:p w:rsidR="00A86658" w:rsidRPr="00A86658" w:rsidRDefault="00A86658" w:rsidP="00370150">
      <w:pPr>
        <w:widowControl w:val="0"/>
        <w:numPr>
          <w:ilvl w:val="0"/>
          <w:numId w:val="68"/>
        </w:numPr>
        <w:autoSpaceDE w:val="0"/>
        <w:autoSpaceDN w:val="0"/>
        <w:adjustRightInd w:val="0"/>
        <w:spacing w:line="360" w:lineRule="auto"/>
        <w:jc w:val="left"/>
        <w:rPr>
          <w:rFonts w:eastAsia="Times New Roman"/>
          <w:szCs w:val="24"/>
          <w:lang w:eastAsia="ru-RU"/>
        </w:rPr>
      </w:pPr>
      <w:r w:rsidRPr="00A86658">
        <w:rPr>
          <w:rFonts w:eastAsia="Times New Roman"/>
          <w:szCs w:val="24"/>
          <w:lang w:eastAsia="ru-RU"/>
        </w:rPr>
        <w:t>водоохранные зоны и входящие в них прибрежные защитные полосы;</w:t>
      </w:r>
    </w:p>
    <w:p w:rsidR="00A86658" w:rsidRPr="00A86658" w:rsidRDefault="00A86658" w:rsidP="00370150">
      <w:pPr>
        <w:widowControl w:val="0"/>
        <w:numPr>
          <w:ilvl w:val="0"/>
          <w:numId w:val="68"/>
        </w:numPr>
        <w:autoSpaceDE w:val="0"/>
        <w:autoSpaceDN w:val="0"/>
        <w:adjustRightInd w:val="0"/>
        <w:spacing w:line="360" w:lineRule="auto"/>
        <w:jc w:val="left"/>
        <w:rPr>
          <w:rFonts w:eastAsia="Times New Roman"/>
          <w:szCs w:val="24"/>
          <w:lang w:eastAsia="ru-RU"/>
        </w:rPr>
      </w:pPr>
      <w:r w:rsidRPr="00A86658">
        <w:rPr>
          <w:rFonts w:eastAsia="Times New Roman"/>
          <w:szCs w:val="24"/>
          <w:lang w:eastAsia="ru-RU"/>
        </w:rPr>
        <w:t>рыбоохранные зоны, рыбохозяйственные заповедные зоны;</w:t>
      </w:r>
    </w:p>
    <w:p w:rsidR="00A86658" w:rsidRPr="00A86658" w:rsidRDefault="00A86658" w:rsidP="00370150">
      <w:pPr>
        <w:widowControl w:val="0"/>
        <w:numPr>
          <w:ilvl w:val="0"/>
          <w:numId w:val="68"/>
        </w:numPr>
        <w:autoSpaceDE w:val="0"/>
        <w:autoSpaceDN w:val="0"/>
        <w:adjustRightInd w:val="0"/>
        <w:spacing w:line="360" w:lineRule="auto"/>
        <w:jc w:val="left"/>
        <w:rPr>
          <w:rFonts w:eastAsia="Times New Roman"/>
          <w:szCs w:val="24"/>
          <w:lang w:eastAsia="ru-RU"/>
        </w:rPr>
      </w:pPr>
      <w:r w:rsidRPr="00A86658">
        <w:rPr>
          <w:rFonts w:eastAsia="Times New Roman"/>
          <w:szCs w:val="24"/>
          <w:lang w:eastAsia="ru-RU"/>
        </w:rPr>
        <w:t xml:space="preserve">зоны санитарной охраны подземных и поверхностных источников водоснабжения. </w:t>
      </w:r>
    </w:p>
    <w:p w:rsidR="00A86658" w:rsidRPr="00A86658" w:rsidRDefault="00A86658" w:rsidP="00347EB0">
      <w:pPr>
        <w:widowControl w:val="0"/>
        <w:autoSpaceDE w:val="0"/>
        <w:autoSpaceDN w:val="0"/>
        <w:adjustRightInd w:val="0"/>
        <w:spacing w:line="360" w:lineRule="auto"/>
        <w:ind w:firstLine="283"/>
        <w:rPr>
          <w:rFonts w:eastAsia="Times New Roman"/>
          <w:i/>
          <w:szCs w:val="24"/>
          <w:lang w:eastAsia="ru-RU"/>
        </w:rPr>
      </w:pPr>
    </w:p>
    <w:p w:rsidR="00A86658" w:rsidRPr="00A86658" w:rsidRDefault="00A86658" w:rsidP="00347EB0">
      <w:pPr>
        <w:widowControl w:val="0"/>
        <w:autoSpaceDE w:val="0"/>
        <w:autoSpaceDN w:val="0"/>
        <w:adjustRightInd w:val="0"/>
        <w:spacing w:line="360" w:lineRule="auto"/>
        <w:ind w:firstLine="643"/>
        <w:rPr>
          <w:rFonts w:eastAsia="Times New Roman"/>
          <w:i/>
          <w:szCs w:val="24"/>
          <w:lang w:eastAsia="ru-RU"/>
        </w:rPr>
      </w:pPr>
      <w:r w:rsidRPr="00A86658">
        <w:rPr>
          <w:rFonts w:eastAsia="Times New Roman"/>
          <w:i/>
          <w:szCs w:val="24"/>
          <w:lang w:eastAsia="ru-RU"/>
        </w:rPr>
        <w:t>Водоохранные зоны, прибрежные защитные полосы</w:t>
      </w:r>
    </w:p>
    <w:p w:rsidR="00A86658" w:rsidRPr="00A86658" w:rsidRDefault="00A86658" w:rsidP="00347EB0">
      <w:pPr>
        <w:widowControl w:val="0"/>
        <w:autoSpaceDE w:val="0"/>
        <w:autoSpaceDN w:val="0"/>
        <w:adjustRightInd w:val="0"/>
        <w:spacing w:line="360" w:lineRule="auto"/>
        <w:ind w:firstLine="643"/>
        <w:rPr>
          <w:rFonts w:eastAsia="Times New Roman"/>
          <w:szCs w:val="24"/>
          <w:lang w:eastAsia="ru-RU"/>
        </w:rPr>
      </w:pPr>
      <w:r w:rsidRPr="00A86658">
        <w:rPr>
          <w:rFonts w:eastAsia="Times New Roman"/>
          <w:szCs w:val="24"/>
          <w:lang w:eastAsia="ru-RU"/>
        </w:rPr>
        <w:t>В границах водоохранных зон запрещаются:</w:t>
      </w:r>
    </w:p>
    <w:p w:rsidR="00A86658" w:rsidRPr="00A86658" w:rsidRDefault="00A86658" w:rsidP="00370150">
      <w:pPr>
        <w:widowControl w:val="0"/>
        <w:numPr>
          <w:ilvl w:val="0"/>
          <w:numId w:val="69"/>
        </w:numPr>
        <w:autoSpaceDE w:val="0"/>
        <w:autoSpaceDN w:val="0"/>
        <w:adjustRightInd w:val="0"/>
        <w:spacing w:line="360" w:lineRule="auto"/>
        <w:jc w:val="left"/>
        <w:rPr>
          <w:rFonts w:eastAsia="Times New Roman"/>
          <w:szCs w:val="24"/>
          <w:lang w:eastAsia="ru-RU"/>
        </w:rPr>
      </w:pPr>
      <w:r w:rsidRPr="00A86658">
        <w:rPr>
          <w:rFonts w:eastAsia="Times New Roman"/>
          <w:szCs w:val="24"/>
          <w:lang w:eastAsia="ru-RU"/>
        </w:rPr>
        <w:t>использование сточных вод для удобрения почв;</w:t>
      </w:r>
    </w:p>
    <w:p w:rsidR="00A86658" w:rsidRPr="00A86658" w:rsidRDefault="00A86658" w:rsidP="00370150">
      <w:pPr>
        <w:widowControl w:val="0"/>
        <w:numPr>
          <w:ilvl w:val="0"/>
          <w:numId w:val="69"/>
        </w:numPr>
        <w:autoSpaceDE w:val="0"/>
        <w:autoSpaceDN w:val="0"/>
        <w:adjustRightInd w:val="0"/>
        <w:spacing w:line="360" w:lineRule="auto"/>
        <w:jc w:val="left"/>
        <w:rPr>
          <w:rFonts w:eastAsia="Times New Roman"/>
          <w:szCs w:val="24"/>
          <w:lang w:eastAsia="ru-RU"/>
        </w:rPr>
      </w:pPr>
      <w:r w:rsidRPr="00A86658">
        <w:rPr>
          <w:rFonts w:eastAsia="Times New Roman"/>
          <w:szCs w:val="24"/>
          <w:lang w:eastAsia="ru-RU"/>
        </w:rPr>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A86658" w:rsidRPr="00A86658" w:rsidRDefault="00A86658" w:rsidP="00370150">
      <w:pPr>
        <w:widowControl w:val="0"/>
        <w:numPr>
          <w:ilvl w:val="0"/>
          <w:numId w:val="69"/>
        </w:numPr>
        <w:autoSpaceDE w:val="0"/>
        <w:autoSpaceDN w:val="0"/>
        <w:adjustRightInd w:val="0"/>
        <w:spacing w:line="360" w:lineRule="auto"/>
        <w:jc w:val="left"/>
        <w:rPr>
          <w:rFonts w:eastAsia="Times New Roman"/>
          <w:szCs w:val="24"/>
          <w:lang w:eastAsia="ru-RU"/>
        </w:rPr>
      </w:pPr>
      <w:r w:rsidRPr="00A86658">
        <w:rPr>
          <w:rFonts w:eastAsia="Times New Roman"/>
          <w:szCs w:val="24"/>
          <w:lang w:eastAsia="ru-RU"/>
        </w:rPr>
        <w:t>осуществление авиационных мер по борьбе с вредителями и болезнями растений;</w:t>
      </w:r>
    </w:p>
    <w:p w:rsidR="00A86658" w:rsidRPr="00A86658" w:rsidRDefault="00A86658" w:rsidP="00370150">
      <w:pPr>
        <w:widowControl w:val="0"/>
        <w:numPr>
          <w:ilvl w:val="0"/>
          <w:numId w:val="69"/>
        </w:numPr>
        <w:autoSpaceDE w:val="0"/>
        <w:autoSpaceDN w:val="0"/>
        <w:adjustRightInd w:val="0"/>
        <w:spacing w:line="360" w:lineRule="auto"/>
        <w:jc w:val="left"/>
        <w:rPr>
          <w:rFonts w:eastAsia="Times New Roman"/>
          <w:szCs w:val="24"/>
          <w:lang w:eastAsia="ru-RU"/>
        </w:rPr>
      </w:pPr>
      <w:r w:rsidRPr="00A86658">
        <w:rPr>
          <w:rFonts w:eastAsia="Times New Roman"/>
          <w:szCs w:val="24"/>
          <w:lang w:eastAsia="ru-RU"/>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A86658" w:rsidRPr="00A86658" w:rsidRDefault="00A86658" w:rsidP="00347EB0">
      <w:pPr>
        <w:widowControl w:val="0"/>
        <w:autoSpaceDE w:val="0"/>
        <w:autoSpaceDN w:val="0"/>
        <w:adjustRightInd w:val="0"/>
        <w:spacing w:line="360" w:lineRule="auto"/>
        <w:ind w:firstLine="643"/>
        <w:rPr>
          <w:rFonts w:eastAsia="Times New Roman"/>
          <w:szCs w:val="24"/>
          <w:lang w:eastAsia="ru-RU"/>
        </w:rPr>
      </w:pPr>
      <w:r w:rsidRPr="00A86658">
        <w:rPr>
          <w:rFonts w:eastAsia="Times New Roman"/>
          <w:szCs w:val="24"/>
          <w:lang w:eastAsia="ru-RU"/>
        </w:rPr>
        <w:t>В границах прибрежных защитных полос наряду с приведенными выше ограничениями запрещаются:</w:t>
      </w:r>
    </w:p>
    <w:p w:rsidR="00A86658" w:rsidRPr="00A86658" w:rsidRDefault="00A86658" w:rsidP="00370150">
      <w:pPr>
        <w:widowControl w:val="0"/>
        <w:numPr>
          <w:ilvl w:val="0"/>
          <w:numId w:val="70"/>
        </w:numPr>
        <w:autoSpaceDE w:val="0"/>
        <w:autoSpaceDN w:val="0"/>
        <w:adjustRightInd w:val="0"/>
        <w:spacing w:line="360" w:lineRule="auto"/>
        <w:jc w:val="left"/>
        <w:rPr>
          <w:rFonts w:eastAsia="Times New Roman"/>
          <w:szCs w:val="24"/>
          <w:lang w:eastAsia="ru-RU"/>
        </w:rPr>
      </w:pPr>
      <w:bookmarkStart w:id="175" w:name="sub_65171"/>
      <w:r w:rsidRPr="00A86658">
        <w:rPr>
          <w:rFonts w:eastAsia="Times New Roman"/>
          <w:szCs w:val="24"/>
          <w:lang w:eastAsia="ru-RU"/>
        </w:rPr>
        <w:t>распашка земель;</w:t>
      </w:r>
    </w:p>
    <w:p w:rsidR="00A86658" w:rsidRPr="00A86658" w:rsidRDefault="00A86658" w:rsidP="00370150">
      <w:pPr>
        <w:widowControl w:val="0"/>
        <w:numPr>
          <w:ilvl w:val="0"/>
          <w:numId w:val="70"/>
        </w:numPr>
        <w:autoSpaceDE w:val="0"/>
        <w:autoSpaceDN w:val="0"/>
        <w:adjustRightInd w:val="0"/>
        <w:spacing w:line="360" w:lineRule="auto"/>
        <w:jc w:val="left"/>
        <w:rPr>
          <w:rFonts w:eastAsia="Times New Roman"/>
          <w:szCs w:val="24"/>
          <w:lang w:eastAsia="ru-RU"/>
        </w:rPr>
      </w:pPr>
      <w:bookmarkStart w:id="176" w:name="sub_65172"/>
      <w:bookmarkEnd w:id="175"/>
      <w:r w:rsidRPr="00A86658">
        <w:rPr>
          <w:rFonts w:eastAsia="Times New Roman"/>
          <w:szCs w:val="24"/>
          <w:lang w:eastAsia="ru-RU"/>
        </w:rPr>
        <w:t>размещение отвалов размываемых грунтов;</w:t>
      </w:r>
    </w:p>
    <w:p w:rsidR="00A86658" w:rsidRPr="00A86658" w:rsidRDefault="00A86658" w:rsidP="00370150">
      <w:pPr>
        <w:widowControl w:val="0"/>
        <w:numPr>
          <w:ilvl w:val="0"/>
          <w:numId w:val="70"/>
        </w:numPr>
        <w:autoSpaceDE w:val="0"/>
        <w:autoSpaceDN w:val="0"/>
        <w:adjustRightInd w:val="0"/>
        <w:spacing w:line="360" w:lineRule="auto"/>
        <w:jc w:val="left"/>
        <w:rPr>
          <w:rFonts w:eastAsia="Times New Roman"/>
          <w:szCs w:val="24"/>
          <w:lang w:eastAsia="ru-RU"/>
        </w:rPr>
      </w:pPr>
      <w:bookmarkStart w:id="177" w:name="sub_65173"/>
      <w:bookmarkEnd w:id="176"/>
      <w:r w:rsidRPr="00A86658">
        <w:rPr>
          <w:rFonts w:eastAsia="Times New Roman"/>
          <w:szCs w:val="24"/>
          <w:lang w:eastAsia="ru-RU"/>
        </w:rPr>
        <w:t>выпас сельскохозяйственных животных и организация для них летних лагерей, ванн.</w:t>
      </w:r>
    </w:p>
    <w:bookmarkEnd w:id="177"/>
    <w:p w:rsidR="00A86658" w:rsidRPr="00A86658" w:rsidRDefault="00A86658" w:rsidP="00347EB0">
      <w:pPr>
        <w:widowControl w:val="0"/>
        <w:autoSpaceDE w:val="0"/>
        <w:autoSpaceDN w:val="0"/>
        <w:adjustRightInd w:val="0"/>
        <w:spacing w:line="360" w:lineRule="auto"/>
        <w:ind w:firstLine="283"/>
        <w:rPr>
          <w:rFonts w:eastAsia="Times New Roman"/>
          <w:i/>
          <w:szCs w:val="24"/>
          <w:lang w:eastAsia="ru-RU"/>
        </w:rPr>
      </w:pPr>
    </w:p>
    <w:p w:rsidR="00A86658" w:rsidRPr="00A86658" w:rsidRDefault="00A86658" w:rsidP="00347EB0">
      <w:pPr>
        <w:widowControl w:val="0"/>
        <w:autoSpaceDE w:val="0"/>
        <w:autoSpaceDN w:val="0"/>
        <w:adjustRightInd w:val="0"/>
        <w:spacing w:line="360" w:lineRule="auto"/>
        <w:ind w:firstLine="643"/>
        <w:rPr>
          <w:rFonts w:eastAsia="Times New Roman"/>
          <w:i/>
          <w:szCs w:val="24"/>
          <w:lang w:eastAsia="ru-RU"/>
        </w:rPr>
      </w:pPr>
      <w:r w:rsidRPr="00A86658">
        <w:rPr>
          <w:rFonts w:eastAsia="Times New Roman"/>
          <w:i/>
          <w:szCs w:val="24"/>
          <w:lang w:eastAsia="ru-RU"/>
        </w:rPr>
        <w:t>Рыбоохранные зоны, рыбохозяйственные заповедные зоны</w:t>
      </w:r>
    </w:p>
    <w:p w:rsidR="00A86658" w:rsidRPr="00A86658" w:rsidRDefault="00A86658" w:rsidP="00347EB0">
      <w:pPr>
        <w:widowControl w:val="0"/>
        <w:spacing w:line="360" w:lineRule="auto"/>
        <w:ind w:firstLine="643"/>
        <w:rPr>
          <w:rFonts w:eastAsia="MS Mincho"/>
          <w:szCs w:val="24"/>
          <w:lang w:eastAsia="ja-JP"/>
        </w:rPr>
      </w:pPr>
      <w:r w:rsidRPr="00A86658">
        <w:rPr>
          <w:rFonts w:eastAsia="Times New Roman"/>
          <w:szCs w:val="24"/>
          <w:lang w:eastAsia="ru-RU"/>
        </w:rPr>
        <w:t>Ширина рыбоохранных зон водных объектов устанавливается в соответствии с Правилами установления рыбоохранных зон, утв. Постановлением Правительства Российской Федерации от 6.10.2008 № 743.</w:t>
      </w:r>
    </w:p>
    <w:p w:rsidR="00A86658" w:rsidRPr="00A86658" w:rsidRDefault="00A86658" w:rsidP="00347EB0">
      <w:pPr>
        <w:widowControl w:val="0"/>
        <w:autoSpaceDE w:val="0"/>
        <w:autoSpaceDN w:val="0"/>
        <w:adjustRightInd w:val="0"/>
        <w:spacing w:line="360" w:lineRule="auto"/>
        <w:ind w:firstLine="283"/>
        <w:rPr>
          <w:rFonts w:eastAsia="Times New Roman"/>
          <w:i/>
          <w:szCs w:val="24"/>
          <w:lang w:eastAsia="ru-RU"/>
        </w:rPr>
      </w:pPr>
    </w:p>
    <w:p w:rsidR="00A86658" w:rsidRPr="00A86658" w:rsidRDefault="00A86658" w:rsidP="00347EB0">
      <w:pPr>
        <w:widowControl w:val="0"/>
        <w:autoSpaceDE w:val="0"/>
        <w:autoSpaceDN w:val="0"/>
        <w:adjustRightInd w:val="0"/>
        <w:spacing w:line="360" w:lineRule="auto"/>
        <w:ind w:firstLine="643"/>
        <w:rPr>
          <w:rFonts w:eastAsia="Times New Roman"/>
          <w:i/>
          <w:szCs w:val="24"/>
          <w:lang w:eastAsia="ru-RU"/>
        </w:rPr>
      </w:pPr>
      <w:r w:rsidRPr="00A86658">
        <w:rPr>
          <w:rFonts w:eastAsia="Times New Roman"/>
          <w:i/>
          <w:szCs w:val="24"/>
          <w:lang w:eastAsia="ru-RU"/>
        </w:rPr>
        <w:t>Зоны санитарной охраны</w:t>
      </w:r>
    </w:p>
    <w:p w:rsidR="00A86658" w:rsidRPr="00A86658" w:rsidRDefault="00A86658" w:rsidP="00347EB0">
      <w:pPr>
        <w:widowControl w:val="0"/>
        <w:spacing w:line="360" w:lineRule="auto"/>
        <w:rPr>
          <w:rFonts w:eastAsia="Times New Roman"/>
          <w:szCs w:val="24"/>
          <w:lang w:eastAsia="ru-RU"/>
        </w:rPr>
      </w:pPr>
      <w:r w:rsidRPr="00A86658">
        <w:rPr>
          <w:rFonts w:eastAsia="Times New Roman"/>
          <w:szCs w:val="24"/>
          <w:lang w:eastAsia="ru-RU"/>
        </w:rPr>
        <w:t xml:space="preserve">Как показано выше, для водозаборов необходимо соблюдение требований по режимам для каждого пояса ЗСО по СанПиН 2.1.4.1110-02. 2.1.4. </w:t>
      </w:r>
    </w:p>
    <w:p w:rsidR="00A86658" w:rsidRPr="00A86658" w:rsidRDefault="00A86658" w:rsidP="00347EB0">
      <w:pPr>
        <w:widowControl w:val="0"/>
        <w:spacing w:line="360" w:lineRule="auto"/>
        <w:rPr>
          <w:rFonts w:eastAsia="Times New Roman"/>
          <w:szCs w:val="24"/>
          <w:lang w:eastAsia="ru-RU"/>
        </w:rPr>
      </w:pPr>
      <w:r w:rsidRPr="00A86658">
        <w:rPr>
          <w:rFonts w:eastAsia="Times New Roman"/>
          <w:szCs w:val="24"/>
          <w:lang w:eastAsia="ru-RU"/>
        </w:rPr>
        <w:t>Для первой зоны необходимо соблюдать следующие требования:</w:t>
      </w:r>
    </w:p>
    <w:p w:rsidR="00A86658" w:rsidRPr="00A86658" w:rsidRDefault="00A86658" w:rsidP="00370150">
      <w:pPr>
        <w:widowControl w:val="0"/>
        <w:numPr>
          <w:ilvl w:val="0"/>
          <w:numId w:val="82"/>
        </w:numPr>
        <w:spacing w:line="360" w:lineRule="auto"/>
        <w:ind w:left="0" w:firstLine="709"/>
        <w:jc w:val="left"/>
        <w:rPr>
          <w:rFonts w:eastAsia="Times New Roman"/>
          <w:szCs w:val="24"/>
          <w:lang w:eastAsia="ru-RU"/>
        </w:rPr>
      </w:pPr>
      <w:r w:rsidRPr="00A86658">
        <w:rPr>
          <w:rFonts w:eastAsia="Times New Roman"/>
          <w:szCs w:val="24"/>
          <w:lang w:eastAsia="ru-RU"/>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A86658" w:rsidRPr="00A86658" w:rsidRDefault="00A86658" w:rsidP="00370150">
      <w:pPr>
        <w:widowControl w:val="0"/>
        <w:numPr>
          <w:ilvl w:val="0"/>
          <w:numId w:val="82"/>
        </w:numPr>
        <w:spacing w:line="360" w:lineRule="auto"/>
        <w:ind w:left="0" w:firstLine="709"/>
        <w:jc w:val="left"/>
        <w:rPr>
          <w:rFonts w:eastAsia="Times New Roman"/>
          <w:szCs w:val="24"/>
          <w:lang w:eastAsia="ru-RU"/>
        </w:rPr>
      </w:pPr>
      <w:r w:rsidRPr="00A86658">
        <w:rPr>
          <w:rFonts w:eastAsia="Times New Roman"/>
          <w:szCs w:val="24"/>
          <w:lang w:eastAsia="ru-RU"/>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удобрении;</w:t>
      </w:r>
    </w:p>
    <w:p w:rsidR="00A86658" w:rsidRPr="00A86658" w:rsidRDefault="00A86658" w:rsidP="00370150">
      <w:pPr>
        <w:widowControl w:val="0"/>
        <w:numPr>
          <w:ilvl w:val="0"/>
          <w:numId w:val="82"/>
        </w:numPr>
        <w:spacing w:line="360" w:lineRule="auto"/>
        <w:ind w:left="0" w:firstLine="709"/>
        <w:jc w:val="left"/>
        <w:rPr>
          <w:rFonts w:eastAsia="Times New Roman"/>
          <w:szCs w:val="24"/>
          <w:lang w:eastAsia="ru-RU"/>
        </w:rPr>
      </w:pPr>
      <w:proofErr w:type="gramStart"/>
      <w:r w:rsidRPr="00A86658">
        <w:rPr>
          <w:rFonts w:eastAsia="Times New Roman"/>
          <w:szCs w:val="24"/>
          <w:lang w:eastAsia="ru-RU"/>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w:t>
      </w:r>
      <w:proofErr w:type="gramEnd"/>
      <w:r w:rsidRPr="00A86658">
        <w:rPr>
          <w:rFonts w:eastAsia="Times New Roman"/>
          <w:szCs w:val="24"/>
          <w:lang w:eastAsia="ru-RU"/>
        </w:rPr>
        <w:t xml:space="preserve"> их </w:t>
      </w:r>
      <w:proofErr w:type="gramStart"/>
      <w:r w:rsidRPr="00A86658">
        <w:rPr>
          <w:rFonts w:eastAsia="Times New Roman"/>
          <w:szCs w:val="24"/>
          <w:lang w:eastAsia="ru-RU"/>
        </w:rPr>
        <w:t>вывозе</w:t>
      </w:r>
      <w:proofErr w:type="gramEnd"/>
      <w:r w:rsidRPr="00A86658">
        <w:rPr>
          <w:rFonts w:eastAsia="Times New Roman"/>
          <w:szCs w:val="24"/>
          <w:lang w:eastAsia="ru-RU"/>
        </w:rPr>
        <w:t>).</w:t>
      </w:r>
    </w:p>
    <w:p w:rsidR="00A86658" w:rsidRPr="00A86658" w:rsidRDefault="00A86658" w:rsidP="00347EB0">
      <w:pPr>
        <w:widowControl w:val="0"/>
        <w:spacing w:line="360" w:lineRule="auto"/>
        <w:ind w:firstLine="708"/>
        <w:rPr>
          <w:rFonts w:eastAsia="Times New Roman"/>
          <w:szCs w:val="24"/>
          <w:lang w:eastAsia="ru-RU"/>
        </w:rPr>
      </w:pPr>
      <w:r w:rsidRPr="00A86658">
        <w:rPr>
          <w:rFonts w:eastAsia="Times New Roman"/>
          <w:szCs w:val="24"/>
          <w:lang w:eastAsia="ru-RU"/>
        </w:rPr>
        <w:t>Для второго и третьего поясов ЗСО необходимо выполнение следующих мероприятий:</w:t>
      </w:r>
    </w:p>
    <w:p w:rsidR="00A86658" w:rsidRPr="00A86658" w:rsidRDefault="00A86658" w:rsidP="00370150">
      <w:pPr>
        <w:widowControl w:val="0"/>
        <w:numPr>
          <w:ilvl w:val="0"/>
          <w:numId w:val="80"/>
        </w:numPr>
        <w:spacing w:line="360" w:lineRule="auto"/>
        <w:ind w:left="0" w:firstLine="709"/>
        <w:jc w:val="left"/>
        <w:rPr>
          <w:rFonts w:eastAsia="Times New Roman"/>
          <w:szCs w:val="24"/>
          <w:lang w:eastAsia="ru-RU"/>
        </w:rPr>
      </w:pPr>
      <w:r w:rsidRPr="00A86658">
        <w:rPr>
          <w:rFonts w:eastAsia="Times New Roman"/>
          <w:szCs w:val="24"/>
          <w:lang w:eastAsia="ru-RU"/>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A86658" w:rsidRPr="00A86658" w:rsidRDefault="00A86658" w:rsidP="00370150">
      <w:pPr>
        <w:widowControl w:val="0"/>
        <w:numPr>
          <w:ilvl w:val="0"/>
          <w:numId w:val="80"/>
        </w:numPr>
        <w:spacing w:line="360" w:lineRule="auto"/>
        <w:ind w:left="0" w:firstLine="709"/>
        <w:jc w:val="left"/>
        <w:rPr>
          <w:rFonts w:eastAsia="Times New Roman"/>
          <w:szCs w:val="24"/>
          <w:lang w:eastAsia="ru-RU"/>
        </w:rPr>
      </w:pPr>
      <w:r w:rsidRPr="00A86658">
        <w:rPr>
          <w:rFonts w:eastAsia="Times New Roman"/>
          <w:szCs w:val="24"/>
          <w:lang w:eastAsia="ru-RU"/>
        </w:rPr>
        <w:t xml:space="preserve">осуществление бурения новых скважин и нового строительства, связанных с нарушением почвенного покрова, - при обязательном согласовании с центром </w:t>
      </w:r>
      <w:r w:rsidRPr="00A86658">
        <w:rPr>
          <w:rFonts w:eastAsia="Times New Roman"/>
          <w:szCs w:val="24"/>
          <w:lang w:eastAsia="ru-RU"/>
        </w:rPr>
        <w:lastRenderedPageBreak/>
        <w:t>государственного санитарно - эпидемиологического надзора;</w:t>
      </w:r>
    </w:p>
    <w:p w:rsidR="00A86658" w:rsidRPr="00A86658" w:rsidRDefault="00A86658" w:rsidP="00370150">
      <w:pPr>
        <w:widowControl w:val="0"/>
        <w:numPr>
          <w:ilvl w:val="0"/>
          <w:numId w:val="80"/>
        </w:numPr>
        <w:spacing w:line="360" w:lineRule="auto"/>
        <w:ind w:left="0" w:firstLine="709"/>
        <w:jc w:val="left"/>
        <w:rPr>
          <w:rFonts w:eastAsia="Times New Roman"/>
          <w:szCs w:val="24"/>
          <w:lang w:eastAsia="ru-RU"/>
        </w:rPr>
      </w:pPr>
      <w:r w:rsidRPr="00A86658">
        <w:rPr>
          <w:rFonts w:eastAsia="Times New Roman"/>
          <w:szCs w:val="24"/>
          <w:lang w:eastAsia="ru-RU"/>
        </w:rPr>
        <w:t>запрещение закачки отработанных вод в подземные горизонты, подземного складирования твердых отходов и разработки недр земли</w:t>
      </w:r>
      <w:proofErr w:type="gramStart"/>
      <w:r w:rsidRPr="00A86658">
        <w:rPr>
          <w:rFonts w:eastAsia="Times New Roman"/>
          <w:szCs w:val="24"/>
          <w:lang w:eastAsia="ru-RU"/>
        </w:rPr>
        <w:t>.;</w:t>
      </w:r>
      <w:proofErr w:type="gramEnd"/>
    </w:p>
    <w:p w:rsidR="00A86658" w:rsidRPr="00A86658" w:rsidRDefault="00A86658" w:rsidP="00370150">
      <w:pPr>
        <w:widowControl w:val="0"/>
        <w:numPr>
          <w:ilvl w:val="0"/>
          <w:numId w:val="80"/>
        </w:numPr>
        <w:spacing w:line="360" w:lineRule="auto"/>
        <w:ind w:left="0" w:firstLine="709"/>
        <w:jc w:val="left"/>
        <w:rPr>
          <w:rFonts w:eastAsia="Times New Roman"/>
          <w:szCs w:val="24"/>
          <w:lang w:eastAsia="ru-RU"/>
        </w:rPr>
      </w:pPr>
      <w:r w:rsidRPr="00A86658">
        <w:rPr>
          <w:rFonts w:eastAsia="Times New Roman"/>
          <w:szCs w:val="24"/>
          <w:lang w:eastAsia="ru-RU"/>
        </w:rPr>
        <w:t>запрещение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A86658" w:rsidRPr="00A86658" w:rsidRDefault="00A86658" w:rsidP="00347EB0">
      <w:pPr>
        <w:widowControl w:val="0"/>
        <w:spacing w:line="360" w:lineRule="auto"/>
        <w:rPr>
          <w:rFonts w:eastAsia="Times New Roman"/>
          <w:szCs w:val="24"/>
          <w:lang w:eastAsia="ru-RU"/>
        </w:rPr>
      </w:pPr>
      <w:r w:rsidRPr="00A86658">
        <w:rPr>
          <w:rFonts w:eastAsia="Times New Roman"/>
          <w:szCs w:val="24"/>
          <w:lang w:eastAsia="ru-RU"/>
        </w:rPr>
        <w:t>Кроме того, дополнительно по второму поясу ЗСО необходимо выполнение следующих мероприятий:</w:t>
      </w:r>
    </w:p>
    <w:p w:rsidR="00A86658" w:rsidRPr="00A86658" w:rsidRDefault="00A86658" w:rsidP="00370150">
      <w:pPr>
        <w:widowControl w:val="0"/>
        <w:numPr>
          <w:ilvl w:val="0"/>
          <w:numId w:val="81"/>
        </w:numPr>
        <w:spacing w:line="360" w:lineRule="auto"/>
        <w:ind w:left="0" w:firstLine="709"/>
        <w:jc w:val="left"/>
        <w:rPr>
          <w:rFonts w:eastAsia="Times New Roman"/>
          <w:szCs w:val="24"/>
          <w:lang w:eastAsia="ru-RU"/>
        </w:rPr>
      </w:pPr>
      <w:r w:rsidRPr="00A86658">
        <w:rPr>
          <w:rFonts w:eastAsia="Times New Roman"/>
          <w:szCs w:val="24"/>
          <w:lang w:eastAsia="ru-RU"/>
        </w:rPr>
        <w:t>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A86658" w:rsidRDefault="00A86658" w:rsidP="00370150">
      <w:pPr>
        <w:widowControl w:val="0"/>
        <w:numPr>
          <w:ilvl w:val="0"/>
          <w:numId w:val="81"/>
        </w:numPr>
        <w:spacing w:line="360" w:lineRule="auto"/>
        <w:ind w:left="0" w:firstLine="709"/>
        <w:jc w:val="left"/>
        <w:rPr>
          <w:rFonts w:eastAsia="Times New Roman"/>
          <w:szCs w:val="24"/>
          <w:lang w:eastAsia="ru-RU"/>
        </w:rPr>
      </w:pPr>
      <w:r w:rsidRPr="00A86658">
        <w:rPr>
          <w:rFonts w:eastAsia="Times New Roman"/>
          <w:szCs w:val="24"/>
          <w:lang w:eastAsia="ru-RU"/>
        </w:rPr>
        <w:t>не допускается применение удобрений и ядохимикатов.</w:t>
      </w:r>
    </w:p>
    <w:p w:rsidR="00347EB0" w:rsidRPr="00A86658" w:rsidRDefault="00347EB0" w:rsidP="00347EB0">
      <w:pPr>
        <w:widowControl w:val="0"/>
        <w:spacing w:line="360" w:lineRule="auto"/>
        <w:ind w:left="709" w:firstLine="0"/>
        <w:jc w:val="left"/>
        <w:rPr>
          <w:rFonts w:eastAsia="Times New Roman"/>
          <w:szCs w:val="24"/>
          <w:lang w:eastAsia="ru-RU"/>
        </w:rPr>
      </w:pPr>
    </w:p>
    <w:p w:rsidR="00347EB0" w:rsidRDefault="00347EB0" w:rsidP="00FF5B7E">
      <w:pPr>
        <w:pStyle w:val="22"/>
        <w:ind w:firstLine="0"/>
        <w:jc w:val="center"/>
        <w:rPr>
          <w:rFonts w:ascii="Times New Roman" w:eastAsia="MS Mincho" w:hAnsi="Times New Roman" w:cs="Times New Roman"/>
          <w:sz w:val="28"/>
          <w:szCs w:val="28"/>
          <w:lang w:eastAsia="ja-JP"/>
        </w:rPr>
      </w:pPr>
      <w:bookmarkStart w:id="178" w:name="_Toc344555668"/>
      <w:r w:rsidRPr="00FF5B7E">
        <w:rPr>
          <w:rFonts w:ascii="Times New Roman" w:eastAsia="MS Mincho" w:hAnsi="Times New Roman" w:cs="Times New Roman"/>
          <w:sz w:val="28"/>
          <w:szCs w:val="28"/>
          <w:lang w:eastAsia="ja-JP"/>
        </w:rPr>
        <w:t>9.4. Санитарное состояние почв</w:t>
      </w:r>
      <w:bookmarkEnd w:id="178"/>
    </w:p>
    <w:p w:rsidR="00FF5B7E" w:rsidRPr="00FF5B7E" w:rsidRDefault="00FF5B7E" w:rsidP="00FF5B7E">
      <w:pPr>
        <w:rPr>
          <w:lang w:eastAsia="ja-JP"/>
        </w:rPr>
      </w:pPr>
    </w:p>
    <w:p w:rsidR="00A86658" w:rsidRPr="00A86658" w:rsidRDefault="00A86658" w:rsidP="00347EB0">
      <w:pPr>
        <w:widowControl w:val="0"/>
        <w:spacing w:line="360" w:lineRule="auto"/>
        <w:ind w:firstLine="708"/>
        <w:rPr>
          <w:rFonts w:eastAsia="Times New Roman"/>
          <w:szCs w:val="24"/>
          <w:lang w:eastAsia="ru-RU"/>
        </w:rPr>
      </w:pPr>
      <w:r w:rsidRPr="00A86658">
        <w:rPr>
          <w:rFonts w:eastAsia="Times New Roman"/>
          <w:szCs w:val="24"/>
          <w:lang w:eastAsia="ru-RU"/>
        </w:rPr>
        <w:t xml:space="preserve">Характеристика почвенного покрова Краснозерского района зависит от элементов рельефа. Верхние части грив, как правило, заняты черноземами, нижние части склонов занимают солонцы. </w:t>
      </w:r>
      <w:proofErr w:type="gramStart"/>
      <w:r w:rsidRPr="00A86658">
        <w:rPr>
          <w:rFonts w:eastAsia="Times New Roman"/>
          <w:szCs w:val="24"/>
          <w:lang w:eastAsia="ru-RU"/>
        </w:rPr>
        <w:t>У подножия грив располагаются глубокие и средние солонцы, которые ближе к центрам межгривных понижений сменяются высокими, а последние – корковыми солонцами.</w:t>
      </w:r>
      <w:proofErr w:type="gramEnd"/>
      <w:r w:rsidRPr="00A86658">
        <w:rPr>
          <w:rFonts w:eastAsia="Times New Roman"/>
          <w:szCs w:val="24"/>
          <w:lang w:eastAsia="ru-RU"/>
        </w:rPr>
        <w:t xml:space="preserve"> Если в центре понижения расположено соленое озеро, то вокруг него часто залегают солончаки, а если болото, то лугово-солончаковые, лугово-болотные и другие почвы гидроморфного ряда.</w:t>
      </w:r>
    </w:p>
    <w:p w:rsidR="00A86658" w:rsidRPr="00A86658" w:rsidRDefault="00A86658" w:rsidP="00347EB0">
      <w:pPr>
        <w:widowControl w:val="0"/>
        <w:spacing w:line="360" w:lineRule="auto"/>
        <w:ind w:firstLine="708"/>
        <w:rPr>
          <w:rFonts w:eastAsia="Times New Roman"/>
          <w:szCs w:val="24"/>
          <w:lang w:eastAsia="ru-RU"/>
        </w:rPr>
      </w:pPr>
      <w:r w:rsidRPr="00A86658">
        <w:rPr>
          <w:rFonts w:eastAsia="Times New Roman"/>
          <w:szCs w:val="24"/>
          <w:lang w:eastAsia="ru-RU"/>
        </w:rPr>
        <w:t>Рельеф местности в районе Нижнечеремошинского сельского поселения – равнинный, с незначительными понижениями в виде переувлажненных и заболоченных мест.</w:t>
      </w:r>
    </w:p>
    <w:p w:rsidR="00A86658" w:rsidRPr="00A86658" w:rsidRDefault="00A86658" w:rsidP="00347EB0">
      <w:pPr>
        <w:widowControl w:val="0"/>
        <w:spacing w:line="360" w:lineRule="auto"/>
        <w:ind w:firstLine="708"/>
        <w:rPr>
          <w:rFonts w:eastAsia="Times New Roman"/>
          <w:szCs w:val="24"/>
          <w:lang w:eastAsia="ru-RU"/>
        </w:rPr>
      </w:pPr>
      <w:r w:rsidRPr="00A86658">
        <w:rPr>
          <w:rFonts w:eastAsia="Times New Roman"/>
          <w:szCs w:val="24"/>
          <w:lang w:eastAsia="ru-RU"/>
        </w:rPr>
        <w:t>Почва является источником вторичного загрязнения из контактирующих сред (воздух, вода и прочее), аккумулирует в себе загрязняющие вещества. В связи с этим почва является индикатором неблагоприятного воздействия на здоровье человека.</w:t>
      </w:r>
    </w:p>
    <w:p w:rsidR="00A86658" w:rsidRPr="00A86658" w:rsidRDefault="00A86658" w:rsidP="00A86658">
      <w:pPr>
        <w:widowControl w:val="0"/>
        <w:autoSpaceDE w:val="0"/>
        <w:autoSpaceDN w:val="0"/>
        <w:adjustRightInd w:val="0"/>
        <w:spacing w:line="360" w:lineRule="auto"/>
        <w:ind w:firstLine="720"/>
        <w:rPr>
          <w:rFonts w:eastAsia="Times New Roman"/>
          <w:szCs w:val="24"/>
          <w:lang w:eastAsia="ru-RU"/>
        </w:rPr>
      </w:pPr>
      <w:r w:rsidRPr="00A86658">
        <w:rPr>
          <w:rFonts w:eastAsia="Times New Roman"/>
          <w:szCs w:val="24"/>
          <w:lang w:eastAsia="ru-RU"/>
        </w:rPr>
        <w:t>Основными источниками техногенного воздействия на почву являются свалки ТБО, отходы предприятий, жилищно-коммунального комплекса, а также транспортные, строительные работы.</w:t>
      </w:r>
    </w:p>
    <w:p w:rsidR="00A86658" w:rsidRPr="00A86658" w:rsidRDefault="00A86658" w:rsidP="00A86658">
      <w:pPr>
        <w:widowControl w:val="0"/>
        <w:spacing w:line="360" w:lineRule="auto"/>
        <w:rPr>
          <w:rFonts w:eastAsia="MS Mincho"/>
          <w:b/>
          <w:i/>
          <w:szCs w:val="24"/>
          <w:u w:val="single"/>
          <w:lang w:eastAsia="ja-JP"/>
        </w:rPr>
      </w:pPr>
      <w:r w:rsidRPr="00A86658">
        <w:rPr>
          <w:rFonts w:eastAsia="MS Mincho"/>
          <w:b/>
          <w:i/>
          <w:szCs w:val="24"/>
          <w:u w:val="single"/>
          <w:lang w:eastAsia="ja-JP"/>
        </w:rPr>
        <w:lastRenderedPageBreak/>
        <w:t>Существующая ситуация по обращению с отходами</w:t>
      </w:r>
      <w:r w:rsidRPr="00A86658">
        <w:rPr>
          <w:rFonts w:eastAsia="MS Mincho"/>
          <w:b/>
          <w:i/>
          <w:szCs w:val="24"/>
          <w:u w:val="single"/>
          <w:lang w:eastAsia="ja-JP"/>
        </w:rPr>
        <w:tab/>
      </w:r>
    </w:p>
    <w:p w:rsidR="00A86658" w:rsidRPr="00A86658" w:rsidRDefault="00A86658" w:rsidP="00A86658">
      <w:pPr>
        <w:widowControl w:val="0"/>
        <w:autoSpaceDE w:val="0"/>
        <w:autoSpaceDN w:val="0"/>
        <w:adjustRightInd w:val="0"/>
        <w:spacing w:line="360" w:lineRule="auto"/>
        <w:ind w:firstLine="360"/>
        <w:rPr>
          <w:rFonts w:eastAsia="Times New Roman"/>
          <w:bCs/>
          <w:iCs/>
          <w:sz w:val="22"/>
          <w:lang w:eastAsia="ru-RU"/>
        </w:rPr>
      </w:pPr>
      <w:r w:rsidRPr="00A86658">
        <w:rPr>
          <w:rFonts w:eastAsia="Times New Roman"/>
          <w:szCs w:val="24"/>
          <w:lang w:eastAsia="ru-RU"/>
        </w:rPr>
        <w:t xml:space="preserve">В 2002 г. Администрацией Новочеремошинского МО был разработан Проект нормативов образования и лимитов размещения отходов.   </w:t>
      </w:r>
      <w:r w:rsidRPr="00A86658">
        <w:rPr>
          <w:rFonts w:eastAsia="Times New Roman"/>
          <w:bCs/>
          <w:iCs/>
          <w:sz w:val="22"/>
          <w:lang w:eastAsia="ru-RU"/>
        </w:rPr>
        <w:t>На территории сельского поселения имеются следующие источники отходов:</w:t>
      </w:r>
    </w:p>
    <w:p w:rsidR="00347EB0" w:rsidRPr="00075F1B" w:rsidRDefault="00347EB0" w:rsidP="00370150">
      <w:pPr>
        <w:widowControl w:val="0"/>
        <w:numPr>
          <w:ilvl w:val="0"/>
          <w:numId w:val="87"/>
        </w:numPr>
        <w:autoSpaceDE w:val="0"/>
        <w:autoSpaceDN w:val="0"/>
        <w:adjustRightInd w:val="0"/>
        <w:spacing w:line="360" w:lineRule="auto"/>
        <w:jc w:val="left"/>
        <w:rPr>
          <w:rFonts w:eastAsia="Times New Roman"/>
          <w:szCs w:val="24"/>
          <w:lang w:eastAsia="ru-RU"/>
        </w:rPr>
      </w:pPr>
      <w:r>
        <w:rPr>
          <w:rFonts w:eastAsia="Times New Roman"/>
          <w:szCs w:val="24"/>
          <w:lang w:eastAsia="ru-RU"/>
        </w:rPr>
        <w:t>к</w:t>
      </w:r>
      <w:r w:rsidRPr="00075F1B">
        <w:rPr>
          <w:rFonts w:eastAsia="Times New Roman"/>
          <w:szCs w:val="24"/>
          <w:lang w:eastAsia="ru-RU"/>
        </w:rPr>
        <w:t>отельная;</w:t>
      </w:r>
    </w:p>
    <w:p w:rsidR="00347EB0" w:rsidRPr="00075F1B" w:rsidRDefault="00347EB0" w:rsidP="00370150">
      <w:pPr>
        <w:widowControl w:val="0"/>
        <w:numPr>
          <w:ilvl w:val="0"/>
          <w:numId w:val="87"/>
        </w:numPr>
        <w:autoSpaceDE w:val="0"/>
        <w:autoSpaceDN w:val="0"/>
        <w:adjustRightInd w:val="0"/>
        <w:spacing w:line="360" w:lineRule="auto"/>
        <w:jc w:val="left"/>
        <w:rPr>
          <w:rFonts w:eastAsia="Times New Roman"/>
          <w:szCs w:val="24"/>
          <w:lang w:eastAsia="ru-RU"/>
        </w:rPr>
      </w:pPr>
      <w:r>
        <w:rPr>
          <w:rFonts w:eastAsia="Times New Roman"/>
          <w:szCs w:val="24"/>
          <w:lang w:eastAsia="ru-RU"/>
        </w:rPr>
        <w:t>с</w:t>
      </w:r>
      <w:r w:rsidRPr="00075F1B">
        <w:rPr>
          <w:rFonts w:eastAsia="Times New Roman"/>
          <w:szCs w:val="24"/>
          <w:lang w:eastAsia="ru-RU"/>
        </w:rPr>
        <w:t>ельскохозяйственные предприятия;</w:t>
      </w:r>
    </w:p>
    <w:p w:rsidR="00347EB0" w:rsidRPr="00075F1B" w:rsidRDefault="00347EB0" w:rsidP="00370150">
      <w:pPr>
        <w:widowControl w:val="0"/>
        <w:numPr>
          <w:ilvl w:val="0"/>
          <w:numId w:val="87"/>
        </w:numPr>
        <w:autoSpaceDE w:val="0"/>
        <w:autoSpaceDN w:val="0"/>
        <w:adjustRightInd w:val="0"/>
        <w:spacing w:line="360" w:lineRule="auto"/>
        <w:jc w:val="left"/>
        <w:rPr>
          <w:rFonts w:eastAsia="Times New Roman"/>
          <w:szCs w:val="24"/>
          <w:lang w:eastAsia="ru-RU"/>
        </w:rPr>
      </w:pPr>
      <w:proofErr w:type="gramStart"/>
      <w:r>
        <w:rPr>
          <w:rFonts w:eastAsia="Times New Roman"/>
          <w:szCs w:val="24"/>
          <w:lang w:eastAsia="ru-RU"/>
        </w:rPr>
        <w:t>ф</w:t>
      </w:r>
      <w:r w:rsidRPr="00075F1B">
        <w:rPr>
          <w:rFonts w:eastAsia="Times New Roman"/>
          <w:szCs w:val="24"/>
          <w:lang w:eastAsia="ru-RU"/>
        </w:rPr>
        <w:t>ельдшерско-амбулаторный</w:t>
      </w:r>
      <w:proofErr w:type="gramEnd"/>
      <w:r w:rsidRPr="00075F1B">
        <w:rPr>
          <w:rFonts w:eastAsia="Times New Roman"/>
          <w:szCs w:val="24"/>
          <w:lang w:eastAsia="ru-RU"/>
        </w:rPr>
        <w:t xml:space="preserve"> пункты;</w:t>
      </w:r>
    </w:p>
    <w:p w:rsidR="00347EB0" w:rsidRPr="00075F1B" w:rsidRDefault="00347EB0" w:rsidP="00370150">
      <w:pPr>
        <w:widowControl w:val="0"/>
        <w:numPr>
          <w:ilvl w:val="0"/>
          <w:numId w:val="87"/>
        </w:numPr>
        <w:autoSpaceDE w:val="0"/>
        <w:autoSpaceDN w:val="0"/>
        <w:adjustRightInd w:val="0"/>
        <w:spacing w:line="360" w:lineRule="auto"/>
        <w:jc w:val="left"/>
        <w:rPr>
          <w:rFonts w:eastAsia="Times New Roman"/>
          <w:szCs w:val="24"/>
          <w:lang w:eastAsia="ru-RU"/>
        </w:rPr>
      </w:pPr>
      <w:r>
        <w:rPr>
          <w:rFonts w:eastAsia="Times New Roman"/>
          <w:szCs w:val="24"/>
          <w:lang w:eastAsia="ru-RU"/>
        </w:rPr>
        <w:t>д</w:t>
      </w:r>
      <w:r w:rsidRPr="00075F1B">
        <w:rPr>
          <w:rFonts w:eastAsia="Times New Roman"/>
          <w:szCs w:val="24"/>
          <w:lang w:eastAsia="ru-RU"/>
        </w:rPr>
        <w:t>омохозяйства;</w:t>
      </w:r>
    </w:p>
    <w:p w:rsidR="00347EB0" w:rsidRPr="00075F1B" w:rsidRDefault="00347EB0" w:rsidP="00370150">
      <w:pPr>
        <w:widowControl w:val="0"/>
        <w:numPr>
          <w:ilvl w:val="0"/>
          <w:numId w:val="87"/>
        </w:numPr>
        <w:autoSpaceDE w:val="0"/>
        <w:autoSpaceDN w:val="0"/>
        <w:adjustRightInd w:val="0"/>
        <w:spacing w:line="360" w:lineRule="auto"/>
        <w:jc w:val="left"/>
        <w:rPr>
          <w:rFonts w:eastAsia="Times New Roman"/>
          <w:szCs w:val="24"/>
          <w:lang w:eastAsia="ru-RU"/>
        </w:rPr>
      </w:pPr>
      <w:r>
        <w:rPr>
          <w:rFonts w:eastAsia="Times New Roman"/>
          <w:szCs w:val="24"/>
          <w:lang w:eastAsia="ru-RU"/>
        </w:rPr>
        <w:t>о</w:t>
      </w:r>
      <w:r w:rsidRPr="00075F1B">
        <w:rPr>
          <w:rFonts w:eastAsia="Times New Roman"/>
          <w:szCs w:val="24"/>
          <w:lang w:eastAsia="ru-RU"/>
        </w:rPr>
        <w:t>бщеобразовательные учреждения;</w:t>
      </w:r>
    </w:p>
    <w:p w:rsidR="00347EB0" w:rsidRPr="00075F1B" w:rsidRDefault="00347EB0" w:rsidP="00370150">
      <w:pPr>
        <w:widowControl w:val="0"/>
        <w:numPr>
          <w:ilvl w:val="0"/>
          <w:numId w:val="87"/>
        </w:numPr>
        <w:autoSpaceDE w:val="0"/>
        <w:autoSpaceDN w:val="0"/>
        <w:adjustRightInd w:val="0"/>
        <w:spacing w:line="360" w:lineRule="auto"/>
        <w:jc w:val="left"/>
        <w:rPr>
          <w:rFonts w:eastAsia="Times New Roman"/>
          <w:szCs w:val="24"/>
          <w:lang w:eastAsia="ru-RU"/>
        </w:rPr>
      </w:pPr>
      <w:r>
        <w:rPr>
          <w:rFonts w:eastAsia="Times New Roman"/>
          <w:szCs w:val="24"/>
          <w:lang w:eastAsia="ru-RU"/>
        </w:rPr>
        <w:t>д</w:t>
      </w:r>
      <w:r w:rsidRPr="00075F1B">
        <w:rPr>
          <w:rFonts w:eastAsia="Times New Roman"/>
          <w:szCs w:val="24"/>
          <w:lang w:eastAsia="ru-RU"/>
        </w:rPr>
        <w:t>ошкольные учреждения;</w:t>
      </w:r>
    </w:p>
    <w:p w:rsidR="00347EB0" w:rsidRPr="00075F1B" w:rsidRDefault="00347EB0" w:rsidP="00370150">
      <w:pPr>
        <w:widowControl w:val="0"/>
        <w:numPr>
          <w:ilvl w:val="0"/>
          <w:numId w:val="87"/>
        </w:numPr>
        <w:autoSpaceDE w:val="0"/>
        <w:autoSpaceDN w:val="0"/>
        <w:adjustRightInd w:val="0"/>
        <w:spacing w:line="360" w:lineRule="auto"/>
        <w:jc w:val="left"/>
        <w:rPr>
          <w:rFonts w:eastAsia="Times New Roman"/>
          <w:szCs w:val="24"/>
          <w:lang w:eastAsia="ru-RU"/>
        </w:rPr>
      </w:pPr>
      <w:r>
        <w:rPr>
          <w:rFonts w:eastAsia="Times New Roman"/>
          <w:szCs w:val="24"/>
          <w:lang w:eastAsia="ru-RU"/>
        </w:rPr>
        <w:t>в</w:t>
      </w:r>
      <w:r w:rsidRPr="00075F1B">
        <w:rPr>
          <w:rFonts w:eastAsia="Times New Roman"/>
          <w:szCs w:val="24"/>
          <w:lang w:eastAsia="ru-RU"/>
        </w:rPr>
        <w:t>ыгребные ямы;</w:t>
      </w:r>
    </w:p>
    <w:p w:rsidR="00347EB0" w:rsidRPr="00075F1B" w:rsidRDefault="00347EB0" w:rsidP="00370150">
      <w:pPr>
        <w:widowControl w:val="0"/>
        <w:numPr>
          <w:ilvl w:val="0"/>
          <w:numId w:val="87"/>
        </w:numPr>
        <w:autoSpaceDE w:val="0"/>
        <w:autoSpaceDN w:val="0"/>
        <w:adjustRightInd w:val="0"/>
        <w:spacing w:line="360" w:lineRule="auto"/>
        <w:jc w:val="left"/>
        <w:rPr>
          <w:rFonts w:eastAsia="Times New Roman"/>
          <w:szCs w:val="24"/>
          <w:lang w:eastAsia="ru-RU"/>
        </w:rPr>
      </w:pPr>
      <w:r>
        <w:rPr>
          <w:rFonts w:eastAsia="Times New Roman"/>
          <w:szCs w:val="24"/>
          <w:lang w:eastAsia="ru-RU"/>
        </w:rPr>
        <w:t>з</w:t>
      </w:r>
      <w:r w:rsidRPr="00075F1B">
        <w:rPr>
          <w:rFonts w:eastAsia="Times New Roman"/>
          <w:szCs w:val="24"/>
          <w:lang w:eastAsia="ru-RU"/>
        </w:rPr>
        <w:t>дания административные, магазины;</w:t>
      </w:r>
    </w:p>
    <w:p w:rsidR="00347EB0" w:rsidRPr="00075F1B" w:rsidRDefault="00347EB0" w:rsidP="00370150">
      <w:pPr>
        <w:widowControl w:val="0"/>
        <w:numPr>
          <w:ilvl w:val="0"/>
          <w:numId w:val="87"/>
        </w:numPr>
        <w:autoSpaceDE w:val="0"/>
        <w:autoSpaceDN w:val="0"/>
        <w:adjustRightInd w:val="0"/>
        <w:spacing w:line="360" w:lineRule="auto"/>
        <w:jc w:val="left"/>
        <w:rPr>
          <w:rFonts w:eastAsia="Times New Roman"/>
          <w:szCs w:val="24"/>
          <w:lang w:eastAsia="ru-RU"/>
        </w:rPr>
      </w:pPr>
      <w:r>
        <w:rPr>
          <w:rFonts w:eastAsia="Times New Roman"/>
          <w:szCs w:val="24"/>
          <w:lang w:eastAsia="ru-RU"/>
        </w:rPr>
        <w:t>у</w:t>
      </w:r>
      <w:r w:rsidRPr="00075F1B">
        <w:rPr>
          <w:rFonts w:eastAsia="Times New Roman"/>
          <w:szCs w:val="24"/>
          <w:lang w:eastAsia="ru-RU"/>
        </w:rPr>
        <w:t>чреждения культурно - досугового типа (дома культуры, библиотеки);</w:t>
      </w:r>
    </w:p>
    <w:p w:rsidR="00347EB0" w:rsidRPr="00075F1B" w:rsidRDefault="00347EB0" w:rsidP="00370150">
      <w:pPr>
        <w:widowControl w:val="0"/>
        <w:numPr>
          <w:ilvl w:val="0"/>
          <w:numId w:val="87"/>
        </w:numPr>
        <w:autoSpaceDE w:val="0"/>
        <w:autoSpaceDN w:val="0"/>
        <w:adjustRightInd w:val="0"/>
        <w:spacing w:line="360" w:lineRule="auto"/>
        <w:jc w:val="left"/>
        <w:rPr>
          <w:rFonts w:eastAsia="Times New Roman"/>
          <w:szCs w:val="24"/>
          <w:lang w:eastAsia="ru-RU"/>
        </w:rPr>
      </w:pPr>
      <w:r>
        <w:rPr>
          <w:rFonts w:eastAsia="Times New Roman"/>
          <w:szCs w:val="24"/>
          <w:lang w:eastAsia="ru-RU"/>
        </w:rPr>
        <w:t>с</w:t>
      </w:r>
      <w:r w:rsidRPr="00075F1B">
        <w:rPr>
          <w:rFonts w:eastAsia="Times New Roman"/>
          <w:szCs w:val="24"/>
          <w:lang w:eastAsia="ru-RU"/>
        </w:rPr>
        <w:t xml:space="preserve">мет </w:t>
      </w:r>
      <w:r>
        <w:rPr>
          <w:rFonts w:eastAsia="Times New Roman"/>
          <w:szCs w:val="24"/>
          <w:lang w:eastAsia="ru-RU"/>
        </w:rPr>
        <w:t xml:space="preserve">с </w:t>
      </w:r>
      <w:r w:rsidRPr="00075F1B">
        <w:rPr>
          <w:rFonts w:eastAsia="Times New Roman"/>
          <w:szCs w:val="24"/>
          <w:lang w:eastAsia="ru-RU"/>
        </w:rPr>
        <w:t>территории.</w:t>
      </w:r>
    </w:p>
    <w:p w:rsidR="00A86658" w:rsidRPr="00A86658" w:rsidRDefault="00A86658" w:rsidP="00A86658">
      <w:pPr>
        <w:widowControl w:val="0"/>
        <w:autoSpaceDE w:val="0"/>
        <w:autoSpaceDN w:val="0"/>
        <w:adjustRightInd w:val="0"/>
        <w:spacing w:line="360" w:lineRule="auto"/>
        <w:ind w:firstLine="360"/>
        <w:rPr>
          <w:rFonts w:eastAsia="Times New Roman"/>
          <w:szCs w:val="24"/>
          <w:lang w:eastAsia="ru-RU"/>
        </w:rPr>
      </w:pPr>
      <w:r w:rsidRPr="00A86658">
        <w:rPr>
          <w:rFonts w:eastAsia="Times New Roman"/>
          <w:szCs w:val="24"/>
          <w:lang w:eastAsia="ru-RU"/>
        </w:rPr>
        <w:t>Воздействие отходов на окружающую среду выражается в занятии площадей под временное накопление отходов и в возможном загрязнении атмосферного воздуха, почвенного покрова, поверхностных и подземных вод. Степень опасности загрязнения окружающей среды при обращении с отходами зависит от их количества, состава, класса опасности для окружающей среды, а также периодичности образования, сроков и характера накопления</w:t>
      </w:r>
    </w:p>
    <w:p w:rsidR="00A86658" w:rsidRPr="00A86658" w:rsidRDefault="00A86658" w:rsidP="00A86658">
      <w:pPr>
        <w:widowControl w:val="0"/>
        <w:spacing w:line="360" w:lineRule="auto"/>
        <w:ind w:firstLine="360"/>
        <w:rPr>
          <w:rFonts w:eastAsia="Times New Roman"/>
          <w:szCs w:val="24"/>
          <w:lang w:eastAsia="ru-RU"/>
        </w:rPr>
      </w:pPr>
      <w:r w:rsidRPr="00A86658">
        <w:rPr>
          <w:rFonts w:eastAsia="Times New Roman"/>
          <w:szCs w:val="24"/>
          <w:lang w:eastAsia="ru-RU"/>
        </w:rPr>
        <w:t>Основные виды образующихся отходов:</w:t>
      </w:r>
    </w:p>
    <w:p w:rsidR="00347EB0" w:rsidRPr="00075F1B" w:rsidRDefault="00347EB0" w:rsidP="00370150">
      <w:pPr>
        <w:widowControl w:val="0"/>
        <w:numPr>
          <w:ilvl w:val="0"/>
          <w:numId w:val="88"/>
        </w:numPr>
        <w:spacing w:line="360" w:lineRule="auto"/>
        <w:ind w:left="709" w:hanging="425"/>
        <w:jc w:val="left"/>
        <w:rPr>
          <w:rFonts w:eastAsia="Times New Roman"/>
          <w:szCs w:val="24"/>
          <w:lang w:eastAsia="ru-RU"/>
        </w:rPr>
      </w:pPr>
      <w:r>
        <w:rPr>
          <w:rFonts w:eastAsia="Times New Roman"/>
          <w:szCs w:val="24"/>
          <w:lang w:eastAsia="ru-RU"/>
        </w:rPr>
        <w:t>з</w:t>
      </w:r>
      <w:r w:rsidRPr="00075F1B">
        <w:rPr>
          <w:rFonts w:eastAsia="Times New Roman"/>
          <w:szCs w:val="24"/>
          <w:lang w:eastAsia="ru-RU"/>
        </w:rPr>
        <w:t>олы, шлаки и пыль от топочных установок и от термической обработки отходов;</w:t>
      </w:r>
    </w:p>
    <w:p w:rsidR="00347EB0" w:rsidRPr="00075F1B" w:rsidRDefault="00347EB0" w:rsidP="00370150">
      <w:pPr>
        <w:widowControl w:val="0"/>
        <w:numPr>
          <w:ilvl w:val="0"/>
          <w:numId w:val="88"/>
        </w:numPr>
        <w:spacing w:line="360" w:lineRule="auto"/>
        <w:ind w:left="709" w:hanging="425"/>
        <w:jc w:val="left"/>
        <w:rPr>
          <w:rFonts w:eastAsia="Times New Roman"/>
          <w:szCs w:val="24"/>
          <w:lang w:eastAsia="ru-RU"/>
        </w:rPr>
      </w:pPr>
      <w:r>
        <w:rPr>
          <w:rFonts w:eastAsia="Times New Roman"/>
          <w:szCs w:val="24"/>
          <w:lang w:eastAsia="ru-RU"/>
        </w:rPr>
        <w:t>о</w:t>
      </w:r>
      <w:r w:rsidRPr="00075F1B">
        <w:rPr>
          <w:rFonts w:eastAsia="Times New Roman"/>
          <w:szCs w:val="24"/>
          <w:lang w:eastAsia="ru-RU"/>
        </w:rPr>
        <w:t xml:space="preserve">тходы биологические (трупы животных); </w:t>
      </w:r>
    </w:p>
    <w:p w:rsidR="00347EB0" w:rsidRPr="00075F1B" w:rsidRDefault="00347EB0" w:rsidP="00370150">
      <w:pPr>
        <w:widowControl w:val="0"/>
        <w:numPr>
          <w:ilvl w:val="0"/>
          <w:numId w:val="88"/>
        </w:numPr>
        <w:spacing w:line="360" w:lineRule="auto"/>
        <w:ind w:left="709" w:hanging="425"/>
        <w:jc w:val="left"/>
        <w:rPr>
          <w:rFonts w:eastAsia="Times New Roman"/>
          <w:szCs w:val="24"/>
          <w:lang w:eastAsia="ru-RU"/>
        </w:rPr>
      </w:pPr>
      <w:r>
        <w:rPr>
          <w:rFonts w:eastAsia="Times New Roman"/>
          <w:szCs w:val="24"/>
          <w:lang w:eastAsia="ru-RU"/>
        </w:rPr>
        <w:t>м</w:t>
      </w:r>
      <w:r w:rsidRPr="00075F1B">
        <w:rPr>
          <w:rFonts w:eastAsia="Times New Roman"/>
          <w:szCs w:val="24"/>
          <w:lang w:eastAsia="ru-RU"/>
        </w:rPr>
        <w:t>едицинские отходы (больниц и лечебно-оздоровительных учреждений);</w:t>
      </w:r>
    </w:p>
    <w:p w:rsidR="00347EB0" w:rsidRPr="00075F1B" w:rsidRDefault="00347EB0" w:rsidP="00370150">
      <w:pPr>
        <w:widowControl w:val="0"/>
        <w:numPr>
          <w:ilvl w:val="0"/>
          <w:numId w:val="88"/>
        </w:numPr>
        <w:spacing w:line="360" w:lineRule="auto"/>
        <w:ind w:left="709" w:hanging="425"/>
        <w:jc w:val="left"/>
        <w:rPr>
          <w:rFonts w:eastAsia="Times New Roman"/>
          <w:szCs w:val="24"/>
          <w:lang w:eastAsia="ru-RU"/>
        </w:rPr>
      </w:pPr>
      <w:r>
        <w:rPr>
          <w:rFonts w:eastAsia="Times New Roman"/>
          <w:szCs w:val="24"/>
          <w:lang w:eastAsia="ru-RU"/>
        </w:rPr>
        <w:t>о</w:t>
      </w:r>
      <w:r w:rsidRPr="00075F1B">
        <w:rPr>
          <w:rFonts w:eastAsia="Times New Roman"/>
          <w:szCs w:val="24"/>
          <w:lang w:eastAsia="ru-RU"/>
        </w:rPr>
        <w:t>тходы из жилищ несортир</w:t>
      </w:r>
      <w:r>
        <w:rPr>
          <w:rFonts w:eastAsia="Times New Roman"/>
          <w:szCs w:val="24"/>
          <w:lang w:eastAsia="ru-RU"/>
        </w:rPr>
        <w:t>ованные (твердые бытовые отходы</w:t>
      </w:r>
      <w:r w:rsidRPr="00075F1B">
        <w:rPr>
          <w:rFonts w:eastAsia="Times New Roman"/>
          <w:szCs w:val="24"/>
          <w:lang w:eastAsia="ru-RU"/>
        </w:rPr>
        <w:t>);</w:t>
      </w:r>
    </w:p>
    <w:p w:rsidR="00347EB0" w:rsidRPr="00075F1B" w:rsidRDefault="00347EB0" w:rsidP="00370150">
      <w:pPr>
        <w:widowControl w:val="0"/>
        <w:numPr>
          <w:ilvl w:val="0"/>
          <w:numId w:val="88"/>
        </w:numPr>
        <w:spacing w:line="360" w:lineRule="auto"/>
        <w:ind w:left="709" w:hanging="425"/>
        <w:jc w:val="left"/>
        <w:rPr>
          <w:rFonts w:eastAsia="Times New Roman"/>
          <w:szCs w:val="24"/>
          <w:lang w:eastAsia="ru-RU"/>
        </w:rPr>
      </w:pPr>
      <w:r>
        <w:rPr>
          <w:rFonts w:eastAsia="Times New Roman"/>
          <w:szCs w:val="24"/>
          <w:lang w:eastAsia="ru-RU"/>
        </w:rPr>
        <w:t>о</w:t>
      </w:r>
      <w:r w:rsidRPr="00075F1B">
        <w:rPr>
          <w:rFonts w:eastAsia="Times New Roman"/>
          <w:szCs w:val="24"/>
          <w:lang w:eastAsia="ru-RU"/>
        </w:rPr>
        <w:t>тходы (мусор) от уборки территории и помещений (смет с территории);</w:t>
      </w:r>
    </w:p>
    <w:p w:rsidR="00347EB0" w:rsidRPr="00075F1B" w:rsidRDefault="00347EB0" w:rsidP="00370150">
      <w:pPr>
        <w:widowControl w:val="0"/>
        <w:numPr>
          <w:ilvl w:val="0"/>
          <w:numId w:val="88"/>
        </w:numPr>
        <w:spacing w:line="360" w:lineRule="auto"/>
        <w:ind w:left="709" w:hanging="425"/>
        <w:jc w:val="left"/>
        <w:rPr>
          <w:rFonts w:eastAsia="Times New Roman"/>
          <w:szCs w:val="24"/>
          <w:lang w:eastAsia="ru-RU"/>
        </w:rPr>
      </w:pPr>
      <w:r>
        <w:rPr>
          <w:rFonts w:eastAsia="Times New Roman"/>
          <w:szCs w:val="24"/>
          <w:lang w:eastAsia="ru-RU"/>
        </w:rPr>
        <w:t>о</w:t>
      </w:r>
      <w:r w:rsidRPr="00075F1B">
        <w:rPr>
          <w:rFonts w:eastAsia="Times New Roman"/>
          <w:szCs w:val="24"/>
          <w:lang w:eastAsia="ru-RU"/>
        </w:rPr>
        <w:t>тходы (осадки) из выгребных ям и хозяйственно-бытовые стоки;</w:t>
      </w:r>
    </w:p>
    <w:p w:rsidR="00347EB0" w:rsidRPr="00075F1B" w:rsidRDefault="00347EB0" w:rsidP="00370150">
      <w:pPr>
        <w:widowControl w:val="0"/>
        <w:numPr>
          <w:ilvl w:val="0"/>
          <w:numId w:val="88"/>
        </w:numPr>
        <w:spacing w:line="360" w:lineRule="auto"/>
        <w:ind w:left="709" w:hanging="425"/>
        <w:jc w:val="left"/>
        <w:rPr>
          <w:rFonts w:eastAsia="Times New Roman"/>
          <w:szCs w:val="24"/>
          <w:lang w:eastAsia="ru-RU"/>
        </w:rPr>
      </w:pPr>
      <w:r>
        <w:rPr>
          <w:rFonts w:eastAsia="Times New Roman"/>
          <w:szCs w:val="24"/>
          <w:lang w:eastAsia="ru-RU"/>
        </w:rPr>
        <w:t>п</w:t>
      </w:r>
      <w:r w:rsidRPr="00075F1B">
        <w:rPr>
          <w:rFonts w:eastAsia="Times New Roman"/>
          <w:szCs w:val="24"/>
          <w:lang w:eastAsia="ru-RU"/>
        </w:rPr>
        <w:t>ищевые отходы кухонь и организаций общественного питания  несортированные;</w:t>
      </w:r>
    </w:p>
    <w:p w:rsidR="00347EB0" w:rsidRPr="00075F1B" w:rsidRDefault="00347EB0" w:rsidP="00370150">
      <w:pPr>
        <w:widowControl w:val="0"/>
        <w:numPr>
          <w:ilvl w:val="0"/>
          <w:numId w:val="88"/>
        </w:numPr>
        <w:spacing w:line="360" w:lineRule="auto"/>
        <w:ind w:left="709" w:hanging="425"/>
        <w:jc w:val="left"/>
        <w:rPr>
          <w:rFonts w:eastAsia="Times New Roman"/>
          <w:szCs w:val="24"/>
          <w:lang w:eastAsia="ru-RU"/>
        </w:rPr>
      </w:pPr>
      <w:r>
        <w:rPr>
          <w:rFonts w:eastAsia="Times New Roman"/>
          <w:szCs w:val="24"/>
          <w:lang w:eastAsia="ru-RU"/>
        </w:rPr>
        <w:t>н</w:t>
      </w:r>
      <w:r w:rsidRPr="00075F1B">
        <w:rPr>
          <w:rFonts w:eastAsia="Times New Roman"/>
          <w:szCs w:val="24"/>
          <w:lang w:eastAsia="ru-RU"/>
        </w:rPr>
        <w:t>авоз от крупного рогатого скота свежий и перепревший.</w:t>
      </w:r>
    </w:p>
    <w:p w:rsidR="00A86658" w:rsidRPr="00A86658" w:rsidRDefault="00A86658" w:rsidP="00A86658">
      <w:pPr>
        <w:widowControl w:val="0"/>
        <w:autoSpaceDE w:val="0"/>
        <w:autoSpaceDN w:val="0"/>
        <w:adjustRightInd w:val="0"/>
        <w:spacing w:line="360" w:lineRule="auto"/>
        <w:ind w:firstLine="720"/>
        <w:rPr>
          <w:rFonts w:eastAsia="Times New Roman"/>
          <w:szCs w:val="24"/>
          <w:lang w:eastAsia="ru-RU"/>
        </w:rPr>
      </w:pPr>
      <w:r w:rsidRPr="00A86658">
        <w:rPr>
          <w:rFonts w:eastAsia="Times New Roman"/>
          <w:szCs w:val="24"/>
          <w:lang w:eastAsia="ru-RU"/>
        </w:rPr>
        <w:t xml:space="preserve">На сегодняшний день в сельском поселении существует проблема временного хранения, сбора,  своевременного вывоза отходов с территорий жилых районов. В связи с этим наблюдается загрязнение окружающей среды, в том числе почв,  отходами,  </w:t>
      </w:r>
      <w:r w:rsidRPr="00A86658">
        <w:rPr>
          <w:rFonts w:eastAsia="Times New Roman"/>
          <w:szCs w:val="24"/>
          <w:lang w:eastAsia="ru-RU"/>
        </w:rPr>
        <w:lastRenderedPageBreak/>
        <w:t>захламление бытовыми отходами жилого массива.</w:t>
      </w:r>
    </w:p>
    <w:p w:rsidR="00A86658" w:rsidRPr="00A86658" w:rsidRDefault="00A86658" w:rsidP="009C62B8">
      <w:pPr>
        <w:widowControl w:val="0"/>
        <w:spacing w:line="360" w:lineRule="auto"/>
        <w:ind w:firstLine="708"/>
        <w:rPr>
          <w:rFonts w:eastAsia="Times New Roman"/>
          <w:szCs w:val="24"/>
          <w:lang w:eastAsia="ru-RU"/>
        </w:rPr>
      </w:pPr>
      <w:r w:rsidRPr="00A86658">
        <w:rPr>
          <w:rFonts w:eastAsia="Times New Roman"/>
          <w:szCs w:val="24"/>
          <w:lang w:eastAsia="ru-RU"/>
        </w:rPr>
        <w:t>Места складирования золы от котельной и домовых печей (золоотвалы) являются источниками загрязнения воздуха, подземных и поверхностных водоисточников. Кроме того, земли, отведенные под золошлаковые отходы, практически безвозвратно изымаются из полезного использования.</w:t>
      </w:r>
    </w:p>
    <w:p w:rsidR="00A86658" w:rsidRPr="00A86658" w:rsidRDefault="00A86658" w:rsidP="00A86658">
      <w:pPr>
        <w:widowControl w:val="0"/>
        <w:autoSpaceDE w:val="0"/>
        <w:autoSpaceDN w:val="0"/>
        <w:adjustRightInd w:val="0"/>
        <w:spacing w:line="360" w:lineRule="auto"/>
        <w:ind w:firstLine="0"/>
        <w:rPr>
          <w:rFonts w:eastAsia="Times New Roman"/>
          <w:szCs w:val="24"/>
          <w:lang w:eastAsia="ru-RU"/>
        </w:rPr>
      </w:pPr>
      <w:r w:rsidRPr="00A86658">
        <w:rPr>
          <w:rFonts w:eastAsia="Times New Roman"/>
          <w:szCs w:val="24"/>
          <w:lang w:eastAsia="ru-RU"/>
        </w:rPr>
        <w:t xml:space="preserve">   </w:t>
      </w:r>
      <w:r w:rsidRPr="00A86658">
        <w:rPr>
          <w:rFonts w:eastAsia="Times New Roman"/>
          <w:szCs w:val="24"/>
          <w:lang w:eastAsia="ru-RU"/>
        </w:rPr>
        <w:tab/>
        <w:t>На территории сельского поселения существует свалка для ТБО не отвечающая требованиям санитарных правил и норм.  Планируется строительство новой свалки ТБО.</w:t>
      </w:r>
    </w:p>
    <w:p w:rsidR="00A86658" w:rsidRPr="00A86658" w:rsidRDefault="00A86658" w:rsidP="00A86658">
      <w:pPr>
        <w:widowControl w:val="0"/>
        <w:autoSpaceDE w:val="0"/>
        <w:autoSpaceDN w:val="0"/>
        <w:adjustRightInd w:val="0"/>
        <w:spacing w:line="360" w:lineRule="auto"/>
        <w:ind w:firstLine="0"/>
        <w:rPr>
          <w:rFonts w:eastAsia="Times New Roman"/>
          <w:szCs w:val="24"/>
          <w:lang w:eastAsia="ru-RU"/>
        </w:rPr>
      </w:pPr>
      <w:r w:rsidRPr="00A86658">
        <w:rPr>
          <w:rFonts w:eastAsia="Times New Roman"/>
          <w:szCs w:val="24"/>
          <w:lang w:eastAsia="ru-RU"/>
        </w:rPr>
        <w:tab/>
        <w:t xml:space="preserve">На территории сельского поселения  размещен  скотомогильник. Обязанность по доставке биологических отходов для переработки или захоронения (сжигания) возлагается на владельца (руководителя фермерского, личного, подсобного хозяйства, акционерного общества и т.д., службу коммунального хозяйства местной администрации). Следует довести до сведения всех жителей сельского поселения информацию, что в соответствии с указанными ветеринарно-санитарными правилами категорически запрещается сброс биологических отходов в бытовые мусорные контейнеры и вывоз их на </w:t>
      </w:r>
      <w:proofErr w:type="gramStart"/>
      <w:r w:rsidRPr="00A86658">
        <w:rPr>
          <w:rFonts w:eastAsia="Times New Roman"/>
          <w:szCs w:val="24"/>
          <w:lang w:eastAsia="ru-RU"/>
        </w:rPr>
        <w:t>свалки</w:t>
      </w:r>
      <w:proofErr w:type="gramEnd"/>
      <w:r w:rsidRPr="00A86658">
        <w:rPr>
          <w:rFonts w:eastAsia="Times New Roman"/>
          <w:szCs w:val="24"/>
          <w:lang w:eastAsia="ru-RU"/>
        </w:rPr>
        <w:t xml:space="preserve"> и полигоны для захоронения.</w:t>
      </w:r>
    </w:p>
    <w:p w:rsidR="00A86658" w:rsidRPr="00A86658" w:rsidRDefault="00A86658" w:rsidP="00A86658">
      <w:pPr>
        <w:widowControl w:val="0"/>
        <w:autoSpaceDE w:val="0"/>
        <w:autoSpaceDN w:val="0"/>
        <w:adjustRightInd w:val="0"/>
        <w:spacing w:line="360" w:lineRule="auto"/>
        <w:ind w:firstLine="0"/>
        <w:rPr>
          <w:rFonts w:eastAsia="Times New Roman"/>
          <w:szCs w:val="24"/>
          <w:lang w:eastAsia="ru-RU"/>
        </w:rPr>
      </w:pPr>
      <w:r w:rsidRPr="00A86658">
        <w:rPr>
          <w:rFonts w:eastAsia="Times New Roman"/>
          <w:szCs w:val="24"/>
          <w:lang w:eastAsia="ru-RU"/>
        </w:rPr>
        <w:tab/>
        <w:t xml:space="preserve">Согласно данным Государственного доклада о состоянии окружающей среды в Новосибирской области в 2011 году, в 2011 году была решена многолетняя проблема бесхозяйного пребывания на территории Новосибирской области опасных отходов средств защиты растений (пестицидов, агрохимикатов с истекшим сроком годности, запрещенных к применению). В 2011 году были вывезены на обезвреживание отходы из складов, в том числе, Краснозерского района. </w:t>
      </w:r>
    </w:p>
    <w:p w:rsidR="00A86658" w:rsidRPr="00A86658" w:rsidRDefault="00A86658" w:rsidP="00A86658">
      <w:pPr>
        <w:widowControl w:val="0"/>
        <w:autoSpaceDE w:val="0"/>
        <w:autoSpaceDN w:val="0"/>
        <w:adjustRightInd w:val="0"/>
        <w:spacing w:line="360" w:lineRule="auto"/>
        <w:ind w:firstLine="720"/>
        <w:rPr>
          <w:rFonts w:eastAsia="Times New Roman"/>
          <w:szCs w:val="24"/>
          <w:lang w:eastAsia="ru-RU"/>
        </w:rPr>
      </w:pPr>
      <w:r w:rsidRPr="00A86658">
        <w:rPr>
          <w:rFonts w:eastAsia="Times New Roman"/>
          <w:szCs w:val="24"/>
          <w:lang w:eastAsia="ru-RU"/>
        </w:rPr>
        <w:t xml:space="preserve">Таким образом, в сельском поселении существует проблема сбора (отсутствия достаточного количества мусоросборников) и вывоза отходов на санкционированные, оборудованные в соответствии с санитарными нормами полигоны. </w:t>
      </w:r>
    </w:p>
    <w:p w:rsidR="00A86658" w:rsidRPr="00A86658" w:rsidRDefault="00A86658" w:rsidP="009C62B8">
      <w:pPr>
        <w:widowControl w:val="0"/>
        <w:spacing w:line="240" w:lineRule="auto"/>
        <w:rPr>
          <w:rFonts w:eastAsia="MS Mincho"/>
          <w:b/>
          <w:i/>
          <w:szCs w:val="24"/>
          <w:u w:val="single"/>
          <w:lang w:eastAsia="ja-JP"/>
        </w:rPr>
      </w:pPr>
    </w:p>
    <w:p w:rsidR="00A86658" w:rsidRPr="00A86658" w:rsidRDefault="00A86658" w:rsidP="00A86658">
      <w:pPr>
        <w:widowControl w:val="0"/>
        <w:spacing w:line="360" w:lineRule="auto"/>
        <w:rPr>
          <w:rFonts w:eastAsia="MS Mincho"/>
          <w:b/>
          <w:i/>
          <w:szCs w:val="24"/>
          <w:u w:val="single"/>
          <w:lang w:eastAsia="ja-JP"/>
        </w:rPr>
      </w:pPr>
      <w:r w:rsidRPr="00A86658">
        <w:rPr>
          <w:rFonts w:eastAsia="MS Mincho"/>
          <w:b/>
          <w:i/>
          <w:szCs w:val="24"/>
          <w:u w:val="single"/>
          <w:lang w:eastAsia="ja-JP"/>
        </w:rPr>
        <w:t>Воздействие планируемых к размещению объектов:</w:t>
      </w:r>
    </w:p>
    <w:p w:rsidR="00A86658" w:rsidRPr="00A86658" w:rsidRDefault="00A86658" w:rsidP="00A86658">
      <w:pPr>
        <w:widowControl w:val="0"/>
        <w:autoSpaceDE w:val="0"/>
        <w:autoSpaceDN w:val="0"/>
        <w:adjustRightInd w:val="0"/>
        <w:spacing w:line="360" w:lineRule="auto"/>
        <w:ind w:firstLine="720"/>
        <w:rPr>
          <w:rFonts w:eastAsia="Times New Roman"/>
          <w:szCs w:val="24"/>
          <w:lang w:eastAsia="ru-RU"/>
        </w:rPr>
      </w:pPr>
      <w:r w:rsidRPr="00A86658">
        <w:rPr>
          <w:rFonts w:eastAsia="Times New Roman"/>
          <w:szCs w:val="24"/>
          <w:lang w:eastAsia="ru-RU"/>
        </w:rPr>
        <w:t>При строительстве объектов газоснабжения, реконструкции объектов тепло- и водоснабжения, капитальном ремонте образуются отходы строительства и ремонта.</w:t>
      </w:r>
    </w:p>
    <w:p w:rsidR="00A86658" w:rsidRPr="00A86658" w:rsidRDefault="00A86658" w:rsidP="00A86658">
      <w:pPr>
        <w:widowControl w:val="0"/>
        <w:autoSpaceDE w:val="0"/>
        <w:autoSpaceDN w:val="0"/>
        <w:adjustRightInd w:val="0"/>
        <w:spacing w:line="360" w:lineRule="auto"/>
        <w:ind w:firstLine="720"/>
        <w:rPr>
          <w:rFonts w:eastAsia="Times New Roman"/>
          <w:szCs w:val="24"/>
          <w:lang w:eastAsia="ru-RU"/>
        </w:rPr>
      </w:pPr>
      <w:r w:rsidRPr="00A86658">
        <w:rPr>
          <w:rFonts w:eastAsia="Times New Roman"/>
          <w:szCs w:val="24"/>
          <w:lang w:eastAsia="ru-RU"/>
        </w:rPr>
        <w:t xml:space="preserve">Воздействие отходов на окружающую среду выражается в занятии площадей под временное накопление отходов и в возможном загрязнении атмосферного воздуха, почвенного покрова, поверхностных и подземных вод. Степень опасности загрязнения окружающей среды при обращении с отходами зависит от их количества, состава, класса опасности для окружающей среды, а также периодичности образования, сроков и </w:t>
      </w:r>
      <w:r w:rsidRPr="00A86658">
        <w:rPr>
          <w:rFonts w:eastAsia="Times New Roman"/>
          <w:szCs w:val="24"/>
          <w:lang w:eastAsia="ru-RU"/>
        </w:rPr>
        <w:lastRenderedPageBreak/>
        <w:t>характера накопления (временного складирования на срок не более чем шесть месяцев).</w:t>
      </w:r>
    </w:p>
    <w:p w:rsidR="00A86658" w:rsidRPr="00A86658" w:rsidRDefault="00A86658" w:rsidP="009C62B8">
      <w:pPr>
        <w:widowControl w:val="0"/>
        <w:spacing w:line="240" w:lineRule="auto"/>
        <w:rPr>
          <w:rFonts w:eastAsia="MS Mincho"/>
          <w:b/>
          <w:i/>
          <w:szCs w:val="24"/>
          <w:u w:val="single"/>
          <w:lang w:eastAsia="ja-JP"/>
        </w:rPr>
      </w:pPr>
    </w:p>
    <w:p w:rsidR="00A86658" w:rsidRPr="00A86658" w:rsidRDefault="00A86658" w:rsidP="00A86658">
      <w:pPr>
        <w:widowControl w:val="0"/>
        <w:spacing w:line="360" w:lineRule="auto"/>
        <w:rPr>
          <w:rFonts w:eastAsia="MS Mincho"/>
          <w:b/>
          <w:i/>
          <w:szCs w:val="24"/>
          <w:u w:val="single"/>
          <w:lang w:eastAsia="ja-JP"/>
        </w:rPr>
      </w:pPr>
      <w:r w:rsidRPr="00A86658">
        <w:rPr>
          <w:rFonts w:eastAsia="MS Mincho"/>
          <w:b/>
          <w:i/>
          <w:szCs w:val="24"/>
          <w:u w:val="single"/>
          <w:lang w:eastAsia="ja-JP"/>
        </w:rPr>
        <w:t xml:space="preserve">Требования по охране окружающей среды </w:t>
      </w:r>
    </w:p>
    <w:p w:rsidR="00A86658" w:rsidRPr="00A86658" w:rsidRDefault="00A86658" w:rsidP="009C62B8">
      <w:pPr>
        <w:widowControl w:val="0"/>
        <w:autoSpaceDE w:val="0"/>
        <w:autoSpaceDN w:val="0"/>
        <w:adjustRightInd w:val="0"/>
        <w:spacing w:line="360" w:lineRule="auto"/>
        <w:ind w:firstLine="720"/>
        <w:rPr>
          <w:rFonts w:eastAsia="Times New Roman"/>
          <w:szCs w:val="24"/>
          <w:lang w:eastAsia="ru-RU"/>
        </w:rPr>
      </w:pPr>
      <w:r w:rsidRPr="00A86658">
        <w:rPr>
          <w:rFonts w:eastAsia="Times New Roman"/>
          <w:szCs w:val="24"/>
          <w:lang w:eastAsia="ru-RU"/>
        </w:rPr>
        <w:t>В соответствии с федеральным законом «Об отходах производства и потребления»  необходимо установление процедуры сбора, транспортировки и утилизации ТБО.</w:t>
      </w:r>
    </w:p>
    <w:p w:rsidR="00A86658" w:rsidRPr="00A86658" w:rsidRDefault="00A86658" w:rsidP="009C62B8">
      <w:pPr>
        <w:widowControl w:val="0"/>
        <w:autoSpaceDE w:val="0"/>
        <w:autoSpaceDN w:val="0"/>
        <w:adjustRightInd w:val="0"/>
        <w:spacing w:line="360" w:lineRule="auto"/>
        <w:ind w:firstLine="720"/>
        <w:rPr>
          <w:rFonts w:eastAsia="Times New Roman"/>
          <w:szCs w:val="24"/>
          <w:lang w:eastAsia="ru-RU"/>
        </w:rPr>
      </w:pPr>
      <w:r w:rsidRPr="00A86658">
        <w:rPr>
          <w:rFonts w:eastAsia="Times New Roman"/>
          <w:szCs w:val="24"/>
          <w:lang w:eastAsia="ru-RU"/>
        </w:rPr>
        <w:t>Мероприятия по безопасному накоплению отходов включают:</w:t>
      </w:r>
    </w:p>
    <w:p w:rsidR="00A86658" w:rsidRPr="00A86658" w:rsidRDefault="00A86658" w:rsidP="00370150">
      <w:pPr>
        <w:widowControl w:val="0"/>
        <w:numPr>
          <w:ilvl w:val="0"/>
          <w:numId w:val="73"/>
        </w:numPr>
        <w:autoSpaceDE w:val="0"/>
        <w:autoSpaceDN w:val="0"/>
        <w:adjustRightInd w:val="0"/>
        <w:spacing w:line="360" w:lineRule="auto"/>
        <w:ind w:left="709"/>
        <w:rPr>
          <w:rFonts w:eastAsia="Times New Roman"/>
          <w:szCs w:val="24"/>
          <w:lang w:eastAsia="ru-RU"/>
        </w:rPr>
      </w:pPr>
      <w:r w:rsidRPr="00A86658">
        <w:rPr>
          <w:rFonts w:eastAsia="Times New Roman"/>
          <w:szCs w:val="24"/>
          <w:lang w:eastAsia="ru-RU"/>
        </w:rPr>
        <w:t>сортировку и раздельное складирование отходов с учетом физико-химических свойств, агрегатного состояния, класса опасности;</w:t>
      </w:r>
    </w:p>
    <w:p w:rsidR="00A86658" w:rsidRPr="00A86658" w:rsidRDefault="00A86658" w:rsidP="00370150">
      <w:pPr>
        <w:widowControl w:val="0"/>
        <w:numPr>
          <w:ilvl w:val="0"/>
          <w:numId w:val="73"/>
        </w:numPr>
        <w:autoSpaceDE w:val="0"/>
        <w:autoSpaceDN w:val="0"/>
        <w:adjustRightInd w:val="0"/>
        <w:spacing w:line="360" w:lineRule="auto"/>
        <w:ind w:left="709"/>
        <w:rPr>
          <w:rFonts w:eastAsia="Times New Roman"/>
          <w:szCs w:val="24"/>
          <w:lang w:eastAsia="ru-RU"/>
        </w:rPr>
      </w:pPr>
      <w:r w:rsidRPr="00A86658">
        <w:rPr>
          <w:rFonts w:eastAsia="Times New Roman"/>
          <w:szCs w:val="24"/>
          <w:lang w:eastAsia="ru-RU"/>
        </w:rPr>
        <w:t>строительство твердого противофильтрационного покрытия открытых площадок для накопления;</w:t>
      </w:r>
    </w:p>
    <w:p w:rsidR="00A86658" w:rsidRPr="00A86658" w:rsidRDefault="00A86658" w:rsidP="00370150">
      <w:pPr>
        <w:widowControl w:val="0"/>
        <w:numPr>
          <w:ilvl w:val="0"/>
          <w:numId w:val="73"/>
        </w:numPr>
        <w:autoSpaceDE w:val="0"/>
        <w:autoSpaceDN w:val="0"/>
        <w:adjustRightInd w:val="0"/>
        <w:spacing w:line="360" w:lineRule="auto"/>
        <w:ind w:left="709"/>
        <w:rPr>
          <w:rFonts w:eastAsia="Times New Roman"/>
          <w:szCs w:val="24"/>
          <w:lang w:eastAsia="ru-RU"/>
        </w:rPr>
      </w:pPr>
      <w:r w:rsidRPr="00A86658">
        <w:rPr>
          <w:rFonts w:eastAsia="Times New Roman"/>
          <w:szCs w:val="24"/>
          <w:lang w:eastAsia="ru-RU"/>
        </w:rPr>
        <w:t>накопление отходов в герметичных емкостях и контейнерах;</w:t>
      </w:r>
    </w:p>
    <w:p w:rsidR="00A86658" w:rsidRPr="00A86658" w:rsidRDefault="00A86658" w:rsidP="00370150">
      <w:pPr>
        <w:widowControl w:val="0"/>
        <w:numPr>
          <w:ilvl w:val="0"/>
          <w:numId w:val="73"/>
        </w:numPr>
        <w:autoSpaceDE w:val="0"/>
        <w:autoSpaceDN w:val="0"/>
        <w:adjustRightInd w:val="0"/>
        <w:spacing w:line="360" w:lineRule="auto"/>
        <w:ind w:left="709"/>
        <w:rPr>
          <w:rFonts w:eastAsia="Times New Roman"/>
          <w:szCs w:val="24"/>
          <w:lang w:eastAsia="ru-RU"/>
        </w:rPr>
      </w:pPr>
      <w:r w:rsidRPr="00A86658">
        <w:rPr>
          <w:rFonts w:eastAsia="Times New Roman"/>
          <w:szCs w:val="24"/>
          <w:lang w:eastAsia="ru-RU"/>
        </w:rPr>
        <w:t>своевременный вывоз емкостей и контейнеров с отходами;</w:t>
      </w:r>
    </w:p>
    <w:p w:rsidR="00A86658" w:rsidRPr="00A86658" w:rsidRDefault="00A86658" w:rsidP="00370150">
      <w:pPr>
        <w:widowControl w:val="0"/>
        <w:numPr>
          <w:ilvl w:val="0"/>
          <w:numId w:val="73"/>
        </w:numPr>
        <w:autoSpaceDE w:val="0"/>
        <w:autoSpaceDN w:val="0"/>
        <w:adjustRightInd w:val="0"/>
        <w:spacing w:line="360" w:lineRule="auto"/>
        <w:ind w:left="709"/>
        <w:rPr>
          <w:rFonts w:eastAsia="Times New Roman"/>
          <w:szCs w:val="24"/>
          <w:lang w:eastAsia="ru-RU"/>
        </w:rPr>
      </w:pPr>
      <w:r w:rsidRPr="00A86658">
        <w:rPr>
          <w:rFonts w:eastAsia="Times New Roman"/>
          <w:szCs w:val="24"/>
          <w:lang w:eastAsia="ru-RU"/>
        </w:rPr>
        <w:t>размещение отходов на санкционированных и обустроенных полигонах.</w:t>
      </w:r>
    </w:p>
    <w:p w:rsidR="00A86658" w:rsidRPr="00A86658" w:rsidRDefault="00A86658" w:rsidP="009C62B8">
      <w:pPr>
        <w:widowControl w:val="0"/>
        <w:autoSpaceDE w:val="0"/>
        <w:autoSpaceDN w:val="0"/>
        <w:adjustRightInd w:val="0"/>
        <w:spacing w:line="360" w:lineRule="auto"/>
        <w:ind w:firstLine="720"/>
        <w:rPr>
          <w:rFonts w:eastAsia="Times New Roman"/>
          <w:szCs w:val="24"/>
          <w:lang w:eastAsia="ru-RU"/>
        </w:rPr>
      </w:pPr>
      <w:r w:rsidRPr="00A86658">
        <w:rPr>
          <w:rFonts w:eastAsia="Times New Roman"/>
          <w:szCs w:val="24"/>
          <w:lang w:eastAsia="ru-RU"/>
        </w:rPr>
        <w:t>Накопление (временное складирование) должно осуществляться способами, исключающими загрязнение атмосферного воздуха, подземных вод, почвенного покрова и недр c учетом требований СанПиН 2.1.7.1322-03.</w:t>
      </w:r>
    </w:p>
    <w:p w:rsidR="00A86658" w:rsidRPr="00A86658" w:rsidRDefault="00A86658" w:rsidP="009C62B8">
      <w:pPr>
        <w:widowControl w:val="0"/>
        <w:autoSpaceDE w:val="0"/>
        <w:autoSpaceDN w:val="0"/>
        <w:adjustRightInd w:val="0"/>
        <w:spacing w:line="360" w:lineRule="auto"/>
        <w:ind w:firstLine="720"/>
        <w:rPr>
          <w:rFonts w:eastAsia="Times New Roman"/>
          <w:szCs w:val="24"/>
          <w:lang w:eastAsia="ru-RU"/>
        </w:rPr>
      </w:pPr>
      <w:r w:rsidRPr="00A86658">
        <w:rPr>
          <w:rFonts w:eastAsia="Times New Roman"/>
          <w:szCs w:val="24"/>
          <w:lang w:eastAsia="ru-RU"/>
        </w:rPr>
        <w:t xml:space="preserve">При разработке реконструкции свалки ТБО необходимо учесть санитарно-гигиенические требования к устройству и содержанию полигонов для твердых бытовых отходов согласно СП 2.1.7.1038-01. 2.1.7. </w:t>
      </w:r>
    </w:p>
    <w:p w:rsidR="00A86658" w:rsidRPr="00A86658" w:rsidRDefault="00A86658" w:rsidP="009C62B8">
      <w:pPr>
        <w:widowControl w:val="0"/>
        <w:autoSpaceDE w:val="0"/>
        <w:autoSpaceDN w:val="0"/>
        <w:adjustRightInd w:val="0"/>
        <w:spacing w:line="360" w:lineRule="auto"/>
        <w:ind w:firstLine="720"/>
        <w:rPr>
          <w:rFonts w:eastAsia="Times New Roman"/>
          <w:szCs w:val="24"/>
          <w:lang w:eastAsia="ru-RU"/>
        </w:rPr>
      </w:pPr>
      <w:r w:rsidRPr="00A86658">
        <w:rPr>
          <w:rFonts w:eastAsia="Times New Roman"/>
          <w:szCs w:val="24"/>
          <w:lang w:eastAsia="ru-RU"/>
        </w:rPr>
        <w:t>Большое значение имеет информирование населения о правильном обращении с отходами, стимулирование раздельного сбора отходов и утилизации тех видов отходов, которые могут быть использоваться как вторичное сырье (бумажные отходы,  пищевые отходы и т.д.).</w:t>
      </w:r>
    </w:p>
    <w:p w:rsidR="00A86658" w:rsidRPr="00A86658" w:rsidRDefault="00A86658" w:rsidP="00A86658">
      <w:pPr>
        <w:widowControl w:val="0"/>
        <w:spacing w:line="360" w:lineRule="auto"/>
        <w:rPr>
          <w:rFonts w:eastAsia="MS Mincho"/>
          <w:b/>
          <w:i/>
          <w:szCs w:val="24"/>
          <w:u w:val="single"/>
          <w:lang w:eastAsia="ja-JP"/>
        </w:rPr>
      </w:pPr>
    </w:p>
    <w:p w:rsidR="00A86658" w:rsidRPr="00A86658" w:rsidRDefault="00A86658" w:rsidP="00A86658">
      <w:pPr>
        <w:widowControl w:val="0"/>
        <w:spacing w:line="360" w:lineRule="auto"/>
        <w:rPr>
          <w:rFonts w:eastAsia="MS Mincho"/>
          <w:b/>
          <w:i/>
          <w:szCs w:val="24"/>
          <w:u w:val="single"/>
          <w:lang w:eastAsia="ja-JP"/>
        </w:rPr>
      </w:pPr>
      <w:r w:rsidRPr="00A86658">
        <w:rPr>
          <w:rFonts w:eastAsia="MS Mincho"/>
          <w:b/>
          <w:i/>
          <w:szCs w:val="24"/>
          <w:u w:val="single"/>
          <w:lang w:eastAsia="ja-JP"/>
        </w:rPr>
        <w:t>Существующее состояние земель и геологической среды</w:t>
      </w:r>
    </w:p>
    <w:p w:rsidR="00A86658" w:rsidRPr="00A86658" w:rsidRDefault="00A86658" w:rsidP="003E0978">
      <w:pPr>
        <w:widowControl w:val="0"/>
        <w:spacing w:line="360" w:lineRule="auto"/>
        <w:ind w:firstLine="708"/>
        <w:rPr>
          <w:rFonts w:eastAsia="Times New Roman"/>
          <w:szCs w:val="24"/>
          <w:lang w:eastAsia="ru-RU"/>
        </w:rPr>
      </w:pPr>
      <w:r w:rsidRPr="00A86658">
        <w:rPr>
          <w:rFonts w:eastAsia="Times New Roman"/>
          <w:szCs w:val="24"/>
          <w:lang w:eastAsia="ru-RU"/>
        </w:rPr>
        <w:t xml:space="preserve">Характеристика почвенного покрова Краснозерского района зависит от элементов рельефа. Верхние части грив, как правило, заняты черноземами, нижние части склонов занимают солонцы. </w:t>
      </w:r>
      <w:proofErr w:type="gramStart"/>
      <w:r w:rsidRPr="00A86658">
        <w:rPr>
          <w:rFonts w:eastAsia="Times New Roman"/>
          <w:szCs w:val="24"/>
          <w:lang w:eastAsia="ru-RU"/>
        </w:rPr>
        <w:t>У подножия грив располагаются глубокие и средние солонцы, которые ближе к центрам межгривных понижений сменяются высокими, а последние – корковыми солонцами.</w:t>
      </w:r>
      <w:proofErr w:type="gramEnd"/>
      <w:r w:rsidRPr="00A86658">
        <w:rPr>
          <w:rFonts w:eastAsia="Times New Roman"/>
          <w:szCs w:val="24"/>
          <w:lang w:eastAsia="ru-RU"/>
        </w:rPr>
        <w:t xml:space="preserve"> Если в центре понижения расположено соленое озеро, то вокруг него часто залегают солончаки, а если болото, то лугово-солончаковые, лугово-болотные и другие почвы гидроморфного ряда.</w:t>
      </w:r>
    </w:p>
    <w:p w:rsidR="00A86658" w:rsidRPr="00A86658" w:rsidRDefault="00A86658" w:rsidP="00A86658">
      <w:pPr>
        <w:widowControl w:val="0"/>
        <w:autoSpaceDE w:val="0"/>
        <w:autoSpaceDN w:val="0"/>
        <w:adjustRightInd w:val="0"/>
        <w:spacing w:line="360" w:lineRule="auto"/>
        <w:ind w:firstLine="720"/>
        <w:rPr>
          <w:rFonts w:eastAsia="Times New Roman"/>
          <w:szCs w:val="24"/>
          <w:lang w:eastAsia="ru-RU"/>
        </w:rPr>
      </w:pPr>
      <w:r w:rsidRPr="00A86658">
        <w:rPr>
          <w:rFonts w:eastAsia="Times New Roman"/>
          <w:szCs w:val="24"/>
          <w:lang w:eastAsia="ru-RU"/>
        </w:rPr>
        <w:t xml:space="preserve">Территория сельского поселения расположена на Западно-Сибирской низменности, </w:t>
      </w:r>
      <w:r w:rsidRPr="00A86658">
        <w:rPr>
          <w:rFonts w:eastAsia="Times New Roman"/>
          <w:szCs w:val="24"/>
          <w:lang w:eastAsia="ru-RU"/>
        </w:rPr>
        <w:lastRenderedPageBreak/>
        <w:t>в Кулундинской степи,  поверхность  равнинна. Основные почвы: чернозем обыкновенный.</w:t>
      </w:r>
    </w:p>
    <w:p w:rsidR="00A86658" w:rsidRPr="00A86658" w:rsidRDefault="00A86658" w:rsidP="00A86658">
      <w:pPr>
        <w:widowControl w:val="0"/>
        <w:autoSpaceDE w:val="0"/>
        <w:autoSpaceDN w:val="0"/>
        <w:adjustRightInd w:val="0"/>
        <w:spacing w:line="360" w:lineRule="auto"/>
        <w:ind w:firstLine="720"/>
        <w:rPr>
          <w:rFonts w:eastAsia="Times New Roman"/>
          <w:szCs w:val="24"/>
          <w:lang w:eastAsia="ru-RU"/>
        </w:rPr>
      </w:pPr>
      <w:r w:rsidRPr="00A86658">
        <w:rPr>
          <w:rFonts w:eastAsia="Times New Roman"/>
          <w:szCs w:val="24"/>
          <w:lang w:eastAsia="ru-RU"/>
        </w:rPr>
        <w:t>В долине русла р. Карасук и старице реки Баганенок имеется опасность проявления водной эрозии и затопления в период весеннего паводка. Русло рек изрезано оврагами и в период таяния снегов при ледяных заторах есть опасность подтопления с. Нижнечеремошное.</w:t>
      </w:r>
    </w:p>
    <w:p w:rsidR="00A86658" w:rsidRPr="00A86658" w:rsidRDefault="00A86658" w:rsidP="003E0978">
      <w:pPr>
        <w:widowControl w:val="0"/>
        <w:spacing w:line="360" w:lineRule="auto"/>
        <w:ind w:firstLine="708"/>
        <w:rPr>
          <w:rFonts w:eastAsia="Times New Roman"/>
          <w:bCs/>
          <w:iCs/>
          <w:szCs w:val="24"/>
          <w:lang w:eastAsia="ru-RU"/>
        </w:rPr>
      </w:pPr>
      <w:r w:rsidRPr="00A86658">
        <w:rPr>
          <w:rFonts w:eastAsia="Times New Roman"/>
          <w:szCs w:val="24"/>
          <w:lang w:eastAsia="ru-RU"/>
        </w:rPr>
        <w:t xml:space="preserve">Общая площадь территории поселения составляет всего </w:t>
      </w:r>
      <w:r w:rsidRPr="00A86658">
        <w:rPr>
          <w:rFonts w:eastAsia="MS Mincho"/>
          <w:bCs/>
          <w:szCs w:val="24"/>
          <w:lang w:eastAsia="ja-JP"/>
        </w:rPr>
        <w:t>34600</w:t>
      </w:r>
      <w:r w:rsidRPr="00A86658">
        <w:rPr>
          <w:rFonts w:eastAsia="Times New Roman"/>
          <w:szCs w:val="24"/>
          <w:lang w:eastAsia="ru-RU"/>
        </w:rPr>
        <w:t xml:space="preserve"> га, из них 20768,43 га - земли сельскохозяйственного назначения. </w:t>
      </w:r>
    </w:p>
    <w:p w:rsidR="00A86658" w:rsidRPr="00A86658" w:rsidRDefault="00A86658" w:rsidP="003E0978">
      <w:pPr>
        <w:widowControl w:val="0"/>
        <w:snapToGrid w:val="0"/>
        <w:spacing w:line="360" w:lineRule="auto"/>
        <w:rPr>
          <w:rFonts w:eastAsia="MS Mincho"/>
          <w:b/>
          <w:i/>
          <w:szCs w:val="24"/>
          <w:u w:val="single"/>
          <w:lang w:eastAsia="ja-JP"/>
        </w:rPr>
      </w:pPr>
      <w:r w:rsidRPr="00A86658">
        <w:rPr>
          <w:rFonts w:eastAsia="MS Mincho"/>
          <w:b/>
          <w:i/>
          <w:szCs w:val="24"/>
          <w:u w:val="single"/>
          <w:lang w:eastAsia="ja-JP"/>
        </w:rPr>
        <w:t>Воздействие планируемых к размещению объектов на земли и почвенный покров</w:t>
      </w:r>
    </w:p>
    <w:p w:rsidR="00A86658" w:rsidRPr="00A86658" w:rsidRDefault="00A86658" w:rsidP="003E0978">
      <w:pPr>
        <w:widowControl w:val="0"/>
        <w:autoSpaceDE w:val="0"/>
        <w:autoSpaceDN w:val="0"/>
        <w:adjustRightInd w:val="0"/>
        <w:spacing w:line="360" w:lineRule="auto"/>
        <w:ind w:firstLine="720"/>
        <w:rPr>
          <w:rFonts w:eastAsia="Times New Roman"/>
          <w:szCs w:val="24"/>
          <w:lang w:eastAsia="ru-RU"/>
        </w:rPr>
      </w:pPr>
      <w:r w:rsidRPr="00A86658">
        <w:rPr>
          <w:rFonts w:eastAsia="Times New Roman"/>
          <w:szCs w:val="24"/>
          <w:lang w:eastAsia="ru-RU"/>
        </w:rPr>
        <w:t>В период строительства объектов могут быть следующие нарушения:</w:t>
      </w:r>
    </w:p>
    <w:p w:rsidR="00A86658" w:rsidRPr="00A86658" w:rsidRDefault="00A86658" w:rsidP="00370150">
      <w:pPr>
        <w:widowControl w:val="0"/>
        <w:numPr>
          <w:ilvl w:val="0"/>
          <w:numId w:val="67"/>
        </w:numPr>
        <w:autoSpaceDE w:val="0"/>
        <w:autoSpaceDN w:val="0"/>
        <w:adjustRightInd w:val="0"/>
        <w:spacing w:line="360" w:lineRule="auto"/>
        <w:rPr>
          <w:rFonts w:eastAsia="Times New Roman"/>
          <w:szCs w:val="24"/>
          <w:lang w:eastAsia="ru-RU"/>
        </w:rPr>
      </w:pPr>
      <w:r w:rsidRPr="00A86658">
        <w:rPr>
          <w:rFonts w:eastAsia="Times New Roman"/>
          <w:szCs w:val="24"/>
          <w:lang w:eastAsia="ru-RU"/>
        </w:rPr>
        <w:t>уничтожение или нарушение растительного и почвенного покрова;</w:t>
      </w:r>
    </w:p>
    <w:p w:rsidR="00A86658" w:rsidRPr="00A86658" w:rsidRDefault="00A86658" w:rsidP="00370150">
      <w:pPr>
        <w:widowControl w:val="0"/>
        <w:numPr>
          <w:ilvl w:val="0"/>
          <w:numId w:val="67"/>
        </w:numPr>
        <w:autoSpaceDE w:val="0"/>
        <w:autoSpaceDN w:val="0"/>
        <w:adjustRightInd w:val="0"/>
        <w:spacing w:line="360" w:lineRule="auto"/>
        <w:rPr>
          <w:rFonts w:eastAsia="Times New Roman"/>
          <w:szCs w:val="24"/>
          <w:lang w:eastAsia="ru-RU"/>
        </w:rPr>
      </w:pPr>
      <w:r w:rsidRPr="00A86658">
        <w:rPr>
          <w:rFonts w:eastAsia="Times New Roman"/>
          <w:szCs w:val="24"/>
          <w:lang w:eastAsia="ru-RU"/>
        </w:rPr>
        <w:t>перемешивание естественных горизонтов почвенного профиля;</w:t>
      </w:r>
    </w:p>
    <w:p w:rsidR="00A86658" w:rsidRPr="00A86658" w:rsidRDefault="00A86658" w:rsidP="00370150">
      <w:pPr>
        <w:widowControl w:val="0"/>
        <w:numPr>
          <w:ilvl w:val="0"/>
          <w:numId w:val="67"/>
        </w:numPr>
        <w:autoSpaceDE w:val="0"/>
        <w:autoSpaceDN w:val="0"/>
        <w:adjustRightInd w:val="0"/>
        <w:spacing w:line="360" w:lineRule="auto"/>
        <w:rPr>
          <w:rFonts w:eastAsia="Times New Roman"/>
          <w:szCs w:val="24"/>
          <w:lang w:eastAsia="ru-RU"/>
        </w:rPr>
      </w:pPr>
      <w:r w:rsidRPr="00A86658">
        <w:rPr>
          <w:rFonts w:eastAsia="Times New Roman"/>
          <w:szCs w:val="24"/>
          <w:lang w:eastAsia="ru-RU"/>
        </w:rPr>
        <w:t>загрязнение земель отходами строительства, протечками ГСМ;</w:t>
      </w:r>
    </w:p>
    <w:p w:rsidR="00A86658" w:rsidRPr="00A86658" w:rsidRDefault="00A86658" w:rsidP="00370150">
      <w:pPr>
        <w:widowControl w:val="0"/>
        <w:numPr>
          <w:ilvl w:val="0"/>
          <w:numId w:val="67"/>
        </w:numPr>
        <w:autoSpaceDE w:val="0"/>
        <w:autoSpaceDN w:val="0"/>
        <w:adjustRightInd w:val="0"/>
        <w:spacing w:line="360" w:lineRule="auto"/>
        <w:rPr>
          <w:rFonts w:eastAsia="Times New Roman"/>
          <w:szCs w:val="24"/>
          <w:lang w:eastAsia="ru-RU"/>
        </w:rPr>
      </w:pPr>
      <w:r w:rsidRPr="00A86658">
        <w:rPr>
          <w:rFonts w:eastAsia="Times New Roman"/>
          <w:szCs w:val="24"/>
          <w:lang w:eastAsia="ru-RU"/>
        </w:rPr>
        <w:t>уплотнение почвенного покрова и нарушение существующего водного и температурного режима почв;</w:t>
      </w:r>
    </w:p>
    <w:p w:rsidR="00A86658" w:rsidRPr="00A86658" w:rsidRDefault="00A86658" w:rsidP="00370150">
      <w:pPr>
        <w:widowControl w:val="0"/>
        <w:numPr>
          <w:ilvl w:val="0"/>
          <w:numId w:val="67"/>
        </w:numPr>
        <w:autoSpaceDE w:val="0"/>
        <w:autoSpaceDN w:val="0"/>
        <w:adjustRightInd w:val="0"/>
        <w:spacing w:line="360" w:lineRule="auto"/>
        <w:rPr>
          <w:rFonts w:eastAsia="Times New Roman"/>
          <w:szCs w:val="24"/>
          <w:lang w:eastAsia="ru-RU"/>
        </w:rPr>
      </w:pPr>
      <w:r w:rsidRPr="00A86658">
        <w:rPr>
          <w:rFonts w:eastAsia="Times New Roman"/>
          <w:szCs w:val="24"/>
          <w:lang w:eastAsia="ru-RU"/>
        </w:rPr>
        <w:t>изменение рельефа, нарушение параметров поверхностного стока и гидрогеологических условий и вследствие этого изменение уровня и химического состава грунтовых вод;</w:t>
      </w:r>
    </w:p>
    <w:p w:rsidR="00A86658" w:rsidRPr="00A86658" w:rsidRDefault="00A86658" w:rsidP="00370150">
      <w:pPr>
        <w:widowControl w:val="0"/>
        <w:numPr>
          <w:ilvl w:val="0"/>
          <w:numId w:val="67"/>
        </w:numPr>
        <w:autoSpaceDE w:val="0"/>
        <w:autoSpaceDN w:val="0"/>
        <w:adjustRightInd w:val="0"/>
        <w:spacing w:line="360" w:lineRule="auto"/>
        <w:rPr>
          <w:rFonts w:eastAsia="Times New Roman"/>
          <w:szCs w:val="24"/>
          <w:lang w:eastAsia="ru-RU"/>
        </w:rPr>
      </w:pPr>
      <w:r w:rsidRPr="00A86658">
        <w:rPr>
          <w:rFonts w:eastAsia="Times New Roman"/>
          <w:szCs w:val="24"/>
          <w:lang w:eastAsia="ru-RU"/>
        </w:rPr>
        <w:t>появление просадок, провалов, активизация водной и ветровой эрозии, склоновых процессов,  и других опасных геологических процессов.</w:t>
      </w:r>
    </w:p>
    <w:p w:rsidR="00A86658" w:rsidRPr="00A86658" w:rsidRDefault="00A86658" w:rsidP="003E0978">
      <w:pPr>
        <w:widowControl w:val="0"/>
        <w:spacing w:line="360" w:lineRule="auto"/>
        <w:rPr>
          <w:rFonts w:eastAsia="MS Mincho"/>
          <w:b/>
          <w:i/>
          <w:szCs w:val="24"/>
          <w:u w:val="single"/>
          <w:lang w:eastAsia="ja-JP"/>
        </w:rPr>
      </w:pPr>
      <w:r w:rsidRPr="00A86658">
        <w:rPr>
          <w:rFonts w:eastAsia="MS Mincho"/>
          <w:b/>
          <w:i/>
          <w:szCs w:val="24"/>
          <w:u w:val="single"/>
          <w:lang w:eastAsia="ja-JP"/>
        </w:rPr>
        <w:t xml:space="preserve">Требования по охране окружающей среды </w:t>
      </w:r>
    </w:p>
    <w:p w:rsidR="00A86658" w:rsidRPr="00A86658" w:rsidRDefault="00A86658" w:rsidP="00A86658">
      <w:pPr>
        <w:widowControl w:val="0"/>
        <w:autoSpaceDE w:val="0"/>
        <w:autoSpaceDN w:val="0"/>
        <w:adjustRightInd w:val="0"/>
        <w:spacing w:line="360" w:lineRule="auto"/>
        <w:ind w:firstLine="720"/>
        <w:rPr>
          <w:rFonts w:eastAsia="Times New Roman"/>
          <w:szCs w:val="24"/>
          <w:lang w:eastAsia="ru-RU"/>
        </w:rPr>
      </w:pPr>
      <w:r w:rsidRPr="00A86658">
        <w:rPr>
          <w:rFonts w:eastAsia="Times New Roman"/>
          <w:szCs w:val="24"/>
          <w:lang w:eastAsia="ru-RU"/>
        </w:rPr>
        <w:t xml:space="preserve">В соответствии с принципами земельного  законодательства Российской Федерации приоритет принадлежит землям, имеющим категорию земель сельскохозяйственного назначения. Среди них выделяются сельскохозяйственные угодья - пашни, сенокосы, пастбища, залежи, земли, занятые многолетними насаждениями. К использованию земель  данных категорий предъявляются особенные требования. </w:t>
      </w:r>
    </w:p>
    <w:p w:rsidR="00A86658" w:rsidRPr="00A86658" w:rsidRDefault="00A86658" w:rsidP="00A86658">
      <w:pPr>
        <w:widowControl w:val="0"/>
        <w:autoSpaceDE w:val="0"/>
        <w:autoSpaceDN w:val="0"/>
        <w:adjustRightInd w:val="0"/>
        <w:spacing w:line="360" w:lineRule="auto"/>
        <w:ind w:firstLine="720"/>
        <w:rPr>
          <w:rFonts w:eastAsia="Times New Roman"/>
          <w:szCs w:val="24"/>
          <w:lang w:eastAsia="ru-RU"/>
        </w:rPr>
      </w:pPr>
      <w:r w:rsidRPr="00A86658">
        <w:rPr>
          <w:rFonts w:eastAsia="Times New Roman"/>
          <w:szCs w:val="24"/>
          <w:lang w:eastAsia="ru-RU"/>
        </w:rPr>
        <w:t>В соответствии с Земельным кодексом Российской Федерации,  использование земель перечисленных категорий имеет ряд ограничений.</w:t>
      </w:r>
    </w:p>
    <w:p w:rsidR="00A86658" w:rsidRPr="00A86658" w:rsidRDefault="00A86658" w:rsidP="00A86658">
      <w:pPr>
        <w:widowControl w:val="0"/>
        <w:autoSpaceDE w:val="0"/>
        <w:autoSpaceDN w:val="0"/>
        <w:adjustRightInd w:val="0"/>
        <w:spacing w:line="360" w:lineRule="auto"/>
        <w:ind w:firstLine="720"/>
        <w:rPr>
          <w:rFonts w:eastAsia="Times New Roman"/>
          <w:szCs w:val="24"/>
          <w:lang w:eastAsia="ru-RU"/>
        </w:rPr>
      </w:pPr>
      <w:r w:rsidRPr="00A86658">
        <w:rPr>
          <w:rFonts w:eastAsia="Times New Roman"/>
          <w:szCs w:val="24"/>
          <w:lang w:eastAsia="ru-RU"/>
        </w:rPr>
        <w:t xml:space="preserve">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каких-либо объектов, осуществляется при наличии утвержденного проекта рекультивации таких </w:t>
      </w:r>
      <w:r w:rsidRPr="00A86658">
        <w:rPr>
          <w:rFonts w:eastAsia="Times New Roman"/>
          <w:szCs w:val="24"/>
          <w:lang w:eastAsia="ru-RU"/>
        </w:rPr>
        <w:lastRenderedPageBreak/>
        <w:t>земель для нужд сельского хозяйства без перевода земель сельскохозяйственного назначения в земли иных категорий.</w:t>
      </w:r>
    </w:p>
    <w:p w:rsidR="00A86658" w:rsidRPr="00A86658" w:rsidRDefault="00A86658" w:rsidP="00A86658">
      <w:pPr>
        <w:widowControl w:val="0"/>
        <w:autoSpaceDE w:val="0"/>
        <w:autoSpaceDN w:val="0"/>
        <w:adjustRightInd w:val="0"/>
        <w:spacing w:line="360" w:lineRule="auto"/>
        <w:ind w:firstLine="720"/>
        <w:rPr>
          <w:rFonts w:eastAsia="Times New Roman"/>
          <w:szCs w:val="24"/>
          <w:lang w:eastAsia="ru-RU"/>
        </w:rPr>
      </w:pPr>
      <w:r w:rsidRPr="00A86658">
        <w:rPr>
          <w:rFonts w:eastAsia="Times New Roman"/>
          <w:szCs w:val="24"/>
          <w:lang w:eastAsia="ru-RU"/>
        </w:rPr>
        <w:t>При планировании строительства объектов газоснабжения на стадии выбора земельного участка необходимо предусмотреть размещение объектов на землях промышленности.</w:t>
      </w:r>
    </w:p>
    <w:p w:rsidR="00A86658" w:rsidRPr="00A86658" w:rsidRDefault="00A86658" w:rsidP="003E0978">
      <w:pPr>
        <w:widowControl w:val="0"/>
        <w:spacing w:line="360" w:lineRule="auto"/>
        <w:rPr>
          <w:rFonts w:eastAsia="Times New Roman"/>
          <w:b/>
          <w:i/>
          <w:szCs w:val="24"/>
          <w:u w:val="single"/>
          <w:lang w:eastAsia="ru-RU"/>
        </w:rPr>
      </w:pPr>
      <w:r w:rsidRPr="00A86658">
        <w:rPr>
          <w:rFonts w:eastAsia="Times New Roman"/>
          <w:b/>
          <w:i/>
          <w:szCs w:val="24"/>
          <w:u w:val="single"/>
          <w:lang w:eastAsia="ru-RU"/>
        </w:rPr>
        <w:t>Характеристика зон с особыми условиями использования</w:t>
      </w:r>
    </w:p>
    <w:p w:rsidR="00A86658" w:rsidRPr="00A86658" w:rsidRDefault="00A86658" w:rsidP="00A86658">
      <w:pPr>
        <w:widowControl w:val="0"/>
        <w:autoSpaceDE w:val="0"/>
        <w:autoSpaceDN w:val="0"/>
        <w:adjustRightInd w:val="0"/>
        <w:spacing w:line="360" w:lineRule="auto"/>
        <w:ind w:firstLine="720"/>
        <w:rPr>
          <w:rFonts w:eastAsia="Times New Roman"/>
          <w:szCs w:val="24"/>
          <w:lang w:eastAsia="ru-RU"/>
        </w:rPr>
      </w:pPr>
      <w:r w:rsidRPr="00A86658">
        <w:rPr>
          <w:rFonts w:eastAsia="Times New Roman"/>
          <w:szCs w:val="24"/>
          <w:lang w:eastAsia="ru-RU"/>
        </w:rPr>
        <w:t>Планировочные экологические ограничения по землям и почвенному покрову связаны с необходимостью установления следующих зон с особыми условиями использования:</w:t>
      </w:r>
    </w:p>
    <w:p w:rsidR="00A86658" w:rsidRPr="00A86658" w:rsidRDefault="00A86658" w:rsidP="00370150">
      <w:pPr>
        <w:widowControl w:val="0"/>
        <w:numPr>
          <w:ilvl w:val="0"/>
          <w:numId w:val="76"/>
        </w:numPr>
        <w:autoSpaceDE w:val="0"/>
        <w:autoSpaceDN w:val="0"/>
        <w:adjustRightInd w:val="0"/>
        <w:spacing w:line="360" w:lineRule="auto"/>
        <w:ind w:left="1434" w:hanging="357"/>
        <w:jc w:val="left"/>
        <w:rPr>
          <w:rFonts w:eastAsia="Times New Roman"/>
          <w:szCs w:val="24"/>
          <w:lang w:eastAsia="ru-RU"/>
        </w:rPr>
      </w:pPr>
      <w:r w:rsidRPr="00A86658">
        <w:rPr>
          <w:rFonts w:eastAsia="Times New Roman"/>
          <w:szCs w:val="24"/>
          <w:lang w:eastAsia="ru-RU"/>
        </w:rPr>
        <w:t>земли водоохранных зон и входящие в них прибрежных</w:t>
      </w:r>
      <w:r w:rsidR="003E0978">
        <w:rPr>
          <w:rFonts w:eastAsia="Times New Roman"/>
          <w:szCs w:val="24"/>
          <w:lang w:eastAsia="ru-RU"/>
        </w:rPr>
        <w:t xml:space="preserve"> полос (режим указан в разделе 9</w:t>
      </w:r>
      <w:r w:rsidRPr="00A86658">
        <w:rPr>
          <w:rFonts w:eastAsia="Times New Roman"/>
          <w:szCs w:val="24"/>
          <w:lang w:eastAsia="ru-RU"/>
        </w:rPr>
        <w:t>.3);</w:t>
      </w:r>
    </w:p>
    <w:p w:rsidR="00A86658" w:rsidRPr="00A86658" w:rsidRDefault="00A86658" w:rsidP="00370150">
      <w:pPr>
        <w:widowControl w:val="0"/>
        <w:numPr>
          <w:ilvl w:val="0"/>
          <w:numId w:val="76"/>
        </w:numPr>
        <w:autoSpaceDE w:val="0"/>
        <w:autoSpaceDN w:val="0"/>
        <w:adjustRightInd w:val="0"/>
        <w:spacing w:line="360" w:lineRule="auto"/>
        <w:ind w:left="1434" w:hanging="357"/>
        <w:jc w:val="left"/>
        <w:rPr>
          <w:rFonts w:eastAsia="Times New Roman"/>
          <w:szCs w:val="24"/>
          <w:lang w:eastAsia="ru-RU"/>
        </w:rPr>
      </w:pPr>
      <w:r w:rsidRPr="00A86658">
        <w:rPr>
          <w:rFonts w:eastAsia="Times New Roman"/>
          <w:szCs w:val="24"/>
          <w:lang w:eastAsia="ru-RU"/>
        </w:rPr>
        <w:t>земли особо охраняемых природных территорий (в сельском поселении Нижнечеремошинское отсутствуют);</w:t>
      </w:r>
    </w:p>
    <w:p w:rsidR="00A86658" w:rsidRPr="00A86658" w:rsidRDefault="00A86658" w:rsidP="00370150">
      <w:pPr>
        <w:widowControl w:val="0"/>
        <w:numPr>
          <w:ilvl w:val="0"/>
          <w:numId w:val="76"/>
        </w:numPr>
        <w:autoSpaceDE w:val="0"/>
        <w:autoSpaceDN w:val="0"/>
        <w:adjustRightInd w:val="0"/>
        <w:spacing w:line="360" w:lineRule="auto"/>
        <w:ind w:left="1434" w:hanging="357"/>
        <w:jc w:val="left"/>
        <w:rPr>
          <w:rFonts w:eastAsia="Times New Roman"/>
          <w:szCs w:val="24"/>
          <w:lang w:eastAsia="ru-RU"/>
        </w:rPr>
      </w:pPr>
      <w:r w:rsidRPr="00A86658">
        <w:rPr>
          <w:rFonts w:eastAsia="Times New Roman"/>
          <w:szCs w:val="24"/>
          <w:lang w:eastAsia="ru-RU"/>
        </w:rPr>
        <w:t xml:space="preserve">земли, занятые защитными </w:t>
      </w:r>
      <w:r w:rsidR="003E0978">
        <w:rPr>
          <w:rFonts w:eastAsia="Times New Roman"/>
          <w:szCs w:val="24"/>
          <w:lang w:eastAsia="ru-RU"/>
        </w:rPr>
        <w:t>лесами (режим указан в разделе 9</w:t>
      </w:r>
      <w:r w:rsidRPr="00A86658">
        <w:rPr>
          <w:rFonts w:eastAsia="Times New Roman"/>
          <w:szCs w:val="24"/>
          <w:lang w:eastAsia="ru-RU"/>
        </w:rPr>
        <w:t>.5);</w:t>
      </w:r>
    </w:p>
    <w:p w:rsidR="00A86658" w:rsidRPr="00A86658" w:rsidRDefault="00A86658" w:rsidP="00370150">
      <w:pPr>
        <w:widowControl w:val="0"/>
        <w:numPr>
          <w:ilvl w:val="0"/>
          <w:numId w:val="76"/>
        </w:numPr>
        <w:autoSpaceDE w:val="0"/>
        <w:autoSpaceDN w:val="0"/>
        <w:adjustRightInd w:val="0"/>
        <w:spacing w:line="360" w:lineRule="auto"/>
        <w:ind w:left="1434" w:hanging="357"/>
        <w:jc w:val="left"/>
        <w:rPr>
          <w:rFonts w:eastAsia="Times New Roman"/>
          <w:szCs w:val="24"/>
          <w:lang w:eastAsia="ru-RU"/>
        </w:rPr>
      </w:pPr>
      <w:r w:rsidRPr="00A86658">
        <w:rPr>
          <w:rFonts w:eastAsia="Times New Roman"/>
          <w:szCs w:val="24"/>
          <w:lang w:eastAsia="ru-RU"/>
        </w:rPr>
        <w:t>земли, занятые объектами культурного наследия (в сельском поселении Нижнечеремошинское отсутствуют);</w:t>
      </w:r>
    </w:p>
    <w:p w:rsidR="00A86658" w:rsidRPr="00A86658" w:rsidRDefault="00A86658" w:rsidP="00370150">
      <w:pPr>
        <w:widowControl w:val="0"/>
        <w:numPr>
          <w:ilvl w:val="0"/>
          <w:numId w:val="76"/>
        </w:numPr>
        <w:autoSpaceDE w:val="0"/>
        <w:autoSpaceDN w:val="0"/>
        <w:adjustRightInd w:val="0"/>
        <w:spacing w:line="360" w:lineRule="auto"/>
        <w:ind w:left="1434" w:hanging="357"/>
        <w:jc w:val="left"/>
        <w:rPr>
          <w:rFonts w:eastAsia="Times New Roman"/>
          <w:szCs w:val="24"/>
          <w:lang w:eastAsia="ru-RU"/>
        </w:rPr>
      </w:pPr>
      <w:r w:rsidRPr="00A86658">
        <w:rPr>
          <w:rFonts w:eastAsia="Times New Roman"/>
          <w:szCs w:val="24"/>
          <w:lang w:eastAsia="ru-RU"/>
        </w:rPr>
        <w:t>земли сельскохозяйственного назначения.</w:t>
      </w:r>
    </w:p>
    <w:p w:rsidR="00A86658" w:rsidRPr="00A86658" w:rsidRDefault="00A86658" w:rsidP="00A86658">
      <w:pPr>
        <w:widowControl w:val="0"/>
        <w:autoSpaceDE w:val="0"/>
        <w:autoSpaceDN w:val="0"/>
        <w:adjustRightInd w:val="0"/>
        <w:spacing w:line="360" w:lineRule="auto"/>
        <w:ind w:firstLine="720"/>
        <w:rPr>
          <w:rFonts w:eastAsia="Times New Roman"/>
          <w:szCs w:val="24"/>
          <w:lang w:eastAsia="ru-RU"/>
        </w:rPr>
      </w:pPr>
      <w:r w:rsidRPr="00A86658">
        <w:rPr>
          <w:rFonts w:eastAsia="Times New Roman"/>
          <w:i/>
          <w:szCs w:val="24"/>
          <w:lang w:eastAsia="ru-RU"/>
        </w:rPr>
        <w:t>Земли сельскохозяйственного назначения</w:t>
      </w:r>
      <w:r w:rsidRPr="00A86658">
        <w:rPr>
          <w:rFonts w:eastAsia="Times New Roman"/>
          <w:szCs w:val="24"/>
          <w:lang w:eastAsia="ru-RU"/>
        </w:rPr>
        <w:t>. Согласно Земельному кодекса РФ и федеральному закону «Об обороте земель сельскохозяйственного назначения», на землях сельскохозяйственного назначения должен соблюдаться режим сохранения целевого использования земельных участков, сохранения плодородия.</w:t>
      </w:r>
    </w:p>
    <w:p w:rsidR="00A86658" w:rsidRPr="00A86658" w:rsidRDefault="00A86658" w:rsidP="00A86658">
      <w:pPr>
        <w:widowControl w:val="0"/>
        <w:autoSpaceDE w:val="0"/>
        <w:autoSpaceDN w:val="0"/>
        <w:adjustRightInd w:val="0"/>
        <w:spacing w:line="360" w:lineRule="auto"/>
        <w:ind w:firstLine="720"/>
        <w:rPr>
          <w:rFonts w:eastAsia="Times New Roman"/>
          <w:szCs w:val="24"/>
          <w:lang w:eastAsia="ru-RU"/>
        </w:rPr>
      </w:pPr>
      <w:r w:rsidRPr="00A86658">
        <w:rPr>
          <w:rFonts w:eastAsia="Times New Roman"/>
          <w:szCs w:val="24"/>
          <w:lang w:eastAsia="ru-RU"/>
        </w:rPr>
        <w:t>В соответствии с Постановлением Правительства РФ от23.02.94 № 140 и Основными положениями о рекультивации земель, утв. приказом Минприроды России № 525, Роскомзема № 67 от 22.12.95, рекультивация для сельскохозяйственных целей, требующих восстановления плодородия почв, осуществляется последовательно в два этапа: технический и биологический.</w:t>
      </w:r>
    </w:p>
    <w:p w:rsidR="00A86658" w:rsidRPr="00A86658" w:rsidRDefault="00A86658" w:rsidP="00A86658">
      <w:pPr>
        <w:widowControl w:val="0"/>
        <w:autoSpaceDE w:val="0"/>
        <w:autoSpaceDN w:val="0"/>
        <w:adjustRightInd w:val="0"/>
        <w:spacing w:line="360" w:lineRule="auto"/>
        <w:ind w:firstLine="720"/>
        <w:rPr>
          <w:rFonts w:eastAsia="Times New Roman"/>
          <w:szCs w:val="24"/>
          <w:lang w:eastAsia="ru-RU"/>
        </w:rPr>
      </w:pPr>
      <w:r w:rsidRPr="00A86658">
        <w:rPr>
          <w:rFonts w:eastAsia="Times New Roman"/>
          <w:szCs w:val="24"/>
          <w:lang w:eastAsia="ru-RU"/>
        </w:rPr>
        <w:t>Технический этап предусматривает планировку, формирование откосов, снятие и нанесение плодородного слоя почвы, устройство гидротехнических и мелиоративных сооружений, а также проведение других работ, создающих необходимые условия для дальнейшего использования рекультивированных земель по целевому назначению или для проведения мероприятий по восстановлению плодородия почв (биологический этап) по ГОСТ 17.5.1.01, ГОСТ 17.5.3.04.</w:t>
      </w:r>
    </w:p>
    <w:p w:rsidR="00A86658" w:rsidRPr="00A86658" w:rsidRDefault="00A86658" w:rsidP="00A86658">
      <w:pPr>
        <w:widowControl w:val="0"/>
        <w:autoSpaceDE w:val="0"/>
        <w:autoSpaceDN w:val="0"/>
        <w:adjustRightInd w:val="0"/>
        <w:spacing w:line="360" w:lineRule="auto"/>
        <w:ind w:firstLine="720"/>
        <w:rPr>
          <w:rFonts w:eastAsia="Times New Roman"/>
          <w:szCs w:val="24"/>
          <w:lang w:eastAsia="ru-RU"/>
        </w:rPr>
      </w:pPr>
      <w:r w:rsidRPr="00A86658">
        <w:rPr>
          <w:rFonts w:eastAsia="Times New Roman"/>
          <w:szCs w:val="24"/>
          <w:lang w:eastAsia="ru-RU"/>
        </w:rPr>
        <w:lastRenderedPageBreak/>
        <w:t>Биологический этап включает комплекс агротехнических и фитомелиоративных мероприятий, направленных на восстановление агрофизических, агрохимических, биохимических и других свойств почвы по ГОСТ 17.5.1.01, ГОСТ 17.5.3.04, ухудшенных в результате строительных работ.</w:t>
      </w:r>
    </w:p>
    <w:p w:rsidR="00A86658" w:rsidRPr="00A86658" w:rsidRDefault="00A86658" w:rsidP="00A86658">
      <w:pPr>
        <w:widowControl w:val="0"/>
        <w:autoSpaceDE w:val="0"/>
        <w:autoSpaceDN w:val="0"/>
        <w:adjustRightInd w:val="0"/>
        <w:spacing w:line="360" w:lineRule="auto"/>
        <w:ind w:firstLine="720"/>
        <w:rPr>
          <w:rFonts w:eastAsia="Times New Roman"/>
          <w:szCs w:val="24"/>
          <w:lang w:eastAsia="ru-RU"/>
        </w:rPr>
      </w:pPr>
      <w:r w:rsidRPr="00A86658">
        <w:rPr>
          <w:rFonts w:eastAsia="Times New Roman"/>
          <w:szCs w:val="24"/>
          <w:lang w:eastAsia="ru-RU"/>
        </w:rPr>
        <w:t>Рекультивируемые земли и прилегающая к ним территория после завершения всего комплекса работ должны представлять собой оптимально организованный и экологически сбалансированный устойчивый ландшафт по ГОСТ 17.5.3.04.</w:t>
      </w:r>
    </w:p>
    <w:p w:rsidR="00A86658" w:rsidRPr="00A86658" w:rsidRDefault="00A86658" w:rsidP="00A86658">
      <w:pPr>
        <w:widowControl w:val="0"/>
        <w:autoSpaceDE w:val="0"/>
        <w:autoSpaceDN w:val="0"/>
        <w:adjustRightInd w:val="0"/>
        <w:spacing w:line="360" w:lineRule="auto"/>
        <w:ind w:firstLine="720"/>
        <w:rPr>
          <w:rFonts w:eastAsia="Times New Roman"/>
          <w:szCs w:val="24"/>
          <w:lang w:eastAsia="ru-RU"/>
        </w:rPr>
      </w:pPr>
      <w:r w:rsidRPr="00A86658">
        <w:rPr>
          <w:rFonts w:eastAsia="Times New Roman"/>
          <w:szCs w:val="24"/>
          <w:lang w:eastAsia="ru-RU"/>
        </w:rPr>
        <w:t>Основными целями рекультивации земель, нарушенных строительством объектов, являются:</w:t>
      </w:r>
    </w:p>
    <w:p w:rsidR="00A86658" w:rsidRPr="00A86658" w:rsidRDefault="00A86658" w:rsidP="00370150">
      <w:pPr>
        <w:widowControl w:val="0"/>
        <w:numPr>
          <w:ilvl w:val="0"/>
          <w:numId w:val="74"/>
        </w:numPr>
        <w:autoSpaceDE w:val="0"/>
        <w:autoSpaceDN w:val="0"/>
        <w:adjustRightInd w:val="0"/>
        <w:spacing w:line="360" w:lineRule="auto"/>
        <w:rPr>
          <w:rFonts w:eastAsia="Times New Roman"/>
          <w:szCs w:val="24"/>
          <w:lang w:eastAsia="ru-RU"/>
        </w:rPr>
      </w:pPr>
      <w:r w:rsidRPr="00A86658">
        <w:rPr>
          <w:rFonts w:eastAsia="Times New Roman"/>
          <w:szCs w:val="24"/>
          <w:lang w:eastAsia="ru-RU"/>
        </w:rPr>
        <w:t>сохранение плодородия земель на уровне, существовавшем до начала строительства, и их восстановление;</w:t>
      </w:r>
    </w:p>
    <w:p w:rsidR="00A86658" w:rsidRPr="00A86658" w:rsidRDefault="00A86658" w:rsidP="00370150">
      <w:pPr>
        <w:widowControl w:val="0"/>
        <w:numPr>
          <w:ilvl w:val="0"/>
          <w:numId w:val="74"/>
        </w:numPr>
        <w:autoSpaceDE w:val="0"/>
        <w:autoSpaceDN w:val="0"/>
        <w:adjustRightInd w:val="0"/>
        <w:spacing w:line="360" w:lineRule="auto"/>
        <w:rPr>
          <w:rFonts w:eastAsia="Times New Roman"/>
          <w:szCs w:val="24"/>
          <w:lang w:eastAsia="ru-RU"/>
        </w:rPr>
      </w:pPr>
      <w:r w:rsidRPr="00A86658">
        <w:rPr>
          <w:rFonts w:eastAsia="Times New Roman"/>
          <w:szCs w:val="24"/>
          <w:lang w:eastAsia="ru-RU"/>
        </w:rPr>
        <w:t>исключение развития или активизации опасных экзогенных процессов (эрозия, карст, оползни, суффозия и др.).</w:t>
      </w:r>
    </w:p>
    <w:p w:rsidR="00A86658" w:rsidRPr="00A86658" w:rsidRDefault="00A86658" w:rsidP="003E0978">
      <w:pPr>
        <w:widowControl w:val="0"/>
        <w:autoSpaceDE w:val="0"/>
        <w:autoSpaceDN w:val="0"/>
        <w:adjustRightInd w:val="0"/>
        <w:spacing w:line="360" w:lineRule="auto"/>
        <w:ind w:firstLine="0"/>
        <w:rPr>
          <w:rFonts w:eastAsia="Times New Roman"/>
          <w:szCs w:val="24"/>
          <w:lang w:eastAsia="ru-RU"/>
        </w:rPr>
      </w:pPr>
    </w:p>
    <w:p w:rsidR="003E0978" w:rsidRDefault="003E0978" w:rsidP="00FF5B7E">
      <w:pPr>
        <w:pStyle w:val="22"/>
        <w:ind w:firstLine="0"/>
        <w:jc w:val="center"/>
        <w:rPr>
          <w:rFonts w:ascii="Times New Roman" w:eastAsia="MS Mincho" w:hAnsi="Times New Roman" w:cs="Times New Roman"/>
          <w:sz w:val="28"/>
          <w:szCs w:val="28"/>
          <w:lang w:eastAsia="ja-JP"/>
        </w:rPr>
      </w:pPr>
      <w:bookmarkStart w:id="179" w:name="_Toc344555669"/>
      <w:r w:rsidRPr="00FF5B7E">
        <w:rPr>
          <w:rFonts w:ascii="Times New Roman" w:eastAsia="MS Mincho" w:hAnsi="Times New Roman" w:cs="Times New Roman"/>
          <w:sz w:val="28"/>
          <w:szCs w:val="28"/>
          <w:lang w:eastAsia="ja-JP"/>
        </w:rPr>
        <w:t>9.5.  Состояние растительности. Система озеленения</w:t>
      </w:r>
      <w:bookmarkEnd w:id="179"/>
    </w:p>
    <w:p w:rsidR="00FF5B7E" w:rsidRPr="00FF5B7E" w:rsidRDefault="00FF5B7E" w:rsidP="00FF5B7E">
      <w:pPr>
        <w:rPr>
          <w:lang w:eastAsia="ja-JP"/>
        </w:rPr>
      </w:pPr>
    </w:p>
    <w:p w:rsidR="00A86658" w:rsidRPr="00A86658" w:rsidRDefault="00A86658" w:rsidP="003E0978">
      <w:pPr>
        <w:widowControl w:val="0"/>
        <w:spacing w:line="360" w:lineRule="auto"/>
        <w:rPr>
          <w:rFonts w:eastAsia="Times New Roman"/>
          <w:b/>
          <w:i/>
          <w:szCs w:val="24"/>
          <w:u w:val="single"/>
          <w:lang w:eastAsia="ru-RU"/>
        </w:rPr>
      </w:pPr>
      <w:r w:rsidRPr="00A86658">
        <w:rPr>
          <w:rFonts w:eastAsia="Times New Roman"/>
          <w:b/>
          <w:i/>
          <w:szCs w:val="24"/>
          <w:u w:val="single"/>
          <w:lang w:eastAsia="ru-RU"/>
        </w:rPr>
        <w:t>Существующая экологическая  ситуация</w:t>
      </w:r>
    </w:p>
    <w:p w:rsidR="00A86658" w:rsidRPr="00A86658" w:rsidRDefault="00A86658" w:rsidP="003E0978">
      <w:pPr>
        <w:widowControl w:val="0"/>
        <w:spacing w:line="360" w:lineRule="auto"/>
        <w:ind w:firstLine="708"/>
        <w:rPr>
          <w:rFonts w:eastAsia="Times New Roman"/>
          <w:szCs w:val="24"/>
          <w:lang w:eastAsia="ru-RU"/>
        </w:rPr>
      </w:pPr>
      <w:r w:rsidRPr="00A86658">
        <w:rPr>
          <w:rFonts w:eastAsia="Times New Roman"/>
          <w:szCs w:val="24"/>
          <w:lang w:eastAsia="ru-RU"/>
        </w:rPr>
        <w:t xml:space="preserve">Большая часть Краснозерского района расположена на обширном Карасукском увале, относящемся к Приобскому плату. Увал тянется более чем на 100 км, уходя за пределы района к долине реки Оби. Район находится в переходной полосе лесостепи к настоящим степям на западе. Разнотравно-злаковые луга и ковыльные степи на черноземах распаханы. Березовые колки занимают понижения на склонах грив и увалах, площадь их уменьшается. Территория </w:t>
      </w:r>
      <w:r>
        <w:rPr>
          <w:rFonts w:eastAsia="Times New Roman"/>
          <w:szCs w:val="24"/>
          <w:lang w:eastAsia="ru-RU"/>
        </w:rPr>
        <w:t>Краснозерск</w:t>
      </w:r>
      <w:r w:rsidRPr="00A86658">
        <w:rPr>
          <w:rFonts w:eastAsia="Times New Roman"/>
          <w:szCs w:val="24"/>
          <w:lang w:eastAsia="ru-RU"/>
        </w:rPr>
        <w:t xml:space="preserve">ого лесничества  по схеме лесорастительного районирования отнесена к лесостепной зоне, </w:t>
      </w:r>
      <w:proofErr w:type="gramStart"/>
      <w:r w:rsidRPr="00A86658">
        <w:rPr>
          <w:rFonts w:eastAsia="Times New Roman"/>
          <w:szCs w:val="24"/>
          <w:lang w:eastAsia="ru-RU"/>
        </w:rPr>
        <w:t>Западно-сибирскому</w:t>
      </w:r>
      <w:proofErr w:type="gramEnd"/>
      <w:r w:rsidRPr="00A86658">
        <w:rPr>
          <w:rFonts w:eastAsia="Times New Roman"/>
          <w:szCs w:val="24"/>
          <w:lang w:eastAsia="ru-RU"/>
        </w:rPr>
        <w:t xml:space="preserve"> подтаежно-лесостепному. Территория по характеру рельефа представляет собой волнистую равнину, местами пересеченную узкими гривами, вытянутыми в меридиальном направлении. Высота грив колеблется от 2 до 6 метров, а протяженность достигает 1,5 - 3 км. С северо-востока на юго-запад территория района разделена долиной реки Карасук. Абсолютные отметки плато 150-170 м, долины – 130 м. Характерной особенностью рельефа являются неглубокие плоскодонные и незаметно сливающиеся с окружающей равниной западины, дно которых занято озерами или тростниково-осоковыми болотами. Естественные леса среди сельскохозяйственных полей - </w:t>
      </w:r>
      <w:r w:rsidRPr="00A86658">
        <w:rPr>
          <w:rFonts w:eastAsia="Times New Roman"/>
          <w:szCs w:val="24"/>
          <w:lang w:eastAsia="ru-RU"/>
        </w:rPr>
        <w:lastRenderedPageBreak/>
        <w:t>кустарниковые ивы, березо-осиновые колки. В составе насаждений доминирует береза</w:t>
      </w:r>
      <w:r w:rsidR="003E0978">
        <w:rPr>
          <w:rFonts w:eastAsia="Times New Roman"/>
          <w:szCs w:val="24"/>
          <w:lang w:eastAsia="ru-RU"/>
        </w:rPr>
        <w:t>. Растительность этого района (</w:t>
      </w:r>
      <w:r w:rsidRPr="00A86658">
        <w:rPr>
          <w:rFonts w:eastAsia="Times New Roman"/>
          <w:szCs w:val="24"/>
          <w:lang w:eastAsia="ru-RU"/>
        </w:rPr>
        <w:t xml:space="preserve">центральной зоны Кулунды) определена широтно-климатической зональностью, связанной с балансом тепла. Много мелких озер и займищ, где повсеместно рыбачат. </w:t>
      </w:r>
    </w:p>
    <w:p w:rsidR="00A86658" w:rsidRPr="00A86658" w:rsidRDefault="00A86658" w:rsidP="00A86658">
      <w:pPr>
        <w:widowControl w:val="0"/>
        <w:autoSpaceDE w:val="0"/>
        <w:autoSpaceDN w:val="0"/>
        <w:adjustRightInd w:val="0"/>
        <w:spacing w:line="360" w:lineRule="auto"/>
        <w:ind w:firstLine="720"/>
        <w:rPr>
          <w:rFonts w:eastAsia="Times New Roman"/>
          <w:szCs w:val="24"/>
          <w:lang w:eastAsia="ru-RU"/>
        </w:rPr>
      </w:pPr>
      <w:r w:rsidRPr="00A86658">
        <w:rPr>
          <w:rFonts w:eastAsia="Times New Roman"/>
          <w:szCs w:val="24"/>
          <w:lang w:eastAsia="ru-RU"/>
        </w:rPr>
        <w:t xml:space="preserve">Структура растительного покрова территории Краснозерского  муниципального района дифференцируется в зависимости от целевого назначения растительности, ее происхождения, времени образования и состояния. На рассматриваемой территории можно выделить следующие основные типы растительности: </w:t>
      </w:r>
    </w:p>
    <w:p w:rsidR="00A86658" w:rsidRPr="00A86658" w:rsidRDefault="00A86658" w:rsidP="00370150">
      <w:pPr>
        <w:widowControl w:val="0"/>
        <w:numPr>
          <w:ilvl w:val="0"/>
          <w:numId w:val="66"/>
        </w:numPr>
        <w:autoSpaceDE w:val="0"/>
        <w:autoSpaceDN w:val="0"/>
        <w:adjustRightInd w:val="0"/>
        <w:spacing w:line="360" w:lineRule="auto"/>
        <w:ind w:left="709"/>
        <w:jc w:val="left"/>
        <w:rPr>
          <w:rFonts w:eastAsia="Times New Roman"/>
          <w:szCs w:val="24"/>
          <w:lang w:eastAsia="ru-RU"/>
        </w:rPr>
      </w:pPr>
      <w:r w:rsidRPr="00A86658">
        <w:rPr>
          <w:rFonts w:eastAsia="Times New Roman"/>
          <w:szCs w:val="24"/>
          <w:lang w:eastAsia="ru-RU"/>
        </w:rPr>
        <w:t>естественные растительные сообщества – леса, луга, болота, долинные комплексы;</w:t>
      </w:r>
    </w:p>
    <w:p w:rsidR="00A86658" w:rsidRPr="00A86658" w:rsidRDefault="00A86658" w:rsidP="00370150">
      <w:pPr>
        <w:widowControl w:val="0"/>
        <w:numPr>
          <w:ilvl w:val="0"/>
          <w:numId w:val="66"/>
        </w:numPr>
        <w:autoSpaceDE w:val="0"/>
        <w:autoSpaceDN w:val="0"/>
        <w:adjustRightInd w:val="0"/>
        <w:spacing w:line="360" w:lineRule="auto"/>
        <w:ind w:left="709"/>
        <w:jc w:val="left"/>
        <w:rPr>
          <w:rFonts w:eastAsia="Times New Roman"/>
          <w:szCs w:val="24"/>
          <w:lang w:eastAsia="ru-RU"/>
        </w:rPr>
      </w:pPr>
      <w:r w:rsidRPr="00A86658">
        <w:rPr>
          <w:rFonts w:eastAsia="Times New Roman"/>
          <w:szCs w:val="24"/>
          <w:lang w:eastAsia="ru-RU"/>
        </w:rPr>
        <w:t>искусственно созданные зеленые насаждения:</w:t>
      </w:r>
    </w:p>
    <w:p w:rsidR="00A86658" w:rsidRPr="00A86658" w:rsidRDefault="00A86658" w:rsidP="00A86658">
      <w:pPr>
        <w:widowControl w:val="0"/>
        <w:autoSpaceDE w:val="0"/>
        <w:autoSpaceDN w:val="0"/>
        <w:adjustRightInd w:val="0"/>
        <w:spacing w:line="360" w:lineRule="auto"/>
        <w:ind w:firstLine="720"/>
        <w:rPr>
          <w:rFonts w:eastAsia="Times New Roman"/>
          <w:szCs w:val="24"/>
          <w:lang w:eastAsia="ru-RU"/>
        </w:rPr>
      </w:pPr>
      <w:r w:rsidRPr="00A86658">
        <w:rPr>
          <w:rFonts w:eastAsia="Times New Roman"/>
          <w:szCs w:val="24"/>
          <w:lang w:eastAsia="ru-RU"/>
        </w:rPr>
        <w:t>а) в пределах селитебных территорий – озелененные объекты общего пользования, насаждения жилой застройки, участков общественных организаций и учреждений, оздоровительно-рекреационных объектов;</w:t>
      </w:r>
    </w:p>
    <w:p w:rsidR="00A86658" w:rsidRPr="00A86658" w:rsidRDefault="00A86658" w:rsidP="00A86658">
      <w:pPr>
        <w:widowControl w:val="0"/>
        <w:autoSpaceDE w:val="0"/>
        <w:autoSpaceDN w:val="0"/>
        <w:adjustRightInd w:val="0"/>
        <w:spacing w:line="360" w:lineRule="auto"/>
        <w:ind w:firstLine="720"/>
        <w:rPr>
          <w:rFonts w:eastAsia="Times New Roman"/>
          <w:szCs w:val="24"/>
          <w:lang w:eastAsia="ru-RU"/>
        </w:rPr>
      </w:pPr>
      <w:r w:rsidRPr="00A86658">
        <w:rPr>
          <w:rFonts w:eastAsia="Times New Roman"/>
          <w:szCs w:val="24"/>
          <w:lang w:eastAsia="ru-RU"/>
        </w:rPr>
        <w:t>б) общественно-деловой зоны;</w:t>
      </w:r>
    </w:p>
    <w:p w:rsidR="00A86658" w:rsidRPr="00A86658" w:rsidRDefault="00A86658" w:rsidP="00A86658">
      <w:pPr>
        <w:widowControl w:val="0"/>
        <w:autoSpaceDE w:val="0"/>
        <w:autoSpaceDN w:val="0"/>
        <w:adjustRightInd w:val="0"/>
        <w:spacing w:line="360" w:lineRule="auto"/>
        <w:ind w:firstLine="720"/>
        <w:rPr>
          <w:rFonts w:eastAsia="Times New Roman"/>
          <w:szCs w:val="24"/>
          <w:lang w:eastAsia="ru-RU"/>
        </w:rPr>
      </w:pPr>
      <w:r w:rsidRPr="00A86658">
        <w:rPr>
          <w:rFonts w:eastAsia="Times New Roman"/>
          <w:szCs w:val="24"/>
          <w:lang w:eastAsia="ru-RU"/>
        </w:rPr>
        <w:t>в) производственной и коммунально-складской застройки;</w:t>
      </w:r>
    </w:p>
    <w:p w:rsidR="00A86658" w:rsidRPr="00A86658" w:rsidRDefault="00A86658" w:rsidP="00A86658">
      <w:pPr>
        <w:widowControl w:val="0"/>
        <w:autoSpaceDE w:val="0"/>
        <w:autoSpaceDN w:val="0"/>
        <w:adjustRightInd w:val="0"/>
        <w:spacing w:line="360" w:lineRule="auto"/>
        <w:ind w:firstLine="720"/>
        <w:rPr>
          <w:rFonts w:eastAsia="Times New Roman"/>
          <w:szCs w:val="24"/>
          <w:lang w:eastAsia="ru-RU"/>
        </w:rPr>
      </w:pPr>
      <w:r w:rsidRPr="00A86658">
        <w:rPr>
          <w:rFonts w:eastAsia="Times New Roman"/>
          <w:szCs w:val="24"/>
          <w:lang w:eastAsia="ru-RU"/>
        </w:rPr>
        <w:t>г) вдоль транспортных магистралей;</w:t>
      </w:r>
    </w:p>
    <w:p w:rsidR="00A86658" w:rsidRPr="00A86658" w:rsidRDefault="00A86658" w:rsidP="00A86658">
      <w:pPr>
        <w:widowControl w:val="0"/>
        <w:autoSpaceDE w:val="0"/>
        <w:autoSpaceDN w:val="0"/>
        <w:adjustRightInd w:val="0"/>
        <w:spacing w:line="360" w:lineRule="auto"/>
        <w:ind w:firstLine="720"/>
        <w:rPr>
          <w:rFonts w:eastAsia="Times New Roman"/>
          <w:szCs w:val="24"/>
          <w:lang w:eastAsia="ru-RU"/>
        </w:rPr>
      </w:pPr>
      <w:r w:rsidRPr="00A86658">
        <w:rPr>
          <w:rFonts w:eastAsia="Times New Roman"/>
          <w:szCs w:val="24"/>
          <w:lang w:eastAsia="ru-RU"/>
        </w:rPr>
        <w:t>д) сельскохозяйственных угодий.</w:t>
      </w:r>
    </w:p>
    <w:p w:rsidR="00A86658" w:rsidRPr="00A86658" w:rsidRDefault="00A86658" w:rsidP="00A86658">
      <w:pPr>
        <w:widowControl w:val="0"/>
        <w:autoSpaceDE w:val="0"/>
        <w:autoSpaceDN w:val="0"/>
        <w:adjustRightInd w:val="0"/>
        <w:spacing w:line="360" w:lineRule="auto"/>
        <w:ind w:firstLine="550"/>
        <w:rPr>
          <w:rFonts w:eastAsia="Times New Roman"/>
          <w:sz w:val="28"/>
          <w:szCs w:val="28"/>
          <w:lang w:eastAsia="ru-RU"/>
        </w:rPr>
      </w:pPr>
      <w:r w:rsidRPr="00A86658">
        <w:rPr>
          <w:rFonts w:eastAsia="Times New Roman"/>
          <w:bCs/>
          <w:iCs/>
          <w:sz w:val="22"/>
          <w:lang w:eastAsia="ru-RU"/>
        </w:rPr>
        <w:t xml:space="preserve">На территории сельского поселения лесной фонд составляет </w:t>
      </w:r>
      <w:r w:rsidRPr="00A86658">
        <w:rPr>
          <w:rFonts w:eastAsia="Times New Roman"/>
          <w:szCs w:val="24"/>
          <w:lang w:eastAsia="ru-RU"/>
        </w:rPr>
        <w:t xml:space="preserve">– 1421 </w:t>
      </w:r>
      <w:r w:rsidRPr="00A86658">
        <w:rPr>
          <w:rFonts w:eastAsia="Times New Roman"/>
          <w:sz w:val="28"/>
          <w:szCs w:val="28"/>
          <w:lang w:eastAsia="ru-RU"/>
        </w:rPr>
        <w:t xml:space="preserve"> </w:t>
      </w:r>
      <w:r w:rsidRPr="003E0978">
        <w:rPr>
          <w:rFonts w:eastAsia="Times New Roman"/>
          <w:szCs w:val="24"/>
          <w:lang w:eastAsia="ru-RU"/>
        </w:rPr>
        <w:t>га</w:t>
      </w:r>
      <w:r w:rsidRPr="00A86658">
        <w:rPr>
          <w:rFonts w:eastAsia="Times New Roman"/>
          <w:sz w:val="28"/>
          <w:szCs w:val="28"/>
          <w:lang w:eastAsia="ru-RU"/>
        </w:rPr>
        <w:t xml:space="preserve">. </w:t>
      </w:r>
    </w:p>
    <w:p w:rsidR="00A86658" w:rsidRPr="00A86658" w:rsidRDefault="00A86658" w:rsidP="00A86658">
      <w:pPr>
        <w:widowControl w:val="0"/>
        <w:autoSpaceDE w:val="0"/>
        <w:autoSpaceDN w:val="0"/>
        <w:adjustRightInd w:val="0"/>
        <w:spacing w:line="360" w:lineRule="auto"/>
        <w:ind w:firstLine="550"/>
        <w:rPr>
          <w:rFonts w:eastAsia="Times New Roman"/>
          <w:bCs/>
          <w:iCs/>
          <w:szCs w:val="24"/>
          <w:lang w:eastAsia="ru-RU"/>
        </w:rPr>
      </w:pPr>
      <w:r w:rsidRPr="00A86658">
        <w:rPr>
          <w:rFonts w:eastAsia="Times New Roman"/>
          <w:szCs w:val="24"/>
          <w:lang w:eastAsia="ru-RU"/>
        </w:rPr>
        <w:t xml:space="preserve">Площадь </w:t>
      </w:r>
      <w:r w:rsidRPr="00A86658">
        <w:rPr>
          <w:rFonts w:eastAsia="Times New Roman"/>
          <w:bCs/>
          <w:iCs/>
          <w:szCs w:val="24"/>
          <w:lang w:eastAsia="ru-RU"/>
        </w:rPr>
        <w:t xml:space="preserve"> древесно-кустарниковых насаждений защитного значения в границах  сельского поселения составляет 311 га. </w:t>
      </w:r>
    </w:p>
    <w:p w:rsidR="00A86658" w:rsidRPr="00A86658" w:rsidRDefault="00A86658" w:rsidP="00A86658">
      <w:pPr>
        <w:widowControl w:val="0"/>
        <w:autoSpaceDE w:val="0"/>
        <w:autoSpaceDN w:val="0"/>
        <w:adjustRightInd w:val="0"/>
        <w:spacing w:line="360" w:lineRule="auto"/>
        <w:ind w:firstLine="550"/>
        <w:rPr>
          <w:rFonts w:eastAsia="Times New Roman"/>
          <w:bCs/>
          <w:iCs/>
          <w:sz w:val="22"/>
          <w:lang w:eastAsia="ru-RU"/>
        </w:rPr>
      </w:pPr>
    </w:p>
    <w:p w:rsidR="00A86658" w:rsidRPr="00A86658" w:rsidRDefault="00A86658" w:rsidP="003E0978">
      <w:pPr>
        <w:widowControl w:val="0"/>
        <w:spacing w:line="360" w:lineRule="auto"/>
        <w:rPr>
          <w:rFonts w:eastAsia="MS Mincho"/>
          <w:b/>
          <w:i/>
          <w:szCs w:val="24"/>
          <w:u w:val="single"/>
          <w:lang w:eastAsia="ja-JP"/>
        </w:rPr>
      </w:pPr>
      <w:r w:rsidRPr="00A86658">
        <w:rPr>
          <w:rFonts w:eastAsia="MS Mincho"/>
          <w:b/>
          <w:i/>
          <w:szCs w:val="24"/>
          <w:u w:val="single"/>
          <w:lang w:eastAsia="ja-JP"/>
        </w:rPr>
        <w:t xml:space="preserve">Воздействие планируемых к размещению объектов </w:t>
      </w:r>
    </w:p>
    <w:p w:rsidR="00A86658" w:rsidRPr="00A86658" w:rsidRDefault="00A86658" w:rsidP="003E0978">
      <w:pPr>
        <w:widowControl w:val="0"/>
        <w:autoSpaceDE w:val="0"/>
        <w:autoSpaceDN w:val="0"/>
        <w:adjustRightInd w:val="0"/>
        <w:spacing w:line="360" w:lineRule="auto"/>
        <w:ind w:firstLine="708"/>
        <w:rPr>
          <w:rFonts w:eastAsia="MS Mincho"/>
          <w:szCs w:val="24"/>
          <w:lang w:eastAsia="ja-JP"/>
        </w:rPr>
      </w:pPr>
      <w:r w:rsidRPr="00A86658">
        <w:rPr>
          <w:rFonts w:eastAsia="MS Mincho"/>
          <w:szCs w:val="24"/>
          <w:lang w:eastAsia="ja-JP"/>
        </w:rPr>
        <w:t>Основными факторами воздействия планируемого размещения объектов на растительный мир могут быть:</w:t>
      </w:r>
    </w:p>
    <w:p w:rsidR="00A86658" w:rsidRPr="00A86658" w:rsidRDefault="00A86658" w:rsidP="00370150">
      <w:pPr>
        <w:widowControl w:val="0"/>
        <w:numPr>
          <w:ilvl w:val="0"/>
          <w:numId w:val="77"/>
        </w:numPr>
        <w:tabs>
          <w:tab w:val="left" w:pos="7740"/>
        </w:tabs>
        <w:spacing w:line="360" w:lineRule="auto"/>
        <w:ind w:left="1434" w:hanging="357"/>
        <w:rPr>
          <w:rFonts w:eastAsia="MS Mincho"/>
          <w:szCs w:val="24"/>
          <w:lang w:eastAsia="ja-JP"/>
        </w:rPr>
      </w:pPr>
      <w:r w:rsidRPr="00A86658">
        <w:rPr>
          <w:rFonts w:eastAsia="MS Mincho"/>
          <w:szCs w:val="24"/>
          <w:lang w:eastAsia="ja-JP"/>
        </w:rPr>
        <w:t>отчуждение территорий, занятых зелеными насаждениями и лесной растительностью, под строительство сооружений;</w:t>
      </w:r>
    </w:p>
    <w:p w:rsidR="00A86658" w:rsidRPr="00A86658" w:rsidRDefault="00A86658" w:rsidP="00370150">
      <w:pPr>
        <w:widowControl w:val="0"/>
        <w:numPr>
          <w:ilvl w:val="0"/>
          <w:numId w:val="77"/>
        </w:numPr>
        <w:tabs>
          <w:tab w:val="left" w:pos="7740"/>
        </w:tabs>
        <w:spacing w:line="360" w:lineRule="auto"/>
        <w:ind w:left="1434" w:hanging="357"/>
        <w:rPr>
          <w:rFonts w:eastAsia="MS Mincho"/>
          <w:szCs w:val="24"/>
          <w:lang w:eastAsia="ja-JP"/>
        </w:rPr>
      </w:pPr>
      <w:r w:rsidRPr="00A86658">
        <w:rPr>
          <w:rFonts w:eastAsia="MS Mincho"/>
          <w:szCs w:val="24"/>
          <w:lang w:eastAsia="ja-JP"/>
        </w:rPr>
        <w:t>вырубка леса и срезка почвенно-растительного покрова при расчистке строительной полосы и площадок строительства и их планировке;</w:t>
      </w:r>
    </w:p>
    <w:p w:rsidR="00A86658" w:rsidRPr="00A86658" w:rsidRDefault="00A86658" w:rsidP="00370150">
      <w:pPr>
        <w:widowControl w:val="0"/>
        <w:numPr>
          <w:ilvl w:val="0"/>
          <w:numId w:val="77"/>
        </w:numPr>
        <w:tabs>
          <w:tab w:val="left" w:pos="7740"/>
        </w:tabs>
        <w:spacing w:line="360" w:lineRule="auto"/>
        <w:ind w:left="1434" w:hanging="357"/>
        <w:rPr>
          <w:rFonts w:eastAsia="MS Mincho"/>
          <w:szCs w:val="24"/>
          <w:lang w:eastAsia="ja-JP"/>
        </w:rPr>
      </w:pPr>
      <w:r w:rsidRPr="00A86658">
        <w:rPr>
          <w:rFonts w:eastAsia="MS Mincho"/>
          <w:szCs w:val="24"/>
          <w:lang w:eastAsia="ja-JP"/>
        </w:rPr>
        <w:t>изменение характера лесопользования на территории строительства и прилегающих землях;</w:t>
      </w:r>
    </w:p>
    <w:p w:rsidR="00A86658" w:rsidRPr="00A86658" w:rsidRDefault="00A86658" w:rsidP="00370150">
      <w:pPr>
        <w:widowControl w:val="0"/>
        <w:numPr>
          <w:ilvl w:val="0"/>
          <w:numId w:val="77"/>
        </w:numPr>
        <w:tabs>
          <w:tab w:val="left" w:pos="7740"/>
        </w:tabs>
        <w:spacing w:line="360" w:lineRule="auto"/>
        <w:ind w:left="1434" w:hanging="357"/>
        <w:rPr>
          <w:rFonts w:eastAsia="MS Mincho"/>
          <w:szCs w:val="24"/>
          <w:lang w:eastAsia="ja-JP"/>
        </w:rPr>
      </w:pPr>
      <w:r w:rsidRPr="00A86658">
        <w:rPr>
          <w:rFonts w:eastAsia="MS Mincho"/>
          <w:szCs w:val="24"/>
          <w:lang w:eastAsia="ja-JP"/>
        </w:rPr>
        <w:t>ухудшение условий произрастания растительности в результате изменения рельефа, параметров поверхностного стока и уровня грунтовых вод;</w:t>
      </w:r>
    </w:p>
    <w:p w:rsidR="00A86658" w:rsidRPr="00A86658" w:rsidRDefault="00A86658" w:rsidP="00370150">
      <w:pPr>
        <w:widowControl w:val="0"/>
        <w:numPr>
          <w:ilvl w:val="0"/>
          <w:numId w:val="77"/>
        </w:numPr>
        <w:tabs>
          <w:tab w:val="left" w:pos="7740"/>
        </w:tabs>
        <w:spacing w:line="360" w:lineRule="auto"/>
        <w:ind w:left="1434" w:hanging="357"/>
        <w:rPr>
          <w:rFonts w:eastAsia="MS Mincho"/>
          <w:szCs w:val="24"/>
          <w:lang w:eastAsia="ja-JP"/>
        </w:rPr>
      </w:pPr>
      <w:r w:rsidRPr="00A86658">
        <w:rPr>
          <w:rFonts w:eastAsia="MS Mincho"/>
          <w:szCs w:val="24"/>
          <w:lang w:eastAsia="ja-JP"/>
        </w:rPr>
        <w:lastRenderedPageBreak/>
        <w:t>осушение болот или подтопление территории;</w:t>
      </w:r>
    </w:p>
    <w:p w:rsidR="00A86658" w:rsidRPr="00A86658" w:rsidRDefault="00A86658" w:rsidP="00370150">
      <w:pPr>
        <w:widowControl w:val="0"/>
        <w:numPr>
          <w:ilvl w:val="0"/>
          <w:numId w:val="77"/>
        </w:numPr>
        <w:tabs>
          <w:tab w:val="left" w:pos="7740"/>
        </w:tabs>
        <w:spacing w:line="360" w:lineRule="auto"/>
        <w:ind w:left="1434" w:hanging="357"/>
        <w:rPr>
          <w:rFonts w:eastAsia="MS Mincho"/>
          <w:szCs w:val="24"/>
          <w:lang w:eastAsia="ja-JP"/>
        </w:rPr>
      </w:pPr>
      <w:r w:rsidRPr="00A86658">
        <w:rPr>
          <w:rFonts w:eastAsia="MS Mincho"/>
          <w:szCs w:val="24"/>
          <w:lang w:eastAsia="ja-JP"/>
        </w:rPr>
        <w:t>частичное или полное уничтожение естественных растительных сообществ на территории строительства и появление на их месте сорных видов растительности;</w:t>
      </w:r>
    </w:p>
    <w:p w:rsidR="00A86658" w:rsidRPr="00A86658" w:rsidRDefault="00A86658" w:rsidP="00370150">
      <w:pPr>
        <w:widowControl w:val="0"/>
        <w:numPr>
          <w:ilvl w:val="0"/>
          <w:numId w:val="77"/>
        </w:numPr>
        <w:tabs>
          <w:tab w:val="left" w:pos="7740"/>
        </w:tabs>
        <w:spacing w:line="360" w:lineRule="auto"/>
        <w:rPr>
          <w:rFonts w:eastAsia="MS Mincho"/>
          <w:szCs w:val="24"/>
          <w:lang w:eastAsia="ja-JP"/>
        </w:rPr>
      </w:pPr>
      <w:r w:rsidRPr="00A86658">
        <w:rPr>
          <w:rFonts w:eastAsia="MS Mincho"/>
          <w:szCs w:val="24"/>
          <w:lang w:eastAsia="ja-JP"/>
        </w:rPr>
        <w:t>утрата редких и исчезающих видов растений.</w:t>
      </w:r>
    </w:p>
    <w:p w:rsidR="00A86658" w:rsidRPr="00A86658" w:rsidRDefault="00A86658" w:rsidP="003E0978">
      <w:pPr>
        <w:widowControl w:val="0"/>
        <w:tabs>
          <w:tab w:val="left" w:pos="7740"/>
        </w:tabs>
        <w:spacing w:line="360" w:lineRule="auto"/>
        <w:rPr>
          <w:rFonts w:eastAsia="MS Mincho"/>
          <w:szCs w:val="24"/>
          <w:lang w:eastAsia="ja-JP"/>
        </w:rPr>
      </w:pPr>
      <w:r w:rsidRPr="00A86658">
        <w:rPr>
          <w:rFonts w:eastAsia="MS Mincho"/>
          <w:szCs w:val="24"/>
          <w:lang w:eastAsia="ja-JP"/>
        </w:rPr>
        <w:t>Основными факторами воздействия на существующие ландшафты и агроландшафты являются:</w:t>
      </w:r>
    </w:p>
    <w:p w:rsidR="00A86658" w:rsidRPr="003E0978" w:rsidRDefault="00A86658" w:rsidP="00370150">
      <w:pPr>
        <w:pStyle w:val="ac"/>
        <w:widowControl w:val="0"/>
        <w:numPr>
          <w:ilvl w:val="0"/>
          <w:numId w:val="89"/>
        </w:numPr>
        <w:tabs>
          <w:tab w:val="left" w:pos="7740"/>
        </w:tabs>
        <w:spacing w:line="360" w:lineRule="auto"/>
        <w:ind w:left="1418"/>
        <w:jc w:val="left"/>
        <w:rPr>
          <w:rFonts w:eastAsia="MS Mincho"/>
          <w:szCs w:val="24"/>
          <w:lang w:eastAsia="ja-JP"/>
        </w:rPr>
      </w:pPr>
      <w:r w:rsidRPr="003E0978">
        <w:rPr>
          <w:rFonts w:eastAsia="MS Mincho"/>
          <w:szCs w:val="24"/>
          <w:lang w:eastAsia="ja-JP"/>
        </w:rPr>
        <w:t>нарушение сложившихся форм естественного рельефа и параметров поверхностного стока в результате выполнения земляных работ;</w:t>
      </w:r>
    </w:p>
    <w:p w:rsidR="00A86658" w:rsidRPr="003E0978" w:rsidRDefault="00A86658" w:rsidP="00370150">
      <w:pPr>
        <w:pStyle w:val="ac"/>
        <w:widowControl w:val="0"/>
        <w:numPr>
          <w:ilvl w:val="0"/>
          <w:numId w:val="89"/>
        </w:numPr>
        <w:tabs>
          <w:tab w:val="left" w:pos="7740"/>
        </w:tabs>
        <w:spacing w:line="360" w:lineRule="auto"/>
        <w:ind w:left="1418"/>
        <w:jc w:val="left"/>
        <w:rPr>
          <w:rFonts w:eastAsia="MS Mincho"/>
          <w:szCs w:val="24"/>
          <w:lang w:eastAsia="ja-JP"/>
        </w:rPr>
      </w:pPr>
      <w:r w:rsidRPr="003E0978">
        <w:rPr>
          <w:rFonts w:eastAsia="MS Mincho"/>
          <w:szCs w:val="24"/>
          <w:lang w:eastAsia="ja-JP"/>
        </w:rPr>
        <w:t>нарушение микрорельефа и ухудшение физико-механических и химико-биологических свойств почвенных грунтов в результате воздействия строительной техники и механизмов, транспорта;</w:t>
      </w:r>
    </w:p>
    <w:p w:rsidR="00A86658" w:rsidRPr="003E0978" w:rsidRDefault="00A86658" w:rsidP="00370150">
      <w:pPr>
        <w:pStyle w:val="ac"/>
        <w:widowControl w:val="0"/>
        <w:numPr>
          <w:ilvl w:val="0"/>
          <w:numId w:val="89"/>
        </w:numPr>
        <w:tabs>
          <w:tab w:val="left" w:pos="7740"/>
        </w:tabs>
        <w:spacing w:line="360" w:lineRule="auto"/>
        <w:ind w:left="1418"/>
        <w:jc w:val="left"/>
        <w:rPr>
          <w:rFonts w:eastAsia="MS Mincho"/>
          <w:szCs w:val="24"/>
          <w:lang w:eastAsia="ja-JP"/>
        </w:rPr>
      </w:pPr>
      <w:r w:rsidRPr="003E0978">
        <w:rPr>
          <w:rFonts w:eastAsia="MS Mincho"/>
          <w:szCs w:val="24"/>
          <w:lang w:eastAsia="ja-JP"/>
        </w:rPr>
        <w:t>нарушение защитных функций лесного покрова в результате расчистки строительной полосы;</w:t>
      </w:r>
    </w:p>
    <w:p w:rsidR="00A86658" w:rsidRPr="003E0978" w:rsidRDefault="00A86658" w:rsidP="00370150">
      <w:pPr>
        <w:pStyle w:val="ac"/>
        <w:widowControl w:val="0"/>
        <w:numPr>
          <w:ilvl w:val="0"/>
          <w:numId w:val="89"/>
        </w:numPr>
        <w:tabs>
          <w:tab w:val="left" w:pos="7740"/>
        </w:tabs>
        <w:spacing w:line="360" w:lineRule="auto"/>
        <w:ind w:left="1418"/>
        <w:jc w:val="left"/>
        <w:rPr>
          <w:rFonts w:eastAsia="MS Mincho"/>
          <w:szCs w:val="24"/>
          <w:lang w:eastAsia="ja-JP"/>
        </w:rPr>
      </w:pPr>
      <w:r w:rsidRPr="003E0978">
        <w:rPr>
          <w:rFonts w:eastAsia="MS Mincho"/>
          <w:szCs w:val="24"/>
          <w:lang w:eastAsia="ja-JP"/>
        </w:rPr>
        <w:t>уничтожение пастбищных и сенокосных угодий;</w:t>
      </w:r>
    </w:p>
    <w:p w:rsidR="00A86658" w:rsidRPr="003E0978" w:rsidRDefault="00A86658" w:rsidP="00370150">
      <w:pPr>
        <w:pStyle w:val="ac"/>
        <w:widowControl w:val="0"/>
        <w:numPr>
          <w:ilvl w:val="0"/>
          <w:numId w:val="89"/>
        </w:numPr>
        <w:tabs>
          <w:tab w:val="left" w:pos="7740"/>
        </w:tabs>
        <w:spacing w:line="360" w:lineRule="auto"/>
        <w:ind w:left="1418"/>
        <w:jc w:val="left"/>
        <w:rPr>
          <w:rFonts w:eastAsia="MS Mincho"/>
          <w:szCs w:val="24"/>
          <w:lang w:eastAsia="ja-JP"/>
        </w:rPr>
      </w:pPr>
      <w:r w:rsidRPr="003E0978">
        <w:rPr>
          <w:rFonts w:eastAsia="MS Mincho"/>
          <w:szCs w:val="24"/>
          <w:lang w:eastAsia="ja-JP"/>
        </w:rPr>
        <w:t>захламление ландшафтов строительными отходами;</w:t>
      </w:r>
    </w:p>
    <w:p w:rsidR="00A86658" w:rsidRPr="003E0978" w:rsidRDefault="00A86658" w:rsidP="00370150">
      <w:pPr>
        <w:pStyle w:val="ac"/>
        <w:widowControl w:val="0"/>
        <w:numPr>
          <w:ilvl w:val="0"/>
          <w:numId w:val="89"/>
        </w:numPr>
        <w:tabs>
          <w:tab w:val="left" w:pos="7740"/>
        </w:tabs>
        <w:spacing w:line="360" w:lineRule="auto"/>
        <w:ind w:left="1418"/>
        <w:jc w:val="left"/>
        <w:rPr>
          <w:rFonts w:eastAsia="MS Mincho"/>
          <w:szCs w:val="24"/>
          <w:lang w:eastAsia="ja-JP"/>
        </w:rPr>
      </w:pPr>
      <w:r w:rsidRPr="003E0978">
        <w:rPr>
          <w:rFonts w:eastAsia="MS Mincho"/>
          <w:szCs w:val="24"/>
          <w:lang w:eastAsia="ja-JP"/>
        </w:rPr>
        <w:t>другие факторы.</w:t>
      </w:r>
    </w:p>
    <w:p w:rsidR="00A86658" w:rsidRPr="00A86658" w:rsidRDefault="00A86658" w:rsidP="00A86658">
      <w:pPr>
        <w:widowControl w:val="0"/>
        <w:spacing w:line="360" w:lineRule="auto"/>
        <w:ind w:left="1440" w:firstLine="0"/>
        <w:rPr>
          <w:rFonts w:eastAsia="MS Mincho"/>
          <w:b/>
          <w:i/>
          <w:szCs w:val="24"/>
          <w:u w:val="single"/>
          <w:lang w:eastAsia="ja-JP"/>
        </w:rPr>
      </w:pPr>
    </w:p>
    <w:p w:rsidR="005F0CA6" w:rsidRPr="005F0CA6" w:rsidRDefault="005F0CA6" w:rsidP="005F0CA6">
      <w:pPr>
        <w:widowControl w:val="0"/>
        <w:spacing w:line="360" w:lineRule="auto"/>
        <w:rPr>
          <w:rFonts w:eastAsia="MS Mincho"/>
          <w:b/>
          <w:i/>
          <w:szCs w:val="24"/>
          <w:u w:val="single"/>
          <w:lang w:eastAsia="ja-JP"/>
        </w:rPr>
      </w:pPr>
      <w:r w:rsidRPr="005F0CA6">
        <w:rPr>
          <w:rFonts w:eastAsia="MS Mincho"/>
          <w:b/>
          <w:i/>
          <w:szCs w:val="24"/>
          <w:u w:val="single"/>
          <w:lang w:eastAsia="ja-JP"/>
        </w:rPr>
        <w:t xml:space="preserve">Требования по охране окружающей среды </w:t>
      </w:r>
    </w:p>
    <w:p w:rsidR="00B412B4" w:rsidRPr="00A5304A" w:rsidRDefault="00B412B4" w:rsidP="00B412B4">
      <w:pPr>
        <w:widowControl w:val="0"/>
        <w:tabs>
          <w:tab w:val="left" w:pos="709"/>
          <w:tab w:val="left" w:pos="1134"/>
          <w:tab w:val="left" w:pos="1276"/>
        </w:tabs>
        <w:kinsoku w:val="0"/>
        <w:overflowPunct w:val="0"/>
        <w:spacing w:line="360" w:lineRule="auto"/>
        <w:ind w:firstLine="0"/>
        <w:rPr>
          <w:rFonts w:eastAsia="MS Mincho"/>
          <w:szCs w:val="24"/>
          <w:lang w:eastAsia="ja-JP"/>
        </w:rPr>
      </w:pPr>
      <w:r>
        <w:rPr>
          <w:rFonts w:eastAsia="MS Mincho"/>
          <w:szCs w:val="24"/>
          <w:lang w:eastAsia="ja-JP"/>
        </w:rPr>
        <w:tab/>
      </w:r>
      <w:r w:rsidRPr="00A5304A">
        <w:rPr>
          <w:rFonts w:eastAsia="MS Mincho"/>
          <w:szCs w:val="24"/>
          <w:lang w:eastAsia="ja-JP"/>
        </w:rPr>
        <w:t>Согласно СП 42.13330.2011, в  сельских поселениях необходимо предусматривать, как правило, непрерывную систему озелененных территорий и других открытых пространств.</w:t>
      </w:r>
      <w:r w:rsidRPr="00A5304A">
        <w:rPr>
          <w:rFonts w:eastAsia="MS Mincho"/>
          <w:szCs w:val="24"/>
          <w:lang w:eastAsia="ja-JP"/>
        </w:rPr>
        <w:tab/>
      </w:r>
    </w:p>
    <w:p w:rsidR="00B412B4" w:rsidRPr="00A5304A" w:rsidRDefault="00B412B4" w:rsidP="00B412B4">
      <w:pPr>
        <w:widowControl w:val="0"/>
        <w:tabs>
          <w:tab w:val="left" w:pos="709"/>
          <w:tab w:val="left" w:pos="1134"/>
          <w:tab w:val="left" w:pos="1276"/>
        </w:tabs>
        <w:kinsoku w:val="0"/>
        <w:overflowPunct w:val="0"/>
        <w:spacing w:line="360" w:lineRule="auto"/>
        <w:ind w:firstLine="0"/>
        <w:rPr>
          <w:rFonts w:eastAsia="MS Mincho"/>
          <w:szCs w:val="24"/>
          <w:lang w:eastAsia="ja-JP"/>
        </w:rPr>
      </w:pPr>
      <w:r w:rsidRPr="00A5304A">
        <w:rPr>
          <w:rFonts w:eastAsia="MS Mincho"/>
          <w:szCs w:val="24"/>
          <w:lang w:eastAsia="ja-JP"/>
        </w:rPr>
        <w:tab/>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rsidR="00B412B4" w:rsidRPr="00A5304A" w:rsidRDefault="00B412B4" w:rsidP="00B412B4">
      <w:pPr>
        <w:widowControl w:val="0"/>
        <w:tabs>
          <w:tab w:val="left" w:pos="709"/>
          <w:tab w:val="left" w:pos="1134"/>
          <w:tab w:val="left" w:pos="1276"/>
        </w:tabs>
        <w:kinsoku w:val="0"/>
        <w:overflowPunct w:val="0"/>
        <w:spacing w:line="360" w:lineRule="auto"/>
        <w:ind w:firstLine="0"/>
        <w:jc w:val="left"/>
        <w:rPr>
          <w:rFonts w:eastAsia="MS Mincho"/>
          <w:szCs w:val="24"/>
          <w:lang w:eastAsia="ja-JP"/>
        </w:rPr>
      </w:pPr>
      <w:r w:rsidRPr="00A5304A">
        <w:rPr>
          <w:rFonts w:eastAsia="MS Mincho"/>
          <w:szCs w:val="24"/>
          <w:lang w:eastAsia="ja-JP"/>
        </w:rPr>
        <w:tab/>
        <w:t xml:space="preserve">Минимальную площадь озеленения санитарно-защитных зон следует принимать в зависимость от ширины зоны, </w:t>
      </w:r>
      <w:proofErr w:type="gramStart"/>
      <w:r w:rsidRPr="00A5304A">
        <w:rPr>
          <w:rFonts w:eastAsia="MS Mincho"/>
          <w:szCs w:val="24"/>
          <w:lang w:eastAsia="ja-JP"/>
        </w:rPr>
        <w:t>в</w:t>
      </w:r>
      <w:proofErr w:type="gramEnd"/>
      <w:r w:rsidRPr="00A5304A">
        <w:rPr>
          <w:rFonts w:eastAsia="MS Mincho"/>
          <w:szCs w:val="24"/>
          <w:lang w:eastAsia="ja-JP"/>
        </w:rPr>
        <w:t xml:space="preserve"> %: </w:t>
      </w:r>
    </w:p>
    <w:p w:rsidR="00B412B4" w:rsidRPr="00A5304A" w:rsidRDefault="00B412B4" w:rsidP="00B412B4">
      <w:pPr>
        <w:widowControl w:val="0"/>
        <w:numPr>
          <w:ilvl w:val="0"/>
          <w:numId w:val="110"/>
        </w:numPr>
        <w:tabs>
          <w:tab w:val="left" w:pos="709"/>
          <w:tab w:val="left" w:pos="1134"/>
          <w:tab w:val="left" w:pos="1276"/>
        </w:tabs>
        <w:kinsoku w:val="0"/>
        <w:overflowPunct w:val="0"/>
        <w:spacing w:line="360" w:lineRule="auto"/>
        <w:ind w:hanging="11"/>
        <w:jc w:val="left"/>
        <w:rPr>
          <w:rFonts w:eastAsia="MS Mincho"/>
          <w:szCs w:val="24"/>
          <w:lang w:eastAsia="ja-JP"/>
        </w:rPr>
      </w:pPr>
      <w:r w:rsidRPr="00A5304A">
        <w:rPr>
          <w:rFonts w:eastAsia="MS Mincho"/>
          <w:szCs w:val="24"/>
          <w:lang w:eastAsia="ja-JP"/>
        </w:rPr>
        <w:t xml:space="preserve">до 300 м -  60; </w:t>
      </w:r>
    </w:p>
    <w:p w:rsidR="00B412B4" w:rsidRPr="00A5304A" w:rsidRDefault="00B412B4" w:rsidP="00B412B4">
      <w:pPr>
        <w:widowControl w:val="0"/>
        <w:numPr>
          <w:ilvl w:val="0"/>
          <w:numId w:val="110"/>
        </w:numPr>
        <w:tabs>
          <w:tab w:val="left" w:pos="709"/>
          <w:tab w:val="left" w:pos="1134"/>
          <w:tab w:val="left" w:pos="1276"/>
        </w:tabs>
        <w:kinsoku w:val="0"/>
        <w:overflowPunct w:val="0"/>
        <w:spacing w:line="360" w:lineRule="auto"/>
        <w:ind w:hanging="11"/>
        <w:jc w:val="left"/>
        <w:rPr>
          <w:rFonts w:eastAsia="MS Mincho"/>
          <w:szCs w:val="24"/>
          <w:lang w:eastAsia="ja-JP"/>
        </w:rPr>
      </w:pPr>
      <w:r w:rsidRPr="00A5304A">
        <w:rPr>
          <w:rFonts w:eastAsia="MS Mincho"/>
          <w:szCs w:val="24"/>
          <w:lang w:eastAsia="ja-JP"/>
        </w:rPr>
        <w:t>свыше 300 м до 1000 м – 50;</w:t>
      </w:r>
    </w:p>
    <w:p w:rsidR="00B412B4" w:rsidRPr="00A5304A" w:rsidRDefault="00B412B4" w:rsidP="00B412B4">
      <w:pPr>
        <w:widowControl w:val="0"/>
        <w:numPr>
          <w:ilvl w:val="0"/>
          <w:numId w:val="110"/>
        </w:numPr>
        <w:tabs>
          <w:tab w:val="left" w:pos="709"/>
          <w:tab w:val="left" w:pos="1134"/>
          <w:tab w:val="left" w:pos="1276"/>
        </w:tabs>
        <w:kinsoku w:val="0"/>
        <w:overflowPunct w:val="0"/>
        <w:spacing w:line="360" w:lineRule="auto"/>
        <w:ind w:hanging="11"/>
        <w:jc w:val="left"/>
        <w:rPr>
          <w:rFonts w:eastAsia="MS Mincho"/>
          <w:szCs w:val="24"/>
          <w:lang w:eastAsia="ja-JP"/>
        </w:rPr>
      </w:pPr>
      <w:r w:rsidRPr="00A5304A">
        <w:rPr>
          <w:rFonts w:eastAsia="MS Mincho"/>
          <w:szCs w:val="24"/>
          <w:lang w:eastAsia="ja-JP"/>
        </w:rPr>
        <w:t xml:space="preserve"> 1000 - 3000 м  - 40;</w:t>
      </w:r>
    </w:p>
    <w:p w:rsidR="00B412B4" w:rsidRPr="00A5304A" w:rsidRDefault="00B412B4" w:rsidP="00B412B4">
      <w:pPr>
        <w:widowControl w:val="0"/>
        <w:numPr>
          <w:ilvl w:val="0"/>
          <w:numId w:val="110"/>
        </w:numPr>
        <w:tabs>
          <w:tab w:val="left" w:pos="709"/>
          <w:tab w:val="left" w:pos="1134"/>
          <w:tab w:val="left" w:pos="1276"/>
        </w:tabs>
        <w:kinsoku w:val="0"/>
        <w:overflowPunct w:val="0"/>
        <w:spacing w:line="360" w:lineRule="auto"/>
        <w:ind w:hanging="11"/>
        <w:jc w:val="left"/>
        <w:rPr>
          <w:rFonts w:eastAsia="MS Mincho"/>
          <w:szCs w:val="24"/>
          <w:lang w:eastAsia="ja-JP"/>
        </w:rPr>
      </w:pPr>
      <w:r w:rsidRPr="00A5304A">
        <w:rPr>
          <w:rFonts w:eastAsia="MS Mincho"/>
          <w:szCs w:val="24"/>
          <w:lang w:eastAsia="ja-JP"/>
        </w:rPr>
        <w:t>3000 м – 20.</w:t>
      </w:r>
    </w:p>
    <w:p w:rsidR="005F0CA6" w:rsidRPr="005F0CA6" w:rsidRDefault="005F0CA6" w:rsidP="005F0CA6">
      <w:pPr>
        <w:widowControl w:val="0"/>
        <w:autoSpaceDE w:val="0"/>
        <w:autoSpaceDN w:val="0"/>
        <w:adjustRightInd w:val="0"/>
        <w:spacing w:line="360" w:lineRule="auto"/>
        <w:rPr>
          <w:rFonts w:eastAsia="Times New Roman"/>
          <w:szCs w:val="24"/>
          <w:lang w:eastAsia="ru-RU"/>
        </w:rPr>
      </w:pPr>
      <w:r w:rsidRPr="005F0CA6">
        <w:rPr>
          <w:rFonts w:eastAsia="Times New Roman"/>
          <w:bCs/>
          <w:iCs/>
          <w:szCs w:val="24"/>
          <w:lang w:eastAsia="ru-RU"/>
        </w:rPr>
        <w:t xml:space="preserve">В </w:t>
      </w:r>
      <w:r w:rsidRPr="005F0CA6">
        <w:rPr>
          <w:rFonts w:eastAsia="Times New Roman"/>
          <w:szCs w:val="24"/>
          <w:lang w:eastAsia="ru-RU"/>
        </w:rPr>
        <w:t xml:space="preserve"> районах индивидуальной застройки следует предусматривать озеленение. </w:t>
      </w:r>
    </w:p>
    <w:p w:rsidR="005F0CA6" w:rsidRPr="005F0CA6" w:rsidRDefault="005F0CA6" w:rsidP="005F0CA6">
      <w:pPr>
        <w:widowControl w:val="0"/>
        <w:autoSpaceDE w:val="0"/>
        <w:autoSpaceDN w:val="0"/>
        <w:adjustRightInd w:val="0"/>
        <w:spacing w:line="360" w:lineRule="auto"/>
        <w:rPr>
          <w:rFonts w:eastAsia="Times New Roman"/>
          <w:bCs/>
          <w:iCs/>
          <w:szCs w:val="24"/>
          <w:lang w:eastAsia="ru-RU"/>
        </w:rPr>
      </w:pPr>
      <w:r w:rsidRPr="005F0CA6">
        <w:rPr>
          <w:rFonts w:eastAsia="Times New Roman"/>
          <w:bCs/>
          <w:iCs/>
          <w:szCs w:val="24"/>
          <w:lang w:eastAsia="ru-RU"/>
        </w:rPr>
        <w:lastRenderedPageBreak/>
        <w:t xml:space="preserve">Деревья и кустарники должны быть размещены по отношению друг к другу, к коммуникациям и сооружениям в соответствии с существующими нормативами. </w:t>
      </w:r>
    </w:p>
    <w:p w:rsidR="005F0CA6" w:rsidRPr="005F0CA6" w:rsidRDefault="005F0CA6" w:rsidP="005F0CA6">
      <w:pPr>
        <w:widowControl w:val="0"/>
        <w:autoSpaceDE w:val="0"/>
        <w:autoSpaceDN w:val="0"/>
        <w:adjustRightInd w:val="0"/>
        <w:spacing w:line="360" w:lineRule="auto"/>
        <w:rPr>
          <w:rFonts w:eastAsia="Times New Roman"/>
          <w:bCs/>
          <w:iCs/>
          <w:szCs w:val="24"/>
          <w:lang w:eastAsia="ru-RU"/>
        </w:rPr>
      </w:pPr>
      <w:r w:rsidRPr="005F0CA6">
        <w:rPr>
          <w:rFonts w:eastAsia="Times New Roman"/>
          <w:bCs/>
          <w:iCs/>
          <w:szCs w:val="24"/>
          <w:lang w:eastAsia="ru-RU"/>
        </w:rPr>
        <w:t xml:space="preserve">При подборе породного состава насаждений следует учитывать их функциональное назначение, устойчивость к различным неблагоприятным факторам и декоративные качества. Необходимо руководствоваться экологическим принципом подбора растений, который должен основываться на анализе соответствия их биологических особенностей условиям произрастания и степени средообразующего влияния. </w:t>
      </w:r>
    </w:p>
    <w:p w:rsidR="005F0CA6" w:rsidRPr="005F0CA6" w:rsidRDefault="005F0CA6" w:rsidP="005F0CA6">
      <w:pPr>
        <w:widowControl w:val="0"/>
        <w:autoSpaceDE w:val="0"/>
        <w:autoSpaceDN w:val="0"/>
        <w:adjustRightInd w:val="0"/>
        <w:spacing w:line="360" w:lineRule="auto"/>
        <w:ind w:firstLine="568"/>
        <w:rPr>
          <w:rFonts w:eastAsia="Times New Roman"/>
          <w:bCs/>
          <w:iCs/>
          <w:szCs w:val="24"/>
          <w:lang w:eastAsia="ru-RU"/>
        </w:rPr>
      </w:pPr>
      <w:r w:rsidRPr="005F0CA6">
        <w:rPr>
          <w:rFonts w:eastAsia="Times New Roman"/>
          <w:bCs/>
          <w:iCs/>
          <w:szCs w:val="24"/>
          <w:lang w:eastAsia="ru-RU"/>
        </w:rPr>
        <w:t xml:space="preserve"> Желательно использовать растения, обладающие фитонцидными свойствами, а также с сильно выраженной воздухоочищающей и шумопоглащающей способностью, которые будут способствовать оздоровлению воздушной среды города. Необходимо также учитывать неприхотливость, декоративность во все времена года и разновысотность деревьев и кустарников. В наибольшей степени этими свойствами обладают ель колючая, сосна разных видов, клен,  береза, сирень обыкновенная, чубушник венечный, спиреи, и др.</w:t>
      </w:r>
    </w:p>
    <w:p w:rsidR="005F0CA6" w:rsidRPr="005F0CA6" w:rsidRDefault="005F0CA6" w:rsidP="005F0CA6">
      <w:pPr>
        <w:widowControl w:val="0"/>
        <w:autoSpaceDE w:val="0"/>
        <w:autoSpaceDN w:val="0"/>
        <w:adjustRightInd w:val="0"/>
        <w:spacing w:line="360" w:lineRule="auto"/>
        <w:ind w:firstLine="568"/>
        <w:rPr>
          <w:rFonts w:eastAsia="Times New Roman"/>
          <w:bCs/>
          <w:iCs/>
          <w:szCs w:val="24"/>
          <w:lang w:eastAsia="ru-RU"/>
        </w:rPr>
      </w:pPr>
      <w:r w:rsidRPr="005F0CA6">
        <w:rPr>
          <w:rFonts w:eastAsia="Times New Roman"/>
          <w:bCs/>
          <w:iCs/>
          <w:szCs w:val="24"/>
          <w:lang w:eastAsia="ru-RU"/>
        </w:rPr>
        <w:t>При планировании размещения объектов на землях лесного фонда необходимо предусмотреть разработку и утверждение в установленном порядке Проекта освоения  лесов в соответствии с Лесным кодексом Российской Федерации.</w:t>
      </w:r>
    </w:p>
    <w:p w:rsidR="00A86658" w:rsidRPr="00A86658" w:rsidRDefault="00A86658" w:rsidP="00A86658">
      <w:pPr>
        <w:widowControl w:val="0"/>
        <w:tabs>
          <w:tab w:val="left" w:pos="7740"/>
        </w:tabs>
        <w:spacing w:line="360" w:lineRule="auto"/>
        <w:ind w:left="426" w:firstLine="0"/>
        <w:rPr>
          <w:rFonts w:eastAsia="MS Mincho"/>
          <w:b/>
          <w:i/>
          <w:szCs w:val="24"/>
          <w:u w:val="single"/>
          <w:lang w:eastAsia="ja-JP"/>
        </w:rPr>
      </w:pPr>
    </w:p>
    <w:p w:rsidR="00A86658" w:rsidRPr="00A86658" w:rsidRDefault="003E0978" w:rsidP="00A86658">
      <w:pPr>
        <w:widowControl w:val="0"/>
        <w:tabs>
          <w:tab w:val="left" w:pos="7740"/>
        </w:tabs>
        <w:spacing w:line="360" w:lineRule="auto"/>
        <w:ind w:left="426" w:firstLine="0"/>
        <w:rPr>
          <w:rFonts w:eastAsia="MS Mincho"/>
          <w:b/>
          <w:i/>
          <w:szCs w:val="24"/>
          <w:u w:val="single"/>
          <w:lang w:eastAsia="ja-JP"/>
        </w:rPr>
      </w:pPr>
      <w:r w:rsidRPr="003E0978">
        <w:rPr>
          <w:rFonts w:eastAsia="MS Mincho"/>
          <w:b/>
          <w:i/>
          <w:szCs w:val="24"/>
          <w:lang w:eastAsia="ja-JP"/>
        </w:rPr>
        <w:t xml:space="preserve">     </w:t>
      </w:r>
      <w:r w:rsidR="00A86658" w:rsidRPr="00A86658">
        <w:rPr>
          <w:rFonts w:eastAsia="MS Mincho"/>
          <w:b/>
          <w:i/>
          <w:szCs w:val="24"/>
          <w:u w:val="single"/>
          <w:lang w:eastAsia="ja-JP"/>
        </w:rPr>
        <w:t>Характеристика зон с особым характером использования</w:t>
      </w:r>
    </w:p>
    <w:p w:rsidR="00A86658" w:rsidRPr="00A86658" w:rsidRDefault="00A86658" w:rsidP="00A86658">
      <w:pPr>
        <w:widowControl w:val="0"/>
        <w:autoSpaceDE w:val="0"/>
        <w:autoSpaceDN w:val="0"/>
        <w:adjustRightInd w:val="0"/>
        <w:spacing w:line="360" w:lineRule="auto"/>
        <w:ind w:firstLine="720"/>
        <w:rPr>
          <w:rFonts w:eastAsia="Times New Roman"/>
          <w:szCs w:val="24"/>
          <w:lang w:eastAsia="ru-RU"/>
        </w:rPr>
      </w:pPr>
      <w:r w:rsidRPr="00A86658">
        <w:rPr>
          <w:rFonts w:eastAsia="Times New Roman"/>
          <w:szCs w:val="24"/>
          <w:lang w:eastAsia="ru-RU"/>
        </w:rPr>
        <w:t>Планировочные экологические ограничения по растительному покрову связаны с необходимостью установления следующих зон с особыми условиями использования:</w:t>
      </w:r>
    </w:p>
    <w:p w:rsidR="00A86658" w:rsidRPr="00A86658" w:rsidRDefault="00A86658" w:rsidP="00370150">
      <w:pPr>
        <w:widowControl w:val="0"/>
        <w:numPr>
          <w:ilvl w:val="0"/>
          <w:numId w:val="75"/>
        </w:numPr>
        <w:autoSpaceDE w:val="0"/>
        <w:autoSpaceDN w:val="0"/>
        <w:adjustRightInd w:val="0"/>
        <w:spacing w:line="360" w:lineRule="auto"/>
        <w:jc w:val="left"/>
        <w:rPr>
          <w:rFonts w:eastAsia="Times New Roman"/>
          <w:szCs w:val="24"/>
          <w:lang w:eastAsia="ru-RU"/>
        </w:rPr>
      </w:pPr>
      <w:r w:rsidRPr="00A86658">
        <w:rPr>
          <w:rFonts w:eastAsia="Times New Roman"/>
          <w:szCs w:val="24"/>
          <w:lang w:eastAsia="ru-RU"/>
        </w:rPr>
        <w:t>леса первой группы (защитные леса);</w:t>
      </w:r>
    </w:p>
    <w:p w:rsidR="00A86658" w:rsidRPr="00A86658" w:rsidRDefault="00A86658" w:rsidP="00370150">
      <w:pPr>
        <w:widowControl w:val="0"/>
        <w:numPr>
          <w:ilvl w:val="0"/>
          <w:numId w:val="75"/>
        </w:numPr>
        <w:autoSpaceDE w:val="0"/>
        <w:autoSpaceDN w:val="0"/>
        <w:adjustRightInd w:val="0"/>
        <w:spacing w:line="360" w:lineRule="auto"/>
        <w:jc w:val="left"/>
        <w:rPr>
          <w:rFonts w:eastAsia="Times New Roman"/>
          <w:szCs w:val="24"/>
          <w:lang w:eastAsia="ru-RU"/>
        </w:rPr>
      </w:pPr>
      <w:r w:rsidRPr="00A86658">
        <w:rPr>
          <w:rFonts w:eastAsia="Times New Roman"/>
          <w:szCs w:val="24"/>
          <w:lang w:eastAsia="ru-RU"/>
        </w:rPr>
        <w:t>особо защитные участки лесов.</w:t>
      </w:r>
    </w:p>
    <w:p w:rsidR="00A86658" w:rsidRPr="00A86658" w:rsidRDefault="00A86658" w:rsidP="00A86658">
      <w:pPr>
        <w:widowControl w:val="0"/>
        <w:autoSpaceDE w:val="0"/>
        <w:autoSpaceDN w:val="0"/>
        <w:adjustRightInd w:val="0"/>
        <w:spacing w:line="360" w:lineRule="auto"/>
        <w:ind w:firstLine="720"/>
        <w:rPr>
          <w:rFonts w:eastAsia="Times New Roman"/>
          <w:bCs/>
          <w:iCs/>
          <w:szCs w:val="24"/>
          <w:lang w:eastAsia="ru-RU"/>
        </w:rPr>
      </w:pPr>
      <w:r w:rsidRPr="00A86658">
        <w:rPr>
          <w:rFonts w:eastAsia="Times New Roman"/>
          <w:bCs/>
          <w:iCs/>
          <w:szCs w:val="24"/>
          <w:lang w:eastAsia="ru-RU"/>
        </w:rPr>
        <w:t>В соответствии с Лесным кодексом Российской Федерации Режим по охране защитных лесов и особо защитных участков лесов необходимо разрабатывать с учетом ограничений, предусматриваемых главой 15 Лесного кодекса Российской Федерации.</w:t>
      </w:r>
    </w:p>
    <w:p w:rsidR="00A86658" w:rsidRPr="00A86658" w:rsidRDefault="00A86658" w:rsidP="00A86658">
      <w:pPr>
        <w:widowControl w:val="0"/>
        <w:autoSpaceDE w:val="0"/>
        <w:autoSpaceDN w:val="0"/>
        <w:adjustRightInd w:val="0"/>
        <w:spacing w:line="360" w:lineRule="auto"/>
        <w:ind w:firstLine="426"/>
        <w:rPr>
          <w:rFonts w:eastAsia="Times New Roman"/>
          <w:bCs/>
          <w:iCs/>
          <w:szCs w:val="24"/>
          <w:lang w:eastAsia="ru-RU"/>
        </w:rPr>
      </w:pPr>
      <w:r w:rsidRPr="00A86658">
        <w:rPr>
          <w:rFonts w:eastAsia="Times New Roman"/>
          <w:szCs w:val="24"/>
          <w:lang w:eastAsia="ru-RU"/>
        </w:rPr>
        <w:tab/>
      </w:r>
      <w:r w:rsidRPr="00A86658">
        <w:rPr>
          <w:rFonts w:eastAsia="Times New Roman"/>
          <w:bCs/>
          <w:iCs/>
          <w:szCs w:val="24"/>
          <w:lang w:eastAsia="ru-RU"/>
        </w:rPr>
        <w:t xml:space="preserve"> </w:t>
      </w:r>
    </w:p>
    <w:p w:rsidR="00A86658" w:rsidRPr="00A86658" w:rsidRDefault="00A86658" w:rsidP="004C6BFF">
      <w:pPr>
        <w:rPr>
          <w:rFonts w:eastAsia="Times New Roman"/>
          <w:b/>
          <w:kern w:val="28"/>
          <w:szCs w:val="24"/>
          <w:lang w:eastAsia="x-none"/>
        </w:rPr>
      </w:pPr>
    </w:p>
    <w:p w:rsidR="003E0978" w:rsidRPr="003E0978" w:rsidRDefault="003E0978" w:rsidP="003E0978">
      <w:pPr>
        <w:widowControl w:val="0"/>
        <w:autoSpaceDE w:val="0"/>
        <w:autoSpaceDN w:val="0"/>
        <w:adjustRightInd w:val="0"/>
        <w:spacing w:line="360" w:lineRule="auto"/>
        <w:ind w:firstLine="0"/>
        <w:jc w:val="center"/>
        <w:outlineLvl w:val="1"/>
        <w:rPr>
          <w:rFonts w:eastAsia="MS Mincho"/>
          <w:b/>
          <w:sz w:val="28"/>
          <w:szCs w:val="28"/>
          <w:lang w:eastAsia="ja-JP"/>
        </w:rPr>
      </w:pPr>
      <w:bookmarkStart w:id="180" w:name="_Toc344555670"/>
      <w:r w:rsidRPr="003E0978">
        <w:rPr>
          <w:rFonts w:eastAsia="MS Mincho"/>
          <w:b/>
          <w:sz w:val="28"/>
          <w:szCs w:val="28"/>
          <w:lang w:eastAsia="ja-JP"/>
        </w:rPr>
        <w:t>9.6.  Мероприятия по улучшению экологической обстановки и охране окружающей среды</w:t>
      </w:r>
      <w:bookmarkEnd w:id="180"/>
    </w:p>
    <w:p w:rsidR="00A86658" w:rsidRPr="00A86658" w:rsidRDefault="00A86658" w:rsidP="00A86658">
      <w:pPr>
        <w:widowControl w:val="0"/>
        <w:spacing w:line="360" w:lineRule="auto"/>
        <w:rPr>
          <w:rFonts w:eastAsia="MS Mincho"/>
          <w:szCs w:val="24"/>
          <w:lang w:eastAsia="ja-JP"/>
        </w:rPr>
      </w:pPr>
      <w:r w:rsidRPr="00A86658">
        <w:rPr>
          <w:rFonts w:eastAsia="MS Mincho"/>
          <w:szCs w:val="24"/>
          <w:lang w:eastAsia="ja-JP"/>
        </w:rPr>
        <w:t xml:space="preserve">В целом для улучшения и оптимизации экологической ситуации на территории Нижнечеремошинского сельского поселения следует предусмотреть следующие </w:t>
      </w:r>
      <w:r w:rsidRPr="00A86658">
        <w:rPr>
          <w:rFonts w:eastAsia="MS Mincho"/>
          <w:szCs w:val="24"/>
          <w:lang w:eastAsia="ja-JP"/>
        </w:rPr>
        <w:lastRenderedPageBreak/>
        <w:t xml:space="preserve">мероприятия: </w:t>
      </w:r>
    </w:p>
    <w:p w:rsidR="00A86658" w:rsidRPr="00A86658" w:rsidRDefault="00A86658" w:rsidP="00A86658">
      <w:pPr>
        <w:widowControl w:val="0"/>
        <w:tabs>
          <w:tab w:val="left" w:pos="8820"/>
        </w:tabs>
        <w:spacing w:line="360" w:lineRule="auto"/>
        <w:ind w:firstLine="720"/>
        <w:rPr>
          <w:rFonts w:eastAsia="Times New Roman"/>
          <w:b/>
          <w:szCs w:val="24"/>
          <w:u w:val="single"/>
          <w:lang w:eastAsia="ru-RU"/>
        </w:rPr>
      </w:pPr>
      <w:r w:rsidRPr="00A86658">
        <w:rPr>
          <w:rFonts w:eastAsia="Times New Roman"/>
          <w:b/>
          <w:szCs w:val="24"/>
          <w:u w:val="single"/>
          <w:lang w:eastAsia="ru-RU"/>
        </w:rPr>
        <w:t>Планировочные мероприятия</w:t>
      </w:r>
    </w:p>
    <w:p w:rsidR="00A86658" w:rsidRPr="00A86658" w:rsidRDefault="00A86658" w:rsidP="003E0978">
      <w:pPr>
        <w:widowControl w:val="0"/>
        <w:spacing w:line="360" w:lineRule="auto"/>
        <w:rPr>
          <w:rFonts w:eastAsia="MS Mincho"/>
          <w:szCs w:val="24"/>
          <w:lang w:eastAsia="ja-JP"/>
        </w:rPr>
      </w:pPr>
      <w:r w:rsidRPr="00A86658">
        <w:rPr>
          <w:rFonts w:eastAsia="MS Mincho"/>
          <w:szCs w:val="24"/>
          <w:lang w:eastAsia="ja-JP"/>
        </w:rPr>
        <w:t>Генеральным планом намечены следующие планировочные мероприятия, призванные обеспечить благоприятные санитарно-гигиенические  условия проживания людей и способствующие сбалансированному экологическому развитию территории поселения:</w:t>
      </w:r>
    </w:p>
    <w:p w:rsidR="00A86658" w:rsidRPr="00A86658" w:rsidRDefault="00A86658" w:rsidP="00370150">
      <w:pPr>
        <w:widowControl w:val="0"/>
        <w:numPr>
          <w:ilvl w:val="0"/>
          <w:numId w:val="71"/>
        </w:numPr>
        <w:spacing w:line="360" w:lineRule="auto"/>
        <w:rPr>
          <w:rFonts w:eastAsia="Times New Roman"/>
          <w:szCs w:val="24"/>
          <w:lang w:eastAsia="ru-RU"/>
        </w:rPr>
      </w:pPr>
      <w:r w:rsidRPr="00A86658">
        <w:rPr>
          <w:rFonts w:eastAsia="Times New Roman"/>
          <w:szCs w:val="24"/>
          <w:lang w:eastAsia="ru-RU"/>
        </w:rPr>
        <w:t>организация системы экологического мониторинга фонового состояния атмосферы и почвы</w:t>
      </w:r>
    </w:p>
    <w:p w:rsidR="00A86658" w:rsidRPr="00A86658" w:rsidRDefault="00A86658" w:rsidP="00370150">
      <w:pPr>
        <w:widowControl w:val="0"/>
        <w:numPr>
          <w:ilvl w:val="0"/>
          <w:numId w:val="71"/>
        </w:numPr>
        <w:spacing w:line="360" w:lineRule="auto"/>
        <w:rPr>
          <w:rFonts w:eastAsia="Times New Roman"/>
          <w:szCs w:val="24"/>
          <w:lang w:eastAsia="ru-RU"/>
        </w:rPr>
      </w:pPr>
      <w:r w:rsidRPr="00A86658">
        <w:rPr>
          <w:rFonts w:eastAsia="Times New Roman"/>
          <w:szCs w:val="24"/>
          <w:lang w:eastAsia="ru-RU"/>
        </w:rPr>
        <w:t>проведение полной инвентаризации стационарных и передвижных источников загрязнения воздушного бассейна, создание единой информационной базы данных источников;</w:t>
      </w:r>
    </w:p>
    <w:p w:rsidR="00A86658" w:rsidRPr="00A86658" w:rsidRDefault="00A86658" w:rsidP="00370150">
      <w:pPr>
        <w:widowControl w:val="0"/>
        <w:numPr>
          <w:ilvl w:val="0"/>
          <w:numId w:val="71"/>
        </w:numPr>
        <w:spacing w:line="360" w:lineRule="auto"/>
        <w:rPr>
          <w:rFonts w:eastAsia="Times New Roman"/>
          <w:szCs w:val="24"/>
          <w:lang w:eastAsia="ru-RU"/>
        </w:rPr>
      </w:pPr>
      <w:r w:rsidRPr="00A86658">
        <w:rPr>
          <w:rFonts w:eastAsia="Times New Roman"/>
          <w:szCs w:val="24"/>
          <w:lang w:eastAsia="ru-RU"/>
        </w:rPr>
        <w:t>экологическое образование населения через средства массовых информаций;</w:t>
      </w:r>
    </w:p>
    <w:p w:rsidR="00A86658" w:rsidRPr="00A86658" w:rsidRDefault="00A86658" w:rsidP="00370150">
      <w:pPr>
        <w:widowControl w:val="0"/>
        <w:numPr>
          <w:ilvl w:val="0"/>
          <w:numId w:val="71"/>
        </w:numPr>
        <w:spacing w:line="360" w:lineRule="auto"/>
        <w:rPr>
          <w:rFonts w:eastAsia="Times New Roman"/>
          <w:szCs w:val="24"/>
          <w:lang w:eastAsia="ru-RU"/>
        </w:rPr>
      </w:pPr>
      <w:r w:rsidRPr="00A86658">
        <w:rPr>
          <w:rFonts w:eastAsia="Times New Roman"/>
          <w:szCs w:val="24"/>
          <w:lang w:eastAsia="ru-RU"/>
        </w:rPr>
        <w:t>соблюдение санитарно-защитных зон от сельскохозяйственных, коммунально-складских, инженерно - и санитарно-технических объектов;</w:t>
      </w:r>
    </w:p>
    <w:p w:rsidR="00A86658" w:rsidRPr="00A86658" w:rsidRDefault="00A86658" w:rsidP="00370150">
      <w:pPr>
        <w:widowControl w:val="0"/>
        <w:numPr>
          <w:ilvl w:val="0"/>
          <w:numId w:val="71"/>
        </w:numPr>
        <w:spacing w:line="360" w:lineRule="auto"/>
        <w:rPr>
          <w:rFonts w:eastAsia="Times New Roman"/>
          <w:szCs w:val="24"/>
          <w:lang w:eastAsia="ru-RU"/>
        </w:rPr>
      </w:pPr>
      <w:r w:rsidRPr="00A86658">
        <w:rPr>
          <w:rFonts w:eastAsia="Times New Roman"/>
          <w:szCs w:val="24"/>
          <w:lang w:eastAsia="ru-RU"/>
        </w:rPr>
        <w:t>создание зон запрещения нового жилищного строительства на территориях санитарно-защитных зон сельскохозяйственных, коммунально-складских и иных объектов;</w:t>
      </w:r>
    </w:p>
    <w:p w:rsidR="00A86658" w:rsidRPr="00A86658" w:rsidRDefault="00A86658" w:rsidP="00370150">
      <w:pPr>
        <w:widowControl w:val="0"/>
        <w:numPr>
          <w:ilvl w:val="0"/>
          <w:numId w:val="71"/>
        </w:numPr>
        <w:spacing w:line="360" w:lineRule="auto"/>
        <w:rPr>
          <w:rFonts w:eastAsia="Times New Roman"/>
          <w:szCs w:val="24"/>
          <w:lang w:eastAsia="ru-RU"/>
        </w:rPr>
      </w:pPr>
      <w:r w:rsidRPr="00A86658">
        <w:rPr>
          <w:rFonts w:eastAsia="Times New Roman"/>
          <w:szCs w:val="24"/>
          <w:lang w:eastAsia="ru-RU"/>
        </w:rPr>
        <w:t xml:space="preserve">соблюдение </w:t>
      </w:r>
      <w:proofErr w:type="gramStart"/>
      <w:r w:rsidRPr="00A86658">
        <w:rPr>
          <w:rFonts w:eastAsia="Times New Roman"/>
          <w:szCs w:val="24"/>
          <w:lang w:eastAsia="ru-RU"/>
        </w:rPr>
        <w:t>режима зон санитарной охраны источников водоснабжения</w:t>
      </w:r>
      <w:proofErr w:type="gramEnd"/>
      <w:r w:rsidRPr="00A86658">
        <w:rPr>
          <w:rFonts w:eastAsia="Times New Roman"/>
          <w:szCs w:val="24"/>
          <w:lang w:eastAsia="ru-RU"/>
        </w:rPr>
        <w:t>;</w:t>
      </w:r>
    </w:p>
    <w:p w:rsidR="00A86658" w:rsidRPr="00A86658" w:rsidRDefault="00A86658" w:rsidP="00370150">
      <w:pPr>
        <w:widowControl w:val="0"/>
        <w:numPr>
          <w:ilvl w:val="0"/>
          <w:numId w:val="71"/>
        </w:numPr>
        <w:spacing w:line="360" w:lineRule="auto"/>
        <w:rPr>
          <w:rFonts w:eastAsia="Times New Roman"/>
          <w:szCs w:val="24"/>
          <w:lang w:eastAsia="ru-RU"/>
        </w:rPr>
      </w:pPr>
      <w:r w:rsidRPr="00A86658">
        <w:rPr>
          <w:rFonts w:eastAsia="Times New Roman"/>
          <w:szCs w:val="24"/>
          <w:lang w:eastAsia="ru-RU"/>
        </w:rPr>
        <w:t>соблюдение режима водоохранных и прибрежных зон;</w:t>
      </w:r>
    </w:p>
    <w:p w:rsidR="00A86658" w:rsidRPr="00A86658" w:rsidRDefault="00A86658" w:rsidP="00370150">
      <w:pPr>
        <w:widowControl w:val="0"/>
        <w:numPr>
          <w:ilvl w:val="0"/>
          <w:numId w:val="71"/>
        </w:numPr>
        <w:spacing w:line="360" w:lineRule="auto"/>
        <w:rPr>
          <w:rFonts w:eastAsia="Times New Roman"/>
          <w:szCs w:val="24"/>
          <w:lang w:eastAsia="ru-RU"/>
        </w:rPr>
      </w:pPr>
      <w:r w:rsidRPr="00A86658">
        <w:rPr>
          <w:rFonts w:eastAsia="Times New Roman"/>
          <w:szCs w:val="24"/>
          <w:lang w:eastAsia="ru-RU"/>
        </w:rPr>
        <w:t>развитие рекреационных зон.</w:t>
      </w:r>
    </w:p>
    <w:p w:rsidR="00A86658" w:rsidRPr="00A86658" w:rsidRDefault="00A86658" w:rsidP="00A86658">
      <w:pPr>
        <w:widowControl w:val="0"/>
        <w:spacing w:line="360" w:lineRule="auto"/>
        <w:ind w:firstLine="0"/>
        <w:rPr>
          <w:rFonts w:eastAsia="MS Mincho"/>
          <w:szCs w:val="24"/>
          <w:u w:val="single"/>
          <w:lang w:eastAsia="ja-JP"/>
        </w:rPr>
      </w:pPr>
    </w:p>
    <w:p w:rsidR="00A86658" w:rsidRPr="00A86658" w:rsidRDefault="00A86658" w:rsidP="00A86658">
      <w:pPr>
        <w:widowControl w:val="0"/>
        <w:spacing w:line="360" w:lineRule="auto"/>
        <w:rPr>
          <w:rFonts w:eastAsia="Times New Roman"/>
          <w:b/>
          <w:szCs w:val="24"/>
          <w:u w:val="single"/>
          <w:lang w:eastAsia="ru-RU"/>
        </w:rPr>
      </w:pPr>
      <w:r w:rsidRPr="00A86658">
        <w:rPr>
          <w:rFonts w:eastAsia="Times New Roman"/>
          <w:b/>
          <w:szCs w:val="24"/>
          <w:u w:val="single"/>
          <w:lang w:eastAsia="ru-RU"/>
        </w:rPr>
        <w:t>Охрана воздушного бассейна</w:t>
      </w:r>
    </w:p>
    <w:p w:rsidR="00A86658" w:rsidRPr="00A86658" w:rsidRDefault="00A86658" w:rsidP="00A86658">
      <w:pPr>
        <w:widowControl w:val="0"/>
        <w:spacing w:line="360" w:lineRule="auto"/>
        <w:rPr>
          <w:rFonts w:eastAsia="Times New Roman"/>
          <w:szCs w:val="24"/>
          <w:lang w:eastAsia="ru-RU"/>
        </w:rPr>
      </w:pPr>
      <w:r w:rsidRPr="00A86658">
        <w:rPr>
          <w:rFonts w:eastAsia="Times New Roman"/>
          <w:szCs w:val="24"/>
          <w:lang w:eastAsia="ru-RU"/>
        </w:rPr>
        <w:t>Основными источниками загрязнения воздушного бассейна, для которых санитарными нормами предусматривается установление санитарно-защитных зон, являются котельные, объекты агропромышленного комплекса, скотомогильники, кладбища. Вклад в загрязнение атмосферного воздуха вносят передвижные источники: автомобильный транспорт.</w:t>
      </w:r>
    </w:p>
    <w:p w:rsidR="00A86658" w:rsidRPr="00A86658" w:rsidRDefault="00A86658" w:rsidP="00A86658">
      <w:pPr>
        <w:widowControl w:val="0"/>
        <w:spacing w:line="360" w:lineRule="auto"/>
        <w:rPr>
          <w:rFonts w:eastAsia="Times New Roman"/>
          <w:szCs w:val="24"/>
          <w:lang w:eastAsia="ru-RU"/>
        </w:rPr>
      </w:pPr>
      <w:r w:rsidRPr="00A86658">
        <w:rPr>
          <w:rFonts w:eastAsia="Times New Roman"/>
          <w:szCs w:val="24"/>
          <w:lang w:eastAsia="ru-RU"/>
        </w:rPr>
        <w:t>Генеральным планом предусматриваются следующие мероприятия по защите воздушного бассейна в поселении:</w:t>
      </w:r>
    </w:p>
    <w:p w:rsidR="00A86658" w:rsidRPr="00A86658" w:rsidRDefault="00A86658" w:rsidP="00A86658">
      <w:pPr>
        <w:widowControl w:val="0"/>
        <w:spacing w:line="360" w:lineRule="auto"/>
        <w:rPr>
          <w:rFonts w:eastAsia="MS Mincho"/>
          <w:i/>
          <w:szCs w:val="24"/>
          <w:u w:val="single"/>
          <w:lang w:eastAsia="ja-JP"/>
        </w:rPr>
      </w:pPr>
      <w:r w:rsidRPr="00A86658">
        <w:rPr>
          <w:rFonts w:eastAsia="MS Mincho"/>
          <w:i/>
          <w:szCs w:val="24"/>
          <w:u w:val="single"/>
          <w:lang w:eastAsia="ja-JP"/>
        </w:rPr>
        <w:t>Стационарные источники загрязнения:</w:t>
      </w:r>
    </w:p>
    <w:p w:rsidR="00A86658" w:rsidRPr="00A86658" w:rsidRDefault="00A86658" w:rsidP="00370150">
      <w:pPr>
        <w:widowControl w:val="0"/>
        <w:numPr>
          <w:ilvl w:val="0"/>
          <w:numId w:val="71"/>
        </w:numPr>
        <w:spacing w:line="360" w:lineRule="auto"/>
        <w:rPr>
          <w:rFonts w:eastAsia="Times New Roman"/>
          <w:szCs w:val="24"/>
          <w:lang w:eastAsia="ru-RU"/>
        </w:rPr>
      </w:pPr>
      <w:r w:rsidRPr="00A86658">
        <w:rPr>
          <w:rFonts w:eastAsia="Times New Roman"/>
          <w:szCs w:val="24"/>
          <w:lang w:eastAsia="ru-RU"/>
        </w:rPr>
        <w:t xml:space="preserve">инвентаризация источников выбросов, для которых требуется установление СЗЗ, разработка для данных объектов (при необходимости) проектов СЗЗ и их </w:t>
      </w:r>
      <w:r w:rsidRPr="00A86658">
        <w:rPr>
          <w:rFonts w:eastAsia="Times New Roman"/>
          <w:szCs w:val="24"/>
          <w:lang w:eastAsia="ru-RU"/>
        </w:rPr>
        <w:lastRenderedPageBreak/>
        <w:t>организация, включая отселение жителей в случае необходимости;</w:t>
      </w:r>
    </w:p>
    <w:p w:rsidR="00A86658" w:rsidRPr="00A86658" w:rsidRDefault="00A86658" w:rsidP="00370150">
      <w:pPr>
        <w:widowControl w:val="0"/>
        <w:numPr>
          <w:ilvl w:val="0"/>
          <w:numId w:val="71"/>
        </w:numPr>
        <w:spacing w:line="360" w:lineRule="auto"/>
        <w:rPr>
          <w:rFonts w:eastAsia="MS Mincho"/>
          <w:szCs w:val="28"/>
          <w:lang w:eastAsia="ja-JP"/>
        </w:rPr>
      </w:pPr>
      <w:r w:rsidRPr="00A86658">
        <w:rPr>
          <w:rFonts w:eastAsia="MS Mincho"/>
          <w:szCs w:val="28"/>
          <w:lang w:eastAsia="ja-JP"/>
        </w:rPr>
        <w:t xml:space="preserve">установление для всех источников предельно допустимых выбросов, не превышающих предельно допустимых концентраций в атмосфере </w:t>
      </w:r>
      <w:r w:rsidRPr="00A86658">
        <w:rPr>
          <w:rFonts w:eastAsia="MS Mincho"/>
          <w:szCs w:val="24"/>
          <w:lang w:eastAsia="ja-JP"/>
        </w:rPr>
        <w:t>Нижнечеремошинского сельского поселения</w:t>
      </w:r>
      <w:r w:rsidRPr="00A86658">
        <w:rPr>
          <w:rFonts w:eastAsia="MS Mincho"/>
          <w:szCs w:val="28"/>
          <w:lang w:eastAsia="ja-JP"/>
        </w:rPr>
        <w:t>.</w:t>
      </w:r>
    </w:p>
    <w:p w:rsidR="00A86658" w:rsidRPr="00A86658" w:rsidRDefault="00A86658" w:rsidP="003E0978">
      <w:pPr>
        <w:widowControl w:val="0"/>
        <w:spacing w:line="360" w:lineRule="auto"/>
        <w:rPr>
          <w:rFonts w:eastAsia="MS Mincho"/>
          <w:i/>
          <w:szCs w:val="24"/>
          <w:u w:val="single"/>
          <w:lang w:eastAsia="ja-JP"/>
        </w:rPr>
      </w:pPr>
    </w:p>
    <w:p w:rsidR="00A86658" w:rsidRPr="00A86658" w:rsidRDefault="00A86658" w:rsidP="00A86658">
      <w:pPr>
        <w:widowControl w:val="0"/>
        <w:spacing w:line="360" w:lineRule="auto"/>
        <w:rPr>
          <w:rFonts w:eastAsia="MS Mincho"/>
          <w:i/>
          <w:szCs w:val="24"/>
          <w:u w:val="single"/>
          <w:lang w:eastAsia="ja-JP"/>
        </w:rPr>
      </w:pPr>
      <w:r w:rsidRPr="00A86658">
        <w:rPr>
          <w:rFonts w:eastAsia="MS Mincho"/>
          <w:i/>
          <w:szCs w:val="24"/>
          <w:u w:val="single"/>
          <w:lang w:eastAsia="ja-JP"/>
        </w:rPr>
        <w:t>Передвижные источники загрязнения:</w:t>
      </w:r>
    </w:p>
    <w:p w:rsidR="00A86658" w:rsidRPr="00A86658" w:rsidRDefault="00A86658" w:rsidP="00370150">
      <w:pPr>
        <w:widowControl w:val="0"/>
        <w:numPr>
          <w:ilvl w:val="0"/>
          <w:numId w:val="85"/>
        </w:numPr>
        <w:spacing w:line="360" w:lineRule="auto"/>
        <w:ind w:left="709" w:hanging="425"/>
        <w:contextualSpacing/>
        <w:rPr>
          <w:szCs w:val="24"/>
        </w:rPr>
      </w:pPr>
      <w:r w:rsidRPr="00A86658">
        <w:rPr>
          <w:szCs w:val="24"/>
        </w:rPr>
        <w:t>совершенствование транспортно-планировочной структуры и улично-дорожной сети населенных пунктов Нижнечеремошинского сельского поселения;</w:t>
      </w:r>
    </w:p>
    <w:p w:rsidR="00A86658" w:rsidRPr="00A86658" w:rsidRDefault="00A86658" w:rsidP="00370150">
      <w:pPr>
        <w:widowControl w:val="0"/>
        <w:numPr>
          <w:ilvl w:val="0"/>
          <w:numId w:val="85"/>
        </w:numPr>
        <w:spacing w:line="360" w:lineRule="auto"/>
        <w:ind w:left="709" w:hanging="425"/>
        <w:contextualSpacing/>
        <w:rPr>
          <w:szCs w:val="24"/>
        </w:rPr>
      </w:pPr>
      <w:r w:rsidRPr="00A86658">
        <w:rPr>
          <w:szCs w:val="24"/>
        </w:rPr>
        <w:t>защита жилой застройки от выхлопных газов с помощью зеленых насаждений;</w:t>
      </w:r>
    </w:p>
    <w:p w:rsidR="00A86658" w:rsidRPr="00A86658" w:rsidRDefault="00A86658" w:rsidP="00A86658">
      <w:pPr>
        <w:widowControl w:val="0"/>
        <w:spacing w:line="360" w:lineRule="auto"/>
        <w:rPr>
          <w:rFonts w:eastAsia="Times New Roman"/>
          <w:szCs w:val="24"/>
          <w:u w:val="single"/>
          <w:lang w:eastAsia="ru-RU"/>
        </w:rPr>
      </w:pPr>
    </w:p>
    <w:p w:rsidR="00A86658" w:rsidRPr="00A86658" w:rsidRDefault="00A86658" w:rsidP="00A86658">
      <w:pPr>
        <w:widowControl w:val="0"/>
        <w:spacing w:line="360" w:lineRule="auto"/>
        <w:rPr>
          <w:rFonts w:eastAsia="Times New Roman"/>
          <w:b/>
          <w:szCs w:val="24"/>
          <w:u w:val="single"/>
          <w:lang w:eastAsia="ru-RU"/>
        </w:rPr>
      </w:pPr>
      <w:r w:rsidRPr="00A86658">
        <w:rPr>
          <w:rFonts w:eastAsia="Times New Roman"/>
          <w:b/>
          <w:szCs w:val="24"/>
          <w:u w:val="single"/>
          <w:lang w:eastAsia="ru-RU"/>
        </w:rPr>
        <w:t>Охрана поверхностных и подземных вод</w:t>
      </w:r>
    </w:p>
    <w:p w:rsidR="00A86658" w:rsidRPr="00A86658" w:rsidRDefault="00A86658" w:rsidP="00A86658">
      <w:pPr>
        <w:widowControl w:val="0"/>
        <w:spacing w:line="360" w:lineRule="auto"/>
        <w:rPr>
          <w:rFonts w:eastAsia="Times New Roman"/>
          <w:i/>
          <w:szCs w:val="24"/>
          <w:lang w:eastAsia="ru-RU"/>
        </w:rPr>
      </w:pPr>
      <w:r w:rsidRPr="00A86658">
        <w:rPr>
          <w:rFonts w:eastAsia="Times New Roman"/>
          <w:szCs w:val="24"/>
          <w:lang w:eastAsia="ru-RU"/>
        </w:rPr>
        <w:t xml:space="preserve">Источниками питьевой воды в </w:t>
      </w:r>
      <w:r w:rsidRPr="00A86658">
        <w:rPr>
          <w:rFonts w:eastAsia="MS Mincho"/>
          <w:szCs w:val="24"/>
          <w:lang w:eastAsia="ja-JP"/>
        </w:rPr>
        <w:t>Нижнечеремошинском</w:t>
      </w:r>
      <w:r w:rsidRPr="00A86658">
        <w:rPr>
          <w:rFonts w:eastAsia="Times New Roman"/>
          <w:szCs w:val="24"/>
          <w:lang w:eastAsia="ru-RU"/>
        </w:rPr>
        <w:t xml:space="preserve"> сельском поселении являются поверхностные и подземные воды, которые добываются посредством поверхностного водозабора из местных водных ресурсов и эксплуатации скважин соответственно. Основным мероприятием по охране поверхностных и подземных вод является установление зон санитарной охраны вокруг источников и контроль качества воды.</w:t>
      </w:r>
    </w:p>
    <w:p w:rsidR="00A86658" w:rsidRPr="00A86658" w:rsidRDefault="00A86658" w:rsidP="00A86658">
      <w:pPr>
        <w:widowControl w:val="0"/>
        <w:spacing w:line="360" w:lineRule="auto"/>
        <w:rPr>
          <w:rFonts w:eastAsia="Times New Roman"/>
          <w:szCs w:val="24"/>
          <w:lang w:eastAsia="ru-RU"/>
        </w:rPr>
      </w:pPr>
      <w:r w:rsidRPr="00A86658">
        <w:rPr>
          <w:rFonts w:eastAsia="Times New Roman"/>
          <w:szCs w:val="24"/>
          <w:lang w:eastAsia="ru-RU"/>
        </w:rPr>
        <w:t>В целях улучшения и стабилизации экологической обстановки и охраны подземных вод от истощения и загрязнения, все мероприятия сводятся к необходимости выполнения следующих требований:</w:t>
      </w:r>
    </w:p>
    <w:p w:rsidR="00A86658" w:rsidRPr="00A86658" w:rsidRDefault="00A86658" w:rsidP="00370150">
      <w:pPr>
        <w:widowControl w:val="0"/>
        <w:numPr>
          <w:ilvl w:val="0"/>
          <w:numId w:val="61"/>
        </w:numPr>
        <w:spacing w:line="360" w:lineRule="auto"/>
        <w:rPr>
          <w:rFonts w:eastAsia="Times New Roman"/>
          <w:szCs w:val="24"/>
          <w:lang w:eastAsia="ru-RU"/>
        </w:rPr>
      </w:pPr>
      <w:r w:rsidRPr="00A86658">
        <w:rPr>
          <w:rFonts w:eastAsia="Times New Roman"/>
          <w:szCs w:val="24"/>
          <w:lang w:eastAsia="ru-RU"/>
        </w:rPr>
        <w:t>для водоснабжения использовать водоносные горизонты наиболее защищенные и наиболее водообильные;</w:t>
      </w:r>
    </w:p>
    <w:p w:rsidR="00A86658" w:rsidRPr="00A86658" w:rsidRDefault="00A86658" w:rsidP="00370150">
      <w:pPr>
        <w:widowControl w:val="0"/>
        <w:numPr>
          <w:ilvl w:val="0"/>
          <w:numId w:val="61"/>
        </w:numPr>
        <w:spacing w:line="360" w:lineRule="auto"/>
        <w:rPr>
          <w:rFonts w:eastAsia="Times New Roman"/>
          <w:szCs w:val="24"/>
          <w:lang w:eastAsia="ru-RU"/>
        </w:rPr>
      </w:pPr>
      <w:r w:rsidRPr="00A86658">
        <w:rPr>
          <w:rFonts w:eastAsia="Times New Roman"/>
          <w:szCs w:val="24"/>
          <w:lang w:eastAsia="ru-RU"/>
        </w:rPr>
        <w:t>не допускать использования подземных вод для технических целей;</w:t>
      </w:r>
    </w:p>
    <w:p w:rsidR="00A86658" w:rsidRPr="00A86658" w:rsidRDefault="00A86658" w:rsidP="00370150">
      <w:pPr>
        <w:widowControl w:val="0"/>
        <w:numPr>
          <w:ilvl w:val="0"/>
          <w:numId w:val="61"/>
        </w:numPr>
        <w:spacing w:line="360" w:lineRule="auto"/>
        <w:rPr>
          <w:rFonts w:eastAsia="Times New Roman"/>
          <w:szCs w:val="24"/>
          <w:lang w:eastAsia="ru-RU"/>
        </w:rPr>
      </w:pPr>
      <w:r w:rsidRPr="00A86658">
        <w:rPr>
          <w:rFonts w:eastAsia="Times New Roman"/>
          <w:szCs w:val="24"/>
          <w:lang w:eastAsia="ru-RU"/>
        </w:rPr>
        <w:t>вести постоянный учет количества добываемой воды;</w:t>
      </w:r>
    </w:p>
    <w:p w:rsidR="00A86658" w:rsidRPr="00A86658" w:rsidRDefault="00A86658" w:rsidP="00370150">
      <w:pPr>
        <w:widowControl w:val="0"/>
        <w:numPr>
          <w:ilvl w:val="0"/>
          <w:numId w:val="61"/>
        </w:numPr>
        <w:spacing w:line="360" w:lineRule="auto"/>
        <w:rPr>
          <w:rFonts w:eastAsia="Times New Roman"/>
          <w:szCs w:val="24"/>
          <w:lang w:eastAsia="ru-RU"/>
        </w:rPr>
      </w:pPr>
      <w:r w:rsidRPr="00A86658">
        <w:rPr>
          <w:rFonts w:eastAsia="Times New Roman"/>
          <w:szCs w:val="24"/>
          <w:lang w:eastAsia="ru-RU"/>
        </w:rPr>
        <w:t>строго соблюдать режимы эксплуатации скважин;</w:t>
      </w:r>
    </w:p>
    <w:p w:rsidR="00A86658" w:rsidRPr="00A86658" w:rsidRDefault="00A86658" w:rsidP="00370150">
      <w:pPr>
        <w:widowControl w:val="0"/>
        <w:numPr>
          <w:ilvl w:val="0"/>
          <w:numId w:val="61"/>
        </w:numPr>
        <w:spacing w:line="360" w:lineRule="auto"/>
        <w:rPr>
          <w:rFonts w:eastAsia="Times New Roman"/>
          <w:szCs w:val="24"/>
          <w:lang w:eastAsia="ru-RU"/>
        </w:rPr>
      </w:pPr>
      <w:r w:rsidRPr="00A86658">
        <w:rPr>
          <w:rFonts w:eastAsia="Times New Roman"/>
          <w:szCs w:val="24"/>
          <w:lang w:eastAsia="ru-RU"/>
        </w:rPr>
        <w:t>изучать очаги загрязнения водоносных горизонтов, их локализация и ликвидация;</w:t>
      </w:r>
    </w:p>
    <w:p w:rsidR="00A86658" w:rsidRPr="00A86658" w:rsidRDefault="00A86658" w:rsidP="00370150">
      <w:pPr>
        <w:widowControl w:val="0"/>
        <w:numPr>
          <w:ilvl w:val="0"/>
          <w:numId w:val="61"/>
        </w:numPr>
        <w:spacing w:line="360" w:lineRule="auto"/>
        <w:rPr>
          <w:rFonts w:eastAsia="Times New Roman"/>
          <w:szCs w:val="24"/>
          <w:lang w:eastAsia="ru-RU"/>
        </w:rPr>
      </w:pPr>
      <w:r w:rsidRPr="00A86658">
        <w:rPr>
          <w:rFonts w:eastAsia="Times New Roman"/>
          <w:szCs w:val="24"/>
          <w:lang w:eastAsia="ru-RU"/>
        </w:rPr>
        <w:t>поддерживать соответствующий режим зон санитарной охраны источников питьевого водоснабжения.</w:t>
      </w:r>
    </w:p>
    <w:p w:rsidR="00A86658" w:rsidRPr="00A86658" w:rsidRDefault="00A86658" w:rsidP="003E0978">
      <w:pPr>
        <w:widowControl w:val="0"/>
        <w:spacing w:line="360" w:lineRule="auto"/>
        <w:rPr>
          <w:rFonts w:eastAsia="MS Mincho"/>
          <w:szCs w:val="24"/>
          <w:lang w:eastAsia="ja-JP"/>
        </w:rPr>
      </w:pPr>
      <w:r w:rsidRPr="00A86658">
        <w:rPr>
          <w:rFonts w:eastAsia="MS Mincho"/>
          <w:szCs w:val="24"/>
          <w:lang w:eastAsia="ja-JP"/>
        </w:rPr>
        <w:t>В целях предотвращения загрязнения, засорения и истощения поверхностных водных объектов необходимо осуществление мероприятий по их охране:</w:t>
      </w:r>
    </w:p>
    <w:p w:rsidR="00A86658" w:rsidRPr="00A86658" w:rsidRDefault="00A86658" w:rsidP="00370150">
      <w:pPr>
        <w:widowControl w:val="0"/>
        <w:numPr>
          <w:ilvl w:val="0"/>
          <w:numId w:val="62"/>
        </w:numPr>
        <w:spacing w:line="360" w:lineRule="auto"/>
        <w:contextualSpacing/>
        <w:rPr>
          <w:rFonts w:eastAsia="MS Mincho"/>
          <w:szCs w:val="24"/>
          <w:lang w:eastAsia="ja-JP"/>
        </w:rPr>
      </w:pPr>
      <w:r w:rsidRPr="00A86658">
        <w:rPr>
          <w:rFonts w:eastAsia="MS Mincho"/>
          <w:szCs w:val="24"/>
          <w:lang w:eastAsia="ja-JP"/>
        </w:rPr>
        <w:t>запрещение сброса в водные объекты и захоронение в них отходов потребления;</w:t>
      </w:r>
    </w:p>
    <w:p w:rsidR="00A86658" w:rsidRPr="00A86658" w:rsidRDefault="00A86658" w:rsidP="00370150">
      <w:pPr>
        <w:widowControl w:val="0"/>
        <w:numPr>
          <w:ilvl w:val="0"/>
          <w:numId w:val="62"/>
        </w:numPr>
        <w:spacing w:line="360" w:lineRule="auto"/>
        <w:contextualSpacing/>
        <w:rPr>
          <w:rFonts w:eastAsia="MS Mincho"/>
          <w:szCs w:val="24"/>
          <w:lang w:eastAsia="ja-JP"/>
        </w:rPr>
      </w:pPr>
      <w:r w:rsidRPr="00A86658">
        <w:rPr>
          <w:rFonts w:eastAsia="MS Mincho"/>
          <w:szCs w:val="24"/>
          <w:lang w:eastAsia="ja-JP"/>
        </w:rPr>
        <w:t xml:space="preserve">запрещение сброса в водные объекты сточных вод, содержание в которых </w:t>
      </w:r>
      <w:r w:rsidRPr="00A86658">
        <w:rPr>
          <w:rFonts w:eastAsia="MS Mincho"/>
          <w:szCs w:val="24"/>
          <w:lang w:eastAsia="ja-JP"/>
        </w:rPr>
        <w:lastRenderedPageBreak/>
        <w:t>радиоактивных веществ, пестицидов, агрохимикатов и других опасных для здоровья человека веществ и соединений превышает нормативы допустимого воздействия на водные объекты;</w:t>
      </w:r>
    </w:p>
    <w:p w:rsidR="00A86658" w:rsidRPr="00A86658" w:rsidRDefault="00A86658" w:rsidP="00370150">
      <w:pPr>
        <w:widowControl w:val="0"/>
        <w:numPr>
          <w:ilvl w:val="0"/>
          <w:numId w:val="62"/>
        </w:numPr>
        <w:spacing w:line="360" w:lineRule="auto"/>
        <w:contextualSpacing/>
        <w:rPr>
          <w:szCs w:val="24"/>
        </w:rPr>
      </w:pPr>
      <w:r w:rsidRPr="00A86658">
        <w:rPr>
          <w:szCs w:val="24"/>
        </w:rPr>
        <w:t>строгое соблюдение режима водоохранных зон и прибрежных защитных полос;</w:t>
      </w:r>
    </w:p>
    <w:p w:rsidR="00A86658" w:rsidRPr="00A86658" w:rsidRDefault="00A86658" w:rsidP="00370150">
      <w:pPr>
        <w:widowControl w:val="0"/>
        <w:numPr>
          <w:ilvl w:val="0"/>
          <w:numId w:val="62"/>
        </w:numPr>
        <w:spacing w:line="360" w:lineRule="auto"/>
        <w:contextualSpacing/>
        <w:rPr>
          <w:rFonts w:eastAsia="MS Mincho"/>
          <w:szCs w:val="24"/>
          <w:lang w:eastAsia="ja-JP"/>
        </w:rPr>
      </w:pPr>
      <w:r w:rsidRPr="00A86658">
        <w:rPr>
          <w:rFonts w:eastAsia="MS Mincho"/>
          <w:szCs w:val="24"/>
          <w:lang w:eastAsia="ja-JP"/>
        </w:rPr>
        <w:t xml:space="preserve">поддержание соответствующего </w:t>
      </w:r>
      <w:proofErr w:type="gramStart"/>
      <w:r w:rsidRPr="00A86658">
        <w:rPr>
          <w:rFonts w:eastAsia="MS Mincho"/>
          <w:szCs w:val="24"/>
          <w:lang w:eastAsia="ja-JP"/>
        </w:rPr>
        <w:t>режима зон санитарной охраны источников питьевого водоснабжения</w:t>
      </w:r>
      <w:proofErr w:type="gramEnd"/>
      <w:r w:rsidRPr="00A86658">
        <w:rPr>
          <w:rFonts w:eastAsia="MS Mincho"/>
          <w:szCs w:val="24"/>
          <w:lang w:eastAsia="ja-JP"/>
        </w:rPr>
        <w:t>.</w:t>
      </w:r>
    </w:p>
    <w:p w:rsidR="00A86658" w:rsidRPr="00A86658" w:rsidRDefault="00A86658" w:rsidP="00A86658">
      <w:pPr>
        <w:widowControl w:val="0"/>
        <w:spacing w:line="360" w:lineRule="auto"/>
        <w:rPr>
          <w:rFonts w:eastAsia="MS Mincho"/>
          <w:szCs w:val="24"/>
          <w:lang w:eastAsia="ja-JP"/>
        </w:rPr>
      </w:pPr>
      <w:r w:rsidRPr="00A86658">
        <w:rPr>
          <w:rFonts w:eastAsia="MS Mincho"/>
          <w:szCs w:val="24"/>
          <w:lang w:eastAsia="ja-JP"/>
        </w:rPr>
        <w:t>При размещении, строительстве, реконструкции, вводе в эксплуатацию хозяйственных и других объектов, а также при внедрении новых технологических процессов должно учитываться их влияние на состояние водных объектов и окружающую природную среду.</w:t>
      </w:r>
    </w:p>
    <w:p w:rsidR="00A86658" w:rsidRPr="00A86658" w:rsidRDefault="00A86658" w:rsidP="00A86658">
      <w:pPr>
        <w:widowControl w:val="0"/>
        <w:spacing w:line="360" w:lineRule="auto"/>
        <w:rPr>
          <w:rFonts w:eastAsia="MS Mincho"/>
          <w:szCs w:val="24"/>
          <w:lang w:eastAsia="ja-JP"/>
        </w:rPr>
      </w:pPr>
      <w:r w:rsidRPr="00A86658">
        <w:rPr>
          <w:rFonts w:eastAsia="MS Mincho"/>
          <w:szCs w:val="24"/>
          <w:lang w:eastAsia="ja-JP"/>
        </w:rPr>
        <w:t xml:space="preserve">На территории сельскохозяйственных и коммунально-складских объектов в поселении необходимо проведение природоохранных мероприятий, направленных на предотвращение загрязнений поверхностных и подземных вод, почвенного покрова. В первую очередь необходимо оснащение объектов очистными сооружениями, проведение инженерно-технических мероприятий, направленных на предотвращение подтопления и развития водно-эрозионных процессов. </w:t>
      </w:r>
    </w:p>
    <w:p w:rsidR="00A86658" w:rsidRPr="00A86658" w:rsidRDefault="00A86658" w:rsidP="00A86658">
      <w:pPr>
        <w:widowControl w:val="0"/>
        <w:spacing w:line="360" w:lineRule="auto"/>
        <w:rPr>
          <w:rFonts w:eastAsia="MS Mincho"/>
          <w:szCs w:val="24"/>
          <w:lang w:eastAsia="ja-JP"/>
        </w:rPr>
      </w:pPr>
      <w:r w:rsidRPr="00A86658">
        <w:rPr>
          <w:rFonts w:eastAsia="MS Mincho"/>
          <w:szCs w:val="24"/>
          <w:lang w:eastAsia="ja-JP"/>
        </w:rPr>
        <w:t xml:space="preserve">В процессе проектирования необходимо предусматривать очистные сооружения с учетом специфики объекта. В зависимости от состава сточные воды очищаются либо вместе с бытовыми стоками, либо требуют специальных очистных сооружений. </w:t>
      </w:r>
    </w:p>
    <w:p w:rsidR="00A86658" w:rsidRPr="00A86658" w:rsidRDefault="00A86658" w:rsidP="00A86658">
      <w:pPr>
        <w:widowControl w:val="0"/>
        <w:spacing w:line="360" w:lineRule="auto"/>
        <w:rPr>
          <w:rFonts w:eastAsia="MS Mincho"/>
          <w:szCs w:val="24"/>
          <w:lang w:eastAsia="ja-JP"/>
        </w:rPr>
      </w:pPr>
      <w:r w:rsidRPr="00A86658">
        <w:rPr>
          <w:rFonts w:eastAsia="MS Mincho"/>
          <w:szCs w:val="24"/>
          <w:lang w:eastAsia="ja-JP"/>
        </w:rPr>
        <w:t>Стоки сельскохозяйственных и коммунально-складских объектов должны проходить дополнительную очистку, прежде чем поступить на коммунальные очистные установки. При непосредственном спуске в природные воды необходима значительная по объему очистка.</w:t>
      </w:r>
    </w:p>
    <w:p w:rsidR="00A86658" w:rsidRPr="00A86658" w:rsidRDefault="00A86658" w:rsidP="00A86658">
      <w:pPr>
        <w:widowControl w:val="0"/>
        <w:spacing w:line="360" w:lineRule="auto"/>
        <w:rPr>
          <w:rFonts w:eastAsia="MS Mincho"/>
          <w:szCs w:val="24"/>
          <w:lang w:eastAsia="ja-JP"/>
        </w:rPr>
      </w:pPr>
      <w:r w:rsidRPr="00A86658">
        <w:rPr>
          <w:rFonts w:eastAsia="MS Mincho"/>
          <w:szCs w:val="24"/>
          <w:lang w:eastAsia="ja-JP"/>
        </w:rPr>
        <w:t>Кроме того, обязательным является проведение токсикологического контроля сточных и вод водоемов-приемников выше и ниже места выпуска стоков.</w:t>
      </w:r>
    </w:p>
    <w:p w:rsidR="00A86658" w:rsidRPr="00A86658" w:rsidRDefault="00A86658" w:rsidP="00A86658">
      <w:pPr>
        <w:widowControl w:val="0"/>
        <w:spacing w:line="360" w:lineRule="auto"/>
        <w:ind w:firstLine="720"/>
        <w:rPr>
          <w:rFonts w:eastAsia="Times New Roman"/>
          <w:i/>
          <w:iCs/>
          <w:szCs w:val="24"/>
          <w:lang w:eastAsia="ru-RU"/>
        </w:rPr>
      </w:pPr>
    </w:p>
    <w:p w:rsidR="00A86658" w:rsidRPr="00A86658" w:rsidRDefault="00A86658" w:rsidP="00A86658">
      <w:pPr>
        <w:widowControl w:val="0"/>
        <w:spacing w:line="360" w:lineRule="auto"/>
        <w:ind w:firstLine="720"/>
        <w:rPr>
          <w:rFonts w:eastAsia="Times New Roman"/>
          <w:b/>
          <w:iCs/>
          <w:szCs w:val="24"/>
          <w:u w:val="single"/>
          <w:lang w:eastAsia="ru-RU"/>
        </w:rPr>
      </w:pPr>
      <w:r w:rsidRPr="00A86658">
        <w:rPr>
          <w:rFonts w:eastAsia="Times New Roman"/>
          <w:b/>
          <w:iCs/>
          <w:szCs w:val="24"/>
          <w:u w:val="single"/>
          <w:lang w:eastAsia="ru-RU"/>
        </w:rPr>
        <w:t>Охрана почв</w:t>
      </w:r>
    </w:p>
    <w:p w:rsidR="00A86658" w:rsidRPr="00A86658" w:rsidRDefault="00A86658" w:rsidP="00A86658">
      <w:pPr>
        <w:widowControl w:val="0"/>
        <w:spacing w:line="360" w:lineRule="auto"/>
        <w:rPr>
          <w:szCs w:val="24"/>
          <w:lang w:eastAsia="ja-JP"/>
        </w:rPr>
      </w:pPr>
      <w:r w:rsidRPr="00A86658">
        <w:rPr>
          <w:szCs w:val="24"/>
          <w:lang w:eastAsia="ja-JP"/>
        </w:rPr>
        <w:t>Для обеспечения охраны и рационального использования почвы необходимо предусмотреть комплекс мероприятий по рекультивации</w:t>
      </w:r>
      <w:r w:rsidRPr="00A86658">
        <w:rPr>
          <w:rFonts w:eastAsia="MS Mincho"/>
          <w:szCs w:val="24"/>
          <w:lang w:eastAsia="ja-JP"/>
        </w:rPr>
        <w:t xml:space="preserve"> земель</w:t>
      </w:r>
      <w:r w:rsidRPr="00A86658">
        <w:rPr>
          <w:szCs w:val="24"/>
          <w:lang w:eastAsia="ja-JP"/>
        </w:rPr>
        <w:t xml:space="preserve">. Рекультивации подлежат земли, нарушенные и (или) загрязнённые </w:t>
      </w:r>
      <w:proofErr w:type="gramStart"/>
      <w:r w:rsidRPr="00A86658">
        <w:rPr>
          <w:szCs w:val="24"/>
          <w:lang w:eastAsia="ja-JP"/>
        </w:rPr>
        <w:t>при</w:t>
      </w:r>
      <w:proofErr w:type="gramEnd"/>
      <w:r w:rsidRPr="00A86658">
        <w:rPr>
          <w:szCs w:val="24"/>
          <w:lang w:eastAsia="ja-JP"/>
        </w:rPr>
        <w:t>:</w:t>
      </w:r>
    </w:p>
    <w:p w:rsidR="00A86658" w:rsidRPr="00A86658" w:rsidRDefault="00A86658" w:rsidP="00370150">
      <w:pPr>
        <w:widowControl w:val="0"/>
        <w:numPr>
          <w:ilvl w:val="0"/>
          <w:numId w:val="63"/>
        </w:numPr>
        <w:spacing w:line="360" w:lineRule="auto"/>
        <w:contextualSpacing/>
        <w:rPr>
          <w:szCs w:val="24"/>
        </w:rPr>
      </w:pPr>
      <w:proofErr w:type="gramStart"/>
      <w:r w:rsidRPr="00A86658">
        <w:rPr>
          <w:szCs w:val="24"/>
        </w:rPr>
        <w:t>строительстве</w:t>
      </w:r>
      <w:proofErr w:type="gramEnd"/>
      <w:r w:rsidRPr="00A86658">
        <w:rPr>
          <w:szCs w:val="24"/>
        </w:rPr>
        <w:t>, реконструкции, капитальном ремонте  зданий сооружений, прокладке трубопроводов различного назначения;</w:t>
      </w:r>
    </w:p>
    <w:p w:rsidR="00A86658" w:rsidRPr="00A86658" w:rsidRDefault="00A86658" w:rsidP="00370150">
      <w:pPr>
        <w:widowControl w:val="0"/>
        <w:numPr>
          <w:ilvl w:val="0"/>
          <w:numId w:val="63"/>
        </w:numPr>
        <w:spacing w:line="360" w:lineRule="auto"/>
        <w:contextualSpacing/>
        <w:rPr>
          <w:szCs w:val="24"/>
        </w:rPr>
      </w:pPr>
      <w:proofErr w:type="gramStart"/>
      <w:r w:rsidRPr="00A86658">
        <w:rPr>
          <w:szCs w:val="24"/>
        </w:rPr>
        <w:lastRenderedPageBreak/>
        <w:t>складировании</w:t>
      </w:r>
      <w:proofErr w:type="gramEnd"/>
      <w:r w:rsidRPr="00A86658">
        <w:rPr>
          <w:szCs w:val="24"/>
        </w:rPr>
        <w:t xml:space="preserve"> и захоронении промышленных, бытовых и пр. отходов, ядохимикатов;</w:t>
      </w:r>
    </w:p>
    <w:p w:rsidR="00A86658" w:rsidRPr="00A86658" w:rsidRDefault="00A86658" w:rsidP="00370150">
      <w:pPr>
        <w:widowControl w:val="0"/>
        <w:numPr>
          <w:ilvl w:val="0"/>
          <w:numId w:val="63"/>
        </w:numPr>
        <w:spacing w:line="360" w:lineRule="auto"/>
        <w:contextualSpacing/>
        <w:rPr>
          <w:szCs w:val="24"/>
        </w:rPr>
      </w:pPr>
      <w:r w:rsidRPr="00A86658">
        <w:rPr>
          <w:szCs w:val="24"/>
        </w:rPr>
        <w:t>ликвидации последствий загрязнения земель.</w:t>
      </w:r>
    </w:p>
    <w:p w:rsidR="00A86658" w:rsidRPr="00A86658" w:rsidRDefault="00A86658" w:rsidP="00A86658">
      <w:pPr>
        <w:widowControl w:val="0"/>
        <w:spacing w:line="360" w:lineRule="auto"/>
        <w:rPr>
          <w:szCs w:val="24"/>
          <w:lang w:eastAsia="ja-JP"/>
        </w:rPr>
      </w:pPr>
      <w:r w:rsidRPr="00A86658">
        <w:rPr>
          <w:rFonts w:eastAsia="MS Mincho"/>
          <w:szCs w:val="24"/>
          <w:lang w:eastAsia="ja-JP"/>
        </w:rPr>
        <w:t xml:space="preserve">Основной целью рекультивации является восстановление продуктивности и народнохозяйственной ценности нарушенных земель путем. На этапе технической рекультивации проводят подготовку земель для последующего целевого использования. На этапе биологической рекультивации осуществляют агротехнические и фитомелиоративные мероприятия по восстановлению плодородия нарушенных земель. </w:t>
      </w:r>
      <w:r w:rsidRPr="00A86658">
        <w:rPr>
          <w:szCs w:val="24"/>
          <w:lang w:eastAsia="ja-JP"/>
        </w:rPr>
        <w:t>Для сохранения земельных угодий поселения необходимо следующее:</w:t>
      </w:r>
    </w:p>
    <w:p w:rsidR="00A86658" w:rsidRPr="00A86658" w:rsidRDefault="00A86658" w:rsidP="00370150">
      <w:pPr>
        <w:widowControl w:val="0"/>
        <w:numPr>
          <w:ilvl w:val="0"/>
          <w:numId w:val="64"/>
        </w:numPr>
        <w:spacing w:line="360" w:lineRule="auto"/>
        <w:contextualSpacing/>
        <w:rPr>
          <w:szCs w:val="24"/>
        </w:rPr>
      </w:pPr>
      <w:r w:rsidRPr="00A86658">
        <w:rPr>
          <w:szCs w:val="24"/>
        </w:rPr>
        <w:t>плодородные почвы поселения использовать в первую очередь в сельском хозяйстве;</w:t>
      </w:r>
    </w:p>
    <w:p w:rsidR="00A86658" w:rsidRPr="00A86658" w:rsidRDefault="00A86658" w:rsidP="00370150">
      <w:pPr>
        <w:widowControl w:val="0"/>
        <w:numPr>
          <w:ilvl w:val="0"/>
          <w:numId w:val="64"/>
        </w:numPr>
        <w:spacing w:line="360" w:lineRule="auto"/>
        <w:contextualSpacing/>
        <w:rPr>
          <w:szCs w:val="24"/>
        </w:rPr>
      </w:pPr>
      <w:r w:rsidRPr="00A86658">
        <w:rPr>
          <w:szCs w:val="24"/>
        </w:rPr>
        <w:t>при строительстве коммуникаций исключать подпор почвенно-грунтовых вод, особенно на территориях, склонных к заболачиванию;</w:t>
      </w:r>
    </w:p>
    <w:p w:rsidR="00A86658" w:rsidRPr="00A86658" w:rsidRDefault="00A86658" w:rsidP="00370150">
      <w:pPr>
        <w:widowControl w:val="0"/>
        <w:numPr>
          <w:ilvl w:val="0"/>
          <w:numId w:val="64"/>
        </w:numPr>
        <w:spacing w:line="360" w:lineRule="auto"/>
        <w:contextualSpacing/>
        <w:rPr>
          <w:szCs w:val="24"/>
        </w:rPr>
      </w:pPr>
      <w:r w:rsidRPr="00A86658">
        <w:rPr>
          <w:szCs w:val="24"/>
        </w:rPr>
        <w:t>провести инвентаризацию загрязненных и нарушенных земель с целью определения объемов работ по технической и биологической рекультивации и эффективности их проведения.</w:t>
      </w:r>
    </w:p>
    <w:p w:rsidR="00A86658" w:rsidRPr="00A86658" w:rsidRDefault="00A86658" w:rsidP="003E0978">
      <w:pPr>
        <w:widowControl w:val="0"/>
        <w:spacing w:line="360" w:lineRule="auto"/>
        <w:ind w:firstLine="720"/>
        <w:rPr>
          <w:rFonts w:eastAsia="Times New Roman"/>
          <w:iCs/>
          <w:szCs w:val="24"/>
          <w:lang w:eastAsia="ru-RU"/>
        </w:rPr>
      </w:pPr>
      <w:r w:rsidRPr="00A86658">
        <w:rPr>
          <w:rFonts w:eastAsia="Times New Roman"/>
          <w:iCs/>
          <w:szCs w:val="24"/>
          <w:lang w:eastAsia="ru-RU"/>
        </w:rPr>
        <w:t>Для защиты почв поселения от загрязнения предусматривается:</w:t>
      </w:r>
    </w:p>
    <w:p w:rsidR="00A86658" w:rsidRPr="00A86658" w:rsidRDefault="00A86658" w:rsidP="00370150">
      <w:pPr>
        <w:widowControl w:val="0"/>
        <w:numPr>
          <w:ilvl w:val="0"/>
          <w:numId w:val="65"/>
        </w:numPr>
        <w:spacing w:line="360" w:lineRule="auto"/>
        <w:rPr>
          <w:rFonts w:eastAsia="Times New Roman"/>
          <w:szCs w:val="24"/>
          <w:lang w:eastAsia="ru-RU"/>
        </w:rPr>
      </w:pPr>
      <w:r w:rsidRPr="00A86658">
        <w:rPr>
          <w:rFonts w:eastAsia="Times New Roman"/>
          <w:iCs/>
          <w:szCs w:val="24"/>
          <w:lang w:eastAsia="ru-RU"/>
        </w:rPr>
        <w:t>организация рельефа, обеспечивающая сбор, отведение и очистку поверхностных стоков;</w:t>
      </w:r>
    </w:p>
    <w:p w:rsidR="00A86658" w:rsidRPr="00A86658" w:rsidRDefault="00A86658" w:rsidP="00370150">
      <w:pPr>
        <w:widowControl w:val="0"/>
        <w:numPr>
          <w:ilvl w:val="0"/>
          <w:numId w:val="65"/>
        </w:numPr>
        <w:spacing w:line="360" w:lineRule="auto"/>
        <w:rPr>
          <w:rFonts w:eastAsia="Times New Roman"/>
          <w:iCs/>
          <w:szCs w:val="24"/>
          <w:lang w:eastAsia="ru-RU"/>
        </w:rPr>
      </w:pPr>
      <w:r w:rsidRPr="00A86658">
        <w:rPr>
          <w:rFonts w:eastAsia="Times New Roman"/>
          <w:iCs/>
          <w:szCs w:val="24"/>
          <w:lang w:eastAsia="ru-RU"/>
        </w:rPr>
        <w:t>плановый вывоз отходов на свалки;</w:t>
      </w:r>
    </w:p>
    <w:p w:rsidR="00A86658" w:rsidRPr="00A86658" w:rsidRDefault="00A86658" w:rsidP="00370150">
      <w:pPr>
        <w:widowControl w:val="0"/>
        <w:numPr>
          <w:ilvl w:val="0"/>
          <w:numId w:val="65"/>
        </w:numPr>
        <w:spacing w:line="360" w:lineRule="auto"/>
        <w:rPr>
          <w:rFonts w:eastAsia="Times New Roman"/>
          <w:iCs/>
          <w:szCs w:val="24"/>
          <w:lang w:eastAsia="ru-RU"/>
        </w:rPr>
      </w:pPr>
      <w:r w:rsidRPr="00A86658">
        <w:rPr>
          <w:rFonts w:eastAsia="Times New Roman"/>
          <w:szCs w:val="24"/>
          <w:lang w:eastAsia="ru-RU"/>
        </w:rPr>
        <w:t>предотвращение загрязнения земель неочищенными сточными водами, ядохимикатами и прочими отходами.</w:t>
      </w:r>
    </w:p>
    <w:p w:rsidR="00A86658" w:rsidRPr="00A86658" w:rsidRDefault="00A86658" w:rsidP="00A86658">
      <w:pPr>
        <w:widowControl w:val="0"/>
        <w:spacing w:line="360" w:lineRule="auto"/>
        <w:ind w:left="720" w:firstLine="0"/>
        <w:rPr>
          <w:rFonts w:eastAsia="Times New Roman"/>
          <w:iCs/>
          <w:szCs w:val="24"/>
          <w:lang w:eastAsia="ru-RU"/>
        </w:rPr>
      </w:pPr>
    </w:p>
    <w:p w:rsidR="00A86658" w:rsidRPr="003E0978" w:rsidRDefault="00A86658" w:rsidP="00A86658">
      <w:pPr>
        <w:widowControl w:val="0"/>
        <w:spacing w:line="360" w:lineRule="auto"/>
        <w:ind w:left="360" w:firstLine="348"/>
        <w:rPr>
          <w:rFonts w:eastAsia="MS Mincho"/>
          <w:b/>
          <w:iCs/>
          <w:szCs w:val="24"/>
          <w:u w:val="single"/>
          <w:lang w:eastAsia="ja-JP"/>
        </w:rPr>
      </w:pPr>
      <w:r w:rsidRPr="003E0978">
        <w:rPr>
          <w:rFonts w:eastAsia="MS Mincho"/>
          <w:b/>
          <w:iCs/>
          <w:szCs w:val="24"/>
          <w:u w:val="single"/>
          <w:lang w:eastAsia="ja-JP"/>
        </w:rPr>
        <w:t>Санитарная очистка территории</w:t>
      </w:r>
    </w:p>
    <w:p w:rsidR="00A86658" w:rsidRPr="00A86658" w:rsidRDefault="00A86658" w:rsidP="00370150">
      <w:pPr>
        <w:widowControl w:val="0"/>
        <w:numPr>
          <w:ilvl w:val="0"/>
          <w:numId w:val="60"/>
        </w:numPr>
        <w:spacing w:line="360" w:lineRule="auto"/>
        <w:ind w:left="709"/>
        <w:contextualSpacing/>
        <w:rPr>
          <w:sz w:val="22"/>
        </w:rPr>
      </w:pPr>
      <w:r w:rsidRPr="00A86658">
        <w:rPr>
          <w:sz w:val="22"/>
        </w:rPr>
        <w:t>Строительство полигона твердых бытовых отходов на территории сельского поселения;</w:t>
      </w:r>
    </w:p>
    <w:p w:rsidR="00A86658" w:rsidRPr="00A86658" w:rsidRDefault="00A86658" w:rsidP="00370150">
      <w:pPr>
        <w:widowControl w:val="0"/>
        <w:numPr>
          <w:ilvl w:val="0"/>
          <w:numId w:val="60"/>
        </w:numPr>
        <w:tabs>
          <w:tab w:val="num" w:pos="426"/>
        </w:tabs>
        <w:spacing w:line="360" w:lineRule="auto"/>
        <w:ind w:left="709"/>
        <w:rPr>
          <w:rFonts w:eastAsia="MS Mincho"/>
          <w:szCs w:val="24"/>
          <w:lang w:eastAsia="ja-JP"/>
        </w:rPr>
      </w:pPr>
      <w:r w:rsidRPr="00A86658">
        <w:rPr>
          <w:rFonts w:eastAsia="MS Mincho"/>
          <w:szCs w:val="24"/>
          <w:lang w:eastAsia="ja-JP"/>
        </w:rPr>
        <w:t>Снижение роста количества отходов;</w:t>
      </w:r>
    </w:p>
    <w:p w:rsidR="00A86658" w:rsidRPr="00A86658" w:rsidRDefault="00A86658" w:rsidP="00370150">
      <w:pPr>
        <w:widowControl w:val="0"/>
        <w:numPr>
          <w:ilvl w:val="0"/>
          <w:numId w:val="60"/>
        </w:numPr>
        <w:tabs>
          <w:tab w:val="num" w:pos="426"/>
        </w:tabs>
        <w:spacing w:line="360" w:lineRule="auto"/>
        <w:ind w:left="709"/>
        <w:rPr>
          <w:rFonts w:eastAsia="MS Mincho"/>
          <w:szCs w:val="24"/>
          <w:lang w:eastAsia="ja-JP"/>
        </w:rPr>
      </w:pPr>
      <w:r w:rsidRPr="00A86658">
        <w:rPr>
          <w:rFonts w:eastAsia="MS Mincho"/>
          <w:szCs w:val="24"/>
          <w:lang w:eastAsia="ja-JP"/>
        </w:rPr>
        <w:t>Сбор, удаление и обезвреживание твердых бытовых отходов от всех предприятий и домовладений;</w:t>
      </w:r>
    </w:p>
    <w:p w:rsidR="00A86658" w:rsidRPr="00A86658" w:rsidRDefault="00A86658" w:rsidP="00370150">
      <w:pPr>
        <w:widowControl w:val="0"/>
        <w:numPr>
          <w:ilvl w:val="0"/>
          <w:numId w:val="60"/>
        </w:numPr>
        <w:tabs>
          <w:tab w:val="num" w:pos="426"/>
        </w:tabs>
        <w:spacing w:line="360" w:lineRule="auto"/>
        <w:ind w:left="709"/>
        <w:contextualSpacing/>
        <w:rPr>
          <w:szCs w:val="24"/>
        </w:rPr>
      </w:pPr>
      <w:r w:rsidRPr="00A86658">
        <w:rPr>
          <w:szCs w:val="24"/>
        </w:rPr>
        <w:t>Разработка правового акта по обращению с отходами на территории сельского поселения;</w:t>
      </w:r>
    </w:p>
    <w:p w:rsidR="00A86658" w:rsidRPr="00A86658" w:rsidRDefault="00A86658" w:rsidP="00370150">
      <w:pPr>
        <w:widowControl w:val="0"/>
        <w:numPr>
          <w:ilvl w:val="0"/>
          <w:numId w:val="60"/>
        </w:numPr>
        <w:tabs>
          <w:tab w:val="num" w:pos="426"/>
        </w:tabs>
        <w:spacing w:line="360" w:lineRule="auto"/>
        <w:ind w:left="709"/>
        <w:contextualSpacing/>
        <w:rPr>
          <w:szCs w:val="24"/>
        </w:rPr>
      </w:pPr>
      <w:r w:rsidRPr="00A86658">
        <w:rPr>
          <w:szCs w:val="24"/>
        </w:rPr>
        <w:t>Проведение рекультивации и санации мест размещения ТБО, несоответствующих природоохранным требованиям;</w:t>
      </w:r>
    </w:p>
    <w:p w:rsidR="00A86658" w:rsidRPr="00A86658" w:rsidRDefault="00A86658" w:rsidP="00370150">
      <w:pPr>
        <w:widowControl w:val="0"/>
        <w:numPr>
          <w:ilvl w:val="0"/>
          <w:numId w:val="60"/>
        </w:numPr>
        <w:tabs>
          <w:tab w:val="num" w:pos="426"/>
        </w:tabs>
        <w:spacing w:line="360" w:lineRule="auto"/>
        <w:ind w:left="709"/>
        <w:contextualSpacing/>
        <w:rPr>
          <w:szCs w:val="24"/>
        </w:rPr>
      </w:pPr>
      <w:r w:rsidRPr="00A86658">
        <w:rPr>
          <w:szCs w:val="24"/>
        </w:rPr>
        <w:lastRenderedPageBreak/>
        <w:t>Максимальное использование селективного сбора ТБО с целью получения вторичных ресурсов и сокращения объема обезвреживаемых отходов;</w:t>
      </w:r>
    </w:p>
    <w:p w:rsidR="00A86658" w:rsidRPr="00A86658" w:rsidRDefault="00A86658" w:rsidP="00370150">
      <w:pPr>
        <w:widowControl w:val="0"/>
        <w:numPr>
          <w:ilvl w:val="0"/>
          <w:numId w:val="60"/>
        </w:numPr>
        <w:tabs>
          <w:tab w:val="num" w:pos="426"/>
        </w:tabs>
        <w:spacing w:line="360" w:lineRule="auto"/>
        <w:ind w:left="709"/>
        <w:contextualSpacing/>
        <w:rPr>
          <w:szCs w:val="24"/>
        </w:rPr>
      </w:pPr>
      <w:r w:rsidRPr="00A86658">
        <w:rPr>
          <w:szCs w:val="24"/>
        </w:rPr>
        <w:t>Оптимальная эксплуатация полигонов ТБО с учетом последующей рекультивации территорий;</w:t>
      </w:r>
    </w:p>
    <w:p w:rsidR="00A86658" w:rsidRPr="00A86658" w:rsidRDefault="00A86658" w:rsidP="00370150">
      <w:pPr>
        <w:widowControl w:val="0"/>
        <w:numPr>
          <w:ilvl w:val="0"/>
          <w:numId w:val="60"/>
        </w:numPr>
        <w:tabs>
          <w:tab w:val="num" w:pos="426"/>
        </w:tabs>
        <w:spacing w:line="360" w:lineRule="auto"/>
        <w:ind w:left="709"/>
        <w:contextualSpacing/>
        <w:rPr>
          <w:szCs w:val="24"/>
        </w:rPr>
      </w:pPr>
      <w:bookmarkStart w:id="181" w:name="_Toc290033483"/>
      <w:r w:rsidRPr="00A86658">
        <w:rPr>
          <w:szCs w:val="24"/>
        </w:rPr>
        <w:t>Организация своевременного сбора, транспортировки и удаление ТБО на полигоны;</w:t>
      </w:r>
      <w:bookmarkEnd w:id="181"/>
    </w:p>
    <w:p w:rsidR="00A86658" w:rsidRPr="00A86658" w:rsidRDefault="00A86658" w:rsidP="00370150">
      <w:pPr>
        <w:widowControl w:val="0"/>
        <w:numPr>
          <w:ilvl w:val="0"/>
          <w:numId w:val="60"/>
        </w:numPr>
        <w:tabs>
          <w:tab w:val="num" w:pos="426"/>
        </w:tabs>
        <w:spacing w:line="360" w:lineRule="auto"/>
        <w:ind w:left="709"/>
        <w:contextualSpacing/>
        <w:rPr>
          <w:szCs w:val="24"/>
        </w:rPr>
      </w:pPr>
      <w:r w:rsidRPr="00A86658">
        <w:rPr>
          <w:szCs w:val="24"/>
        </w:rPr>
        <w:t>Организация уборки территорий населенных пунктов от мусора и снега.</w:t>
      </w:r>
    </w:p>
    <w:p w:rsidR="00A86658" w:rsidRPr="00A86658" w:rsidRDefault="00A86658" w:rsidP="00A86658">
      <w:pPr>
        <w:widowControl w:val="0"/>
        <w:autoSpaceDE w:val="0"/>
        <w:autoSpaceDN w:val="0"/>
        <w:adjustRightInd w:val="0"/>
        <w:spacing w:line="360" w:lineRule="auto"/>
        <w:ind w:firstLine="426"/>
        <w:rPr>
          <w:rFonts w:eastAsia="Times New Roman"/>
          <w:szCs w:val="24"/>
          <w:lang w:eastAsia="ru-RU"/>
        </w:rPr>
      </w:pPr>
    </w:p>
    <w:p w:rsidR="00A86658" w:rsidRDefault="00A86658" w:rsidP="003E0978">
      <w:pPr>
        <w:widowControl w:val="0"/>
        <w:spacing w:line="360" w:lineRule="auto"/>
        <w:ind w:firstLine="708"/>
        <w:rPr>
          <w:rFonts w:eastAsia="Times New Roman"/>
          <w:szCs w:val="24"/>
          <w:lang w:eastAsia="ru-RU"/>
        </w:rPr>
      </w:pPr>
      <w:r w:rsidRPr="00A86658">
        <w:rPr>
          <w:rFonts w:eastAsia="Times New Roman"/>
          <w:b/>
          <w:szCs w:val="24"/>
          <w:u w:val="single"/>
          <w:lang w:eastAsia="ru-RU"/>
        </w:rPr>
        <w:t>В целом,</w:t>
      </w:r>
      <w:r w:rsidRPr="00A86658">
        <w:rPr>
          <w:rFonts w:eastAsia="Times New Roman"/>
          <w:szCs w:val="24"/>
          <w:lang w:eastAsia="ru-RU"/>
        </w:rPr>
        <w:t xml:space="preserve"> на  территории сельского поселения имеются  хорошие природно-климатические условия и благоприятная экологическая и этнокультурная ситуация для рекреационного использования: создания парковых зон, мест культурного и экологического туризма, баз отдыха,  условия для рыбалки и охоты. Наиболее щадящим окружающую среду видом деятельности является организация экологического туризма. Кроме того, развитие экологического туризма позволит частично решить существующие социальные проблемы, в частности обеспечит создание дополнительных рабочих мест, увеличение  занятости населения, наполнение местного бюджета.</w:t>
      </w:r>
    </w:p>
    <w:p w:rsidR="003E0978" w:rsidRDefault="003E0978" w:rsidP="003E0978">
      <w:pPr>
        <w:widowControl w:val="0"/>
        <w:spacing w:line="360" w:lineRule="auto"/>
        <w:ind w:firstLine="708"/>
        <w:rPr>
          <w:rFonts w:eastAsia="Times New Roman"/>
          <w:szCs w:val="24"/>
          <w:lang w:eastAsia="ru-RU"/>
        </w:rPr>
      </w:pPr>
    </w:p>
    <w:p w:rsidR="003E0978" w:rsidRPr="00A86658" w:rsidRDefault="003E0978" w:rsidP="003E0978">
      <w:pPr>
        <w:widowControl w:val="0"/>
        <w:spacing w:line="360" w:lineRule="auto"/>
        <w:ind w:firstLine="708"/>
        <w:rPr>
          <w:rFonts w:eastAsia="Times New Roman"/>
          <w:szCs w:val="24"/>
          <w:lang w:eastAsia="ru-RU"/>
        </w:rPr>
      </w:pPr>
    </w:p>
    <w:p w:rsidR="006143C8" w:rsidRDefault="006143C8" w:rsidP="003E0978">
      <w:pPr>
        <w:pStyle w:val="10"/>
        <w:keepNext w:val="0"/>
        <w:keepLines w:val="0"/>
        <w:widowControl w:val="0"/>
        <w:spacing w:before="0" w:line="240" w:lineRule="auto"/>
        <w:ind w:firstLine="0"/>
        <w:jc w:val="center"/>
      </w:pPr>
      <w:bookmarkStart w:id="182" w:name="_Toc344555671"/>
      <w:r w:rsidRPr="005C7B16">
        <w:t>1</w:t>
      </w:r>
      <w:r w:rsidR="0004074A">
        <w:t>0</w:t>
      </w:r>
      <w:r w:rsidRPr="005C7B16">
        <w:t>. ИСТОРИКО-КУЛЬТУРНОЕ НАСЛЕДИЕ, МЕРОПРИЯТИЯ ПО ОХРАНЕ ОБЪЕКТОВ КУЛЬТУРНОГО НАСЛЕДИЯ</w:t>
      </w:r>
      <w:bookmarkEnd w:id="171"/>
      <w:bookmarkEnd w:id="172"/>
      <w:bookmarkEnd w:id="182"/>
    </w:p>
    <w:p w:rsidR="0004074A" w:rsidRDefault="0004074A" w:rsidP="003E0978">
      <w:pPr>
        <w:widowControl w:val="0"/>
        <w:spacing w:line="360" w:lineRule="auto"/>
        <w:jc w:val="center"/>
        <w:rPr>
          <w:bCs/>
          <w:color w:val="000000"/>
        </w:rPr>
      </w:pPr>
    </w:p>
    <w:p w:rsidR="0004074A" w:rsidRDefault="0004074A" w:rsidP="00A86658">
      <w:pPr>
        <w:widowControl w:val="0"/>
        <w:spacing w:line="360" w:lineRule="auto"/>
        <w:rPr>
          <w:bCs/>
          <w:color w:val="000000"/>
        </w:rPr>
      </w:pPr>
      <w:r>
        <w:rPr>
          <w:bCs/>
          <w:color w:val="000000"/>
        </w:rPr>
        <w:t xml:space="preserve">Все объекты культурного наследия, представленные в </w:t>
      </w:r>
      <w:hyperlink r:id="rId26" w:history="1">
        <w:r w:rsidRPr="001E63F9">
          <w:rPr>
            <w:rStyle w:val="ad"/>
            <w:color w:val="auto"/>
            <w:u w:val="none"/>
          </w:rPr>
          <w:t>Перечне</w:t>
        </w:r>
      </w:hyperlink>
      <w:r>
        <w:rPr>
          <w:bCs/>
          <w:color w:val="000000"/>
        </w:rPr>
        <w:t xml:space="preserve"> ОКН по Новосибирской области, подразделяются на следующие категории историко-культурного значения:</w:t>
      </w:r>
    </w:p>
    <w:p w:rsidR="0004074A" w:rsidRPr="003E0978" w:rsidRDefault="0004074A" w:rsidP="00370150">
      <w:pPr>
        <w:pStyle w:val="ac"/>
        <w:widowControl w:val="0"/>
        <w:numPr>
          <w:ilvl w:val="1"/>
          <w:numId w:val="90"/>
        </w:numPr>
        <w:spacing w:line="360" w:lineRule="auto"/>
        <w:ind w:left="0" w:firstLine="709"/>
        <w:rPr>
          <w:bCs/>
          <w:color w:val="000000"/>
        </w:rPr>
      </w:pPr>
      <w:r w:rsidRPr="003E0978">
        <w:rPr>
          <w:bCs/>
          <w:color w:val="000000"/>
        </w:rPr>
        <w:t>объекты культурного наследия федерального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Российской Федерации, а также объекты археологического наследия;</w:t>
      </w:r>
    </w:p>
    <w:p w:rsidR="0004074A" w:rsidRPr="003E0978" w:rsidRDefault="0004074A" w:rsidP="00370150">
      <w:pPr>
        <w:pStyle w:val="ac"/>
        <w:widowControl w:val="0"/>
        <w:numPr>
          <w:ilvl w:val="1"/>
          <w:numId w:val="90"/>
        </w:numPr>
        <w:spacing w:line="360" w:lineRule="auto"/>
        <w:ind w:left="0" w:firstLine="709"/>
        <w:rPr>
          <w:bCs/>
          <w:color w:val="000000"/>
        </w:rPr>
      </w:pPr>
      <w:r w:rsidRPr="003E0978">
        <w:rPr>
          <w:bCs/>
          <w:color w:val="000000"/>
        </w:rPr>
        <w:t>объекты культурного наследия регионального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субъекта Российской Федерации;</w:t>
      </w:r>
    </w:p>
    <w:p w:rsidR="0004074A" w:rsidRPr="003E0978" w:rsidRDefault="0004074A" w:rsidP="00370150">
      <w:pPr>
        <w:pStyle w:val="ac"/>
        <w:widowControl w:val="0"/>
        <w:numPr>
          <w:ilvl w:val="1"/>
          <w:numId w:val="90"/>
        </w:numPr>
        <w:spacing w:line="360" w:lineRule="auto"/>
        <w:ind w:left="0" w:firstLine="709"/>
        <w:rPr>
          <w:bCs/>
          <w:color w:val="000000"/>
        </w:rPr>
      </w:pPr>
      <w:r w:rsidRPr="003E0978">
        <w:rPr>
          <w:bCs/>
          <w:color w:val="000000"/>
        </w:rPr>
        <w:t xml:space="preserve">объекты культурного наследия местного (муниципального) значения - </w:t>
      </w:r>
      <w:r w:rsidRPr="003E0978">
        <w:rPr>
          <w:bCs/>
          <w:color w:val="000000"/>
        </w:rPr>
        <w:lastRenderedPageBreak/>
        <w:t>объекты, обладающие историко-архитектурной, художественной, научной и мемориальной ценностью, имеющие особое значение для истории и культуры муниципального образования.</w:t>
      </w:r>
    </w:p>
    <w:p w:rsidR="0004074A" w:rsidRDefault="0004074A" w:rsidP="00A86658">
      <w:pPr>
        <w:widowControl w:val="0"/>
        <w:spacing w:line="360" w:lineRule="auto"/>
        <w:rPr>
          <w:bCs/>
          <w:color w:val="000000"/>
        </w:rPr>
      </w:pPr>
      <w:proofErr w:type="gramStart"/>
      <w:r>
        <w:rPr>
          <w:bCs/>
          <w:color w:val="000000"/>
        </w:rPr>
        <w:t xml:space="preserve">В </w:t>
      </w:r>
      <w:hyperlink r:id="rId27" w:history="1">
        <w:r w:rsidRPr="001E63F9">
          <w:rPr>
            <w:rStyle w:val="ad"/>
            <w:color w:val="auto"/>
            <w:u w:val="none"/>
          </w:rPr>
          <w:t>Перечень</w:t>
        </w:r>
      </w:hyperlink>
      <w:r>
        <w:rPr>
          <w:bCs/>
          <w:color w:val="000000"/>
        </w:rPr>
        <w:t xml:space="preserve"> также вошли:  выявленные объекты культурного наследия, которые до принятия решения о включении их в Единый государственный реестр объектов культурного наследия (памятников истории и культуры) народов Российской Федерации либо об отказе включить их в реестр, подлежат государственной охране в соответствии с Федеральным законом от 25.06.2002 № 73-ФЗ «Об объектах культурного наследия (памятниках истории и культуры) народов Российской Федерации» и Законом</w:t>
      </w:r>
      <w:proofErr w:type="gramEnd"/>
      <w:r>
        <w:rPr>
          <w:bCs/>
          <w:color w:val="000000"/>
        </w:rPr>
        <w:t xml:space="preserve"> Новосибирской области от 25.12.2006 № 79-ОЗ «Об объектах культурного наследия (памятниках истории и культуры) народов Российской Федерации, расположенных на территории Новосибирской области».</w:t>
      </w:r>
    </w:p>
    <w:p w:rsidR="006143C8" w:rsidRPr="007A451D" w:rsidRDefault="006143C8" w:rsidP="00A86658">
      <w:pPr>
        <w:pStyle w:val="ac"/>
        <w:widowControl w:val="0"/>
        <w:spacing w:line="360" w:lineRule="auto"/>
        <w:ind w:left="0"/>
      </w:pPr>
    </w:p>
    <w:p w:rsidR="006143C8" w:rsidRPr="003E0978" w:rsidRDefault="006143C8" w:rsidP="003E0978">
      <w:pPr>
        <w:pStyle w:val="22"/>
        <w:keepNext w:val="0"/>
        <w:keepLines w:val="0"/>
        <w:widowControl w:val="0"/>
        <w:spacing w:before="0" w:line="360" w:lineRule="auto"/>
        <w:jc w:val="center"/>
        <w:rPr>
          <w:sz w:val="28"/>
          <w:szCs w:val="28"/>
        </w:rPr>
      </w:pPr>
      <w:bookmarkStart w:id="183" w:name="_Toc329692068"/>
      <w:bookmarkStart w:id="184" w:name="_Toc344555672"/>
      <w:r w:rsidRPr="003E0978">
        <w:rPr>
          <w:sz w:val="28"/>
          <w:szCs w:val="28"/>
        </w:rPr>
        <w:t>1</w:t>
      </w:r>
      <w:r w:rsidR="0004074A" w:rsidRPr="003E0978">
        <w:rPr>
          <w:sz w:val="28"/>
          <w:szCs w:val="28"/>
        </w:rPr>
        <w:t>0</w:t>
      </w:r>
      <w:r w:rsidRPr="003E0978">
        <w:rPr>
          <w:sz w:val="28"/>
          <w:szCs w:val="28"/>
        </w:rPr>
        <w:t>.1. Объекты культурного наследия на территории</w:t>
      </w:r>
      <w:bookmarkEnd w:id="183"/>
      <w:bookmarkEnd w:id="184"/>
    </w:p>
    <w:p w:rsidR="006143C8" w:rsidRPr="005C7B16" w:rsidRDefault="006143C8" w:rsidP="00A86658">
      <w:pPr>
        <w:pStyle w:val="ac"/>
        <w:widowControl w:val="0"/>
        <w:spacing w:line="360" w:lineRule="auto"/>
        <w:ind w:left="0"/>
        <w:rPr>
          <w:color w:val="FF0000"/>
        </w:rPr>
      </w:pPr>
    </w:p>
    <w:p w:rsidR="0004074A" w:rsidRPr="00504029" w:rsidRDefault="0004074A" w:rsidP="00A86658">
      <w:pPr>
        <w:widowControl w:val="0"/>
        <w:tabs>
          <w:tab w:val="left" w:pos="1418"/>
        </w:tabs>
        <w:spacing w:line="360" w:lineRule="auto"/>
        <w:ind w:firstLine="720"/>
      </w:pPr>
      <w:r w:rsidRPr="00504029">
        <w:t xml:space="preserve">Всего в </w:t>
      </w:r>
      <w:r w:rsidR="001C6BE6">
        <w:t>Нижнечеремошинском</w:t>
      </w:r>
      <w:r>
        <w:t xml:space="preserve"> сельском поселении</w:t>
      </w:r>
      <w:r w:rsidRPr="00504029">
        <w:t xml:space="preserve"> выя</w:t>
      </w:r>
      <w:r>
        <w:t xml:space="preserve">влено археологических объектов </w:t>
      </w:r>
      <w:r w:rsidR="001C6BE6">
        <w:t>3</w:t>
      </w:r>
      <w:r w:rsidRPr="00504029">
        <w:t xml:space="preserve"> единиц. </w:t>
      </w:r>
      <w:r w:rsidR="001C6BE6">
        <w:t>Все они</w:t>
      </w:r>
      <w:r w:rsidRPr="00504029">
        <w:t xml:space="preserve"> - выявленны</w:t>
      </w:r>
      <w:r w:rsidR="001C6BE6">
        <w:t>е</w:t>
      </w:r>
      <w:r w:rsidRPr="00504029">
        <w:t xml:space="preserve"> памятник</w:t>
      </w:r>
      <w:r w:rsidR="001C6BE6">
        <w:t>и</w:t>
      </w:r>
      <w:r w:rsidRPr="00504029">
        <w:t xml:space="preserve"> археологии  (курганный могильник – </w:t>
      </w:r>
      <w:r>
        <w:t>1</w:t>
      </w:r>
      <w:r w:rsidR="001C6BE6">
        <w:t xml:space="preserve"> объект</w:t>
      </w:r>
      <w:r w:rsidRPr="00504029">
        <w:t xml:space="preserve">, </w:t>
      </w:r>
      <w:r w:rsidR="001C6BE6">
        <w:t>поселение</w:t>
      </w:r>
      <w:r w:rsidRPr="00504029">
        <w:t xml:space="preserve"> – </w:t>
      </w:r>
      <w:r w:rsidR="001C6BE6">
        <w:t>2</w:t>
      </w:r>
      <w:r>
        <w:t xml:space="preserve"> объект</w:t>
      </w:r>
      <w:r w:rsidR="001C6BE6">
        <w:t>а</w:t>
      </w:r>
      <w:r w:rsidRPr="00504029">
        <w:t xml:space="preserve">). </w:t>
      </w:r>
    </w:p>
    <w:p w:rsidR="006143C8" w:rsidRDefault="0004074A" w:rsidP="00A86658">
      <w:pPr>
        <w:widowControl w:val="0"/>
        <w:tabs>
          <w:tab w:val="left" w:pos="1418"/>
        </w:tabs>
        <w:spacing w:line="360" w:lineRule="auto"/>
        <w:ind w:firstLine="720"/>
      </w:pPr>
      <w:r w:rsidRPr="00504029">
        <w:t xml:space="preserve">Памятников </w:t>
      </w:r>
      <w:r>
        <w:t>архитектуры и истории</w:t>
      </w:r>
      <w:r w:rsidRPr="00504029">
        <w:t xml:space="preserve"> на территории </w:t>
      </w:r>
      <w:r w:rsidR="00D1546B">
        <w:t>Нижнечеремошинского</w:t>
      </w:r>
      <w:r w:rsidRPr="00504029">
        <w:t xml:space="preserve"> сельского поселения не</w:t>
      </w:r>
      <w:r>
        <w:t xml:space="preserve"> выявлено</w:t>
      </w:r>
      <w:r w:rsidR="00D1546B">
        <w:t>.</w:t>
      </w:r>
    </w:p>
    <w:p w:rsidR="00D1546B" w:rsidRPr="00D1546B" w:rsidRDefault="00D1546B" w:rsidP="00D1546B">
      <w:pPr>
        <w:tabs>
          <w:tab w:val="left" w:pos="1418"/>
        </w:tabs>
        <w:ind w:firstLine="720"/>
        <w:sectPr w:rsidR="00D1546B" w:rsidRPr="00D1546B" w:rsidSect="001A1881">
          <w:headerReference w:type="default" r:id="rId28"/>
          <w:headerReference w:type="first" r:id="rId29"/>
          <w:footerReference w:type="first" r:id="rId30"/>
          <w:pgSz w:w="11906" w:h="16838"/>
          <w:pgMar w:top="1559" w:right="851" w:bottom="1134" w:left="1701" w:header="709" w:footer="709" w:gutter="0"/>
          <w:pgNumType w:start="82"/>
          <w:cols w:space="720"/>
          <w:docGrid w:linePitch="299"/>
        </w:sectPr>
      </w:pPr>
    </w:p>
    <w:p w:rsidR="006143C8" w:rsidRPr="003E0978" w:rsidRDefault="006143C8" w:rsidP="006143C8">
      <w:pPr>
        <w:jc w:val="right"/>
        <w:rPr>
          <w:i/>
        </w:rPr>
      </w:pPr>
      <w:r w:rsidRPr="003E0978">
        <w:rPr>
          <w:i/>
        </w:rPr>
        <w:lastRenderedPageBreak/>
        <w:t xml:space="preserve">Таблица </w:t>
      </w:r>
      <w:r w:rsidR="00C1244E" w:rsidRPr="003E0978">
        <w:rPr>
          <w:i/>
        </w:rPr>
        <w:t>1</w:t>
      </w:r>
      <w:r w:rsidR="001C6BE6" w:rsidRPr="003E0978">
        <w:rPr>
          <w:i/>
        </w:rPr>
        <w:t>0.1.1</w:t>
      </w:r>
      <w:r w:rsidR="003E0978" w:rsidRPr="003E0978">
        <w:rPr>
          <w:i/>
        </w:rPr>
        <w:t>.</w:t>
      </w:r>
    </w:p>
    <w:tbl>
      <w:tblPr>
        <w:tblW w:w="15820" w:type="dxa"/>
        <w:tblInd w:w="-1026" w:type="dxa"/>
        <w:tblLayout w:type="fixed"/>
        <w:tblLook w:val="04A0" w:firstRow="1" w:lastRow="0" w:firstColumn="1" w:lastColumn="0" w:noHBand="0" w:noVBand="1"/>
      </w:tblPr>
      <w:tblGrid>
        <w:gridCol w:w="616"/>
        <w:gridCol w:w="944"/>
        <w:gridCol w:w="1559"/>
        <w:gridCol w:w="1276"/>
        <w:gridCol w:w="1984"/>
        <w:gridCol w:w="1135"/>
        <w:gridCol w:w="1134"/>
        <w:gridCol w:w="1276"/>
        <w:gridCol w:w="1264"/>
        <w:gridCol w:w="11"/>
        <w:gridCol w:w="4621"/>
      </w:tblGrid>
      <w:tr w:rsidR="001C6BE6" w:rsidRPr="001C6BE6" w:rsidTr="001C6BE6">
        <w:trPr>
          <w:trHeight w:val="375"/>
        </w:trPr>
        <w:tc>
          <w:tcPr>
            <w:tcW w:w="15820" w:type="dxa"/>
            <w:gridSpan w:val="11"/>
            <w:tcBorders>
              <w:top w:val="nil"/>
              <w:left w:val="nil"/>
              <w:bottom w:val="nil"/>
              <w:right w:val="nil"/>
            </w:tcBorders>
            <w:shd w:val="clear" w:color="auto" w:fill="auto"/>
            <w:vAlign w:val="center"/>
            <w:hideMark/>
          </w:tcPr>
          <w:p w:rsidR="001C6BE6" w:rsidRPr="003E0978" w:rsidRDefault="001C6BE6" w:rsidP="001C6BE6">
            <w:pPr>
              <w:spacing w:line="240" w:lineRule="auto"/>
              <w:ind w:firstLine="0"/>
              <w:jc w:val="center"/>
              <w:rPr>
                <w:rFonts w:eastAsia="Times New Roman"/>
                <w:b/>
                <w:bCs/>
                <w:color w:val="000000"/>
                <w:szCs w:val="24"/>
                <w:lang w:eastAsia="ru-RU"/>
              </w:rPr>
            </w:pPr>
            <w:r w:rsidRPr="003E0978">
              <w:rPr>
                <w:rFonts w:eastAsia="Times New Roman"/>
                <w:b/>
                <w:bCs/>
                <w:color w:val="000000"/>
                <w:szCs w:val="24"/>
                <w:lang w:eastAsia="ru-RU"/>
              </w:rPr>
              <w:t xml:space="preserve">Список объектов культурного наследия (памятников археологии) </w:t>
            </w:r>
            <w:r w:rsidR="00E9127D" w:rsidRPr="003E0978">
              <w:rPr>
                <w:rFonts w:eastAsia="Times New Roman"/>
                <w:b/>
                <w:bCs/>
                <w:color w:val="000000"/>
                <w:szCs w:val="24"/>
                <w:lang w:eastAsia="ru-RU"/>
              </w:rPr>
              <w:t>Нижнечеремошинского</w:t>
            </w:r>
            <w:r w:rsidRPr="003E0978">
              <w:rPr>
                <w:rFonts w:eastAsia="Times New Roman"/>
                <w:b/>
                <w:bCs/>
                <w:color w:val="000000"/>
                <w:szCs w:val="24"/>
                <w:lang w:eastAsia="ru-RU"/>
              </w:rPr>
              <w:t xml:space="preserve"> сельского поселения</w:t>
            </w:r>
          </w:p>
        </w:tc>
      </w:tr>
      <w:tr w:rsidR="001C6BE6" w:rsidRPr="001C6BE6" w:rsidTr="003E0978">
        <w:trPr>
          <w:trHeight w:val="375"/>
        </w:trPr>
        <w:tc>
          <w:tcPr>
            <w:tcW w:w="616" w:type="dxa"/>
            <w:tcBorders>
              <w:top w:val="nil"/>
              <w:left w:val="nil"/>
              <w:bottom w:val="nil"/>
              <w:right w:val="nil"/>
            </w:tcBorders>
            <w:shd w:val="clear" w:color="auto" w:fill="auto"/>
            <w:vAlign w:val="center"/>
            <w:hideMark/>
          </w:tcPr>
          <w:p w:rsidR="001C6BE6" w:rsidRPr="001C6BE6" w:rsidRDefault="001C6BE6" w:rsidP="001C6BE6">
            <w:pPr>
              <w:spacing w:line="240" w:lineRule="auto"/>
              <w:ind w:firstLine="0"/>
              <w:jc w:val="center"/>
              <w:rPr>
                <w:rFonts w:eastAsia="Times New Roman"/>
                <w:b/>
                <w:bCs/>
                <w:color w:val="000000"/>
                <w:sz w:val="20"/>
                <w:szCs w:val="20"/>
                <w:lang w:eastAsia="ru-RU"/>
              </w:rPr>
            </w:pPr>
          </w:p>
        </w:tc>
        <w:tc>
          <w:tcPr>
            <w:tcW w:w="944" w:type="dxa"/>
            <w:tcBorders>
              <w:top w:val="nil"/>
              <w:left w:val="nil"/>
              <w:bottom w:val="nil"/>
              <w:right w:val="nil"/>
            </w:tcBorders>
            <w:shd w:val="clear" w:color="auto" w:fill="auto"/>
            <w:vAlign w:val="center"/>
            <w:hideMark/>
          </w:tcPr>
          <w:p w:rsidR="001C6BE6" w:rsidRPr="001C6BE6" w:rsidRDefault="001C6BE6" w:rsidP="001C6BE6">
            <w:pPr>
              <w:spacing w:line="240" w:lineRule="auto"/>
              <w:ind w:firstLine="0"/>
              <w:jc w:val="center"/>
              <w:rPr>
                <w:rFonts w:eastAsia="Times New Roman"/>
                <w:sz w:val="20"/>
                <w:szCs w:val="20"/>
                <w:lang w:eastAsia="ru-RU"/>
              </w:rPr>
            </w:pPr>
          </w:p>
        </w:tc>
        <w:tc>
          <w:tcPr>
            <w:tcW w:w="1559" w:type="dxa"/>
            <w:tcBorders>
              <w:top w:val="nil"/>
              <w:left w:val="nil"/>
              <w:bottom w:val="nil"/>
              <w:right w:val="nil"/>
            </w:tcBorders>
            <w:shd w:val="clear" w:color="auto" w:fill="auto"/>
            <w:vAlign w:val="center"/>
            <w:hideMark/>
          </w:tcPr>
          <w:p w:rsidR="001C6BE6" w:rsidRPr="001C6BE6" w:rsidRDefault="001C6BE6" w:rsidP="001C6BE6">
            <w:pPr>
              <w:spacing w:line="240" w:lineRule="auto"/>
              <w:ind w:firstLine="0"/>
              <w:jc w:val="center"/>
              <w:rPr>
                <w:rFonts w:eastAsia="Times New Roman"/>
                <w:sz w:val="20"/>
                <w:szCs w:val="20"/>
                <w:lang w:eastAsia="ru-RU"/>
              </w:rPr>
            </w:pPr>
          </w:p>
        </w:tc>
        <w:tc>
          <w:tcPr>
            <w:tcW w:w="1276" w:type="dxa"/>
            <w:tcBorders>
              <w:top w:val="nil"/>
              <w:left w:val="nil"/>
              <w:bottom w:val="nil"/>
              <w:right w:val="nil"/>
            </w:tcBorders>
            <w:shd w:val="clear" w:color="auto" w:fill="auto"/>
            <w:vAlign w:val="center"/>
            <w:hideMark/>
          </w:tcPr>
          <w:p w:rsidR="001C6BE6" w:rsidRPr="001C6BE6" w:rsidRDefault="001C6BE6" w:rsidP="001C6BE6">
            <w:pPr>
              <w:spacing w:line="240" w:lineRule="auto"/>
              <w:ind w:firstLine="0"/>
              <w:jc w:val="center"/>
              <w:rPr>
                <w:rFonts w:eastAsia="Times New Roman"/>
                <w:sz w:val="20"/>
                <w:szCs w:val="20"/>
                <w:lang w:eastAsia="ru-RU"/>
              </w:rPr>
            </w:pPr>
          </w:p>
        </w:tc>
        <w:tc>
          <w:tcPr>
            <w:tcW w:w="1984" w:type="dxa"/>
            <w:tcBorders>
              <w:top w:val="nil"/>
              <w:left w:val="nil"/>
              <w:bottom w:val="nil"/>
              <w:right w:val="nil"/>
            </w:tcBorders>
            <w:shd w:val="clear" w:color="auto" w:fill="auto"/>
            <w:vAlign w:val="center"/>
            <w:hideMark/>
          </w:tcPr>
          <w:p w:rsidR="001C6BE6" w:rsidRPr="001C6BE6" w:rsidRDefault="001C6BE6" w:rsidP="001C6BE6">
            <w:pPr>
              <w:spacing w:line="240" w:lineRule="auto"/>
              <w:ind w:firstLine="0"/>
              <w:jc w:val="center"/>
              <w:rPr>
                <w:rFonts w:eastAsia="Times New Roman"/>
                <w:sz w:val="20"/>
                <w:szCs w:val="20"/>
                <w:lang w:eastAsia="ru-RU"/>
              </w:rPr>
            </w:pPr>
          </w:p>
        </w:tc>
        <w:tc>
          <w:tcPr>
            <w:tcW w:w="1135" w:type="dxa"/>
            <w:tcBorders>
              <w:top w:val="nil"/>
              <w:left w:val="nil"/>
              <w:bottom w:val="nil"/>
              <w:right w:val="nil"/>
            </w:tcBorders>
            <w:shd w:val="clear" w:color="auto" w:fill="auto"/>
            <w:vAlign w:val="center"/>
            <w:hideMark/>
          </w:tcPr>
          <w:p w:rsidR="001C6BE6" w:rsidRPr="001C6BE6" w:rsidRDefault="001C6BE6" w:rsidP="001C6BE6">
            <w:pPr>
              <w:spacing w:line="240" w:lineRule="auto"/>
              <w:ind w:firstLine="0"/>
              <w:jc w:val="center"/>
              <w:rPr>
                <w:rFonts w:eastAsia="Times New Roman"/>
                <w:sz w:val="20"/>
                <w:szCs w:val="20"/>
                <w:lang w:eastAsia="ru-RU"/>
              </w:rPr>
            </w:pPr>
          </w:p>
        </w:tc>
        <w:tc>
          <w:tcPr>
            <w:tcW w:w="1134" w:type="dxa"/>
            <w:tcBorders>
              <w:top w:val="nil"/>
              <w:left w:val="nil"/>
              <w:bottom w:val="nil"/>
              <w:right w:val="nil"/>
            </w:tcBorders>
            <w:shd w:val="clear" w:color="auto" w:fill="auto"/>
            <w:vAlign w:val="center"/>
            <w:hideMark/>
          </w:tcPr>
          <w:p w:rsidR="001C6BE6" w:rsidRPr="001C6BE6" w:rsidRDefault="001C6BE6" w:rsidP="001C6BE6">
            <w:pPr>
              <w:spacing w:line="240" w:lineRule="auto"/>
              <w:ind w:firstLine="0"/>
              <w:jc w:val="center"/>
              <w:rPr>
                <w:rFonts w:eastAsia="Times New Roman"/>
                <w:sz w:val="20"/>
                <w:szCs w:val="20"/>
                <w:lang w:eastAsia="ru-RU"/>
              </w:rPr>
            </w:pPr>
          </w:p>
        </w:tc>
        <w:tc>
          <w:tcPr>
            <w:tcW w:w="1276" w:type="dxa"/>
            <w:tcBorders>
              <w:top w:val="nil"/>
              <w:left w:val="nil"/>
              <w:bottom w:val="nil"/>
              <w:right w:val="nil"/>
            </w:tcBorders>
            <w:shd w:val="clear" w:color="auto" w:fill="auto"/>
            <w:vAlign w:val="center"/>
            <w:hideMark/>
          </w:tcPr>
          <w:p w:rsidR="001C6BE6" w:rsidRPr="001C6BE6" w:rsidRDefault="001C6BE6" w:rsidP="001C6BE6">
            <w:pPr>
              <w:spacing w:line="240" w:lineRule="auto"/>
              <w:ind w:firstLine="0"/>
              <w:jc w:val="center"/>
              <w:rPr>
                <w:rFonts w:eastAsia="Times New Roman"/>
                <w:sz w:val="20"/>
                <w:szCs w:val="20"/>
                <w:lang w:eastAsia="ru-RU"/>
              </w:rPr>
            </w:pPr>
          </w:p>
        </w:tc>
        <w:tc>
          <w:tcPr>
            <w:tcW w:w="1275" w:type="dxa"/>
            <w:gridSpan w:val="2"/>
            <w:tcBorders>
              <w:top w:val="nil"/>
              <w:left w:val="nil"/>
              <w:bottom w:val="nil"/>
              <w:right w:val="nil"/>
            </w:tcBorders>
            <w:shd w:val="clear" w:color="auto" w:fill="auto"/>
            <w:vAlign w:val="center"/>
            <w:hideMark/>
          </w:tcPr>
          <w:p w:rsidR="001C6BE6" w:rsidRPr="001C6BE6" w:rsidRDefault="001C6BE6" w:rsidP="001C6BE6">
            <w:pPr>
              <w:spacing w:line="240" w:lineRule="auto"/>
              <w:ind w:firstLine="0"/>
              <w:jc w:val="center"/>
              <w:rPr>
                <w:rFonts w:eastAsia="Times New Roman"/>
                <w:sz w:val="20"/>
                <w:szCs w:val="20"/>
                <w:lang w:eastAsia="ru-RU"/>
              </w:rPr>
            </w:pPr>
          </w:p>
        </w:tc>
        <w:tc>
          <w:tcPr>
            <w:tcW w:w="4621" w:type="dxa"/>
            <w:tcBorders>
              <w:top w:val="nil"/>
              <w:left w:val="nil"/>
              <w:bottom w:val="nil"/>
              <w:right w:val="nil"/>
            </w:tcBorders>
            <w:shd w:val="clear" w:color="auto" w:fill="auto"/>
            <w:vAlign w:val="center"/>
            <w:hideMark/>
          </w:tcPr>
          <w:p w:rsidR="001C6BE6" w:rsidRPr="001C6BE6" w:rsidRDefault="001C6BE6" w:rsidP="001C6BE6">
            <w:pPr>
              <w:spacing w:line="240" w:lineRule="auto"/>
              <w:ind w:firstLine="0"/>
              <w:jc w:val="center"/>
              <w:rPr>
                <w:rFonts w:eastAsia="Times New Roman"/>
                <w:sz w:val="20"/>
                <w:szCs w:val="20"/>
                <w:lang w:eastAsia="ru-RU"/>
              </w:rPr>
            </w:pPr>
            <w:r w:rsidRPr="001C6BE6">
              <w:rPr>
                <w:rFonts w:eastAsia="Times New Roman"/>
                <w:sz w:val="20"/>
                <w:szCs w:val="20"/>
                <w:lang w:eastAsia="ru-RU"/>
              </w:rPr>
              <w:t>(по состоянию на 20.12.2010 г.)</w:t>
            </w:r>
          </w:p>
        </w:tc>
      </w:tr>
      <w:tr w:rsidR="001C6BE6" w:rsidRPr="001C6BE6" w:rsidTr="003E0978">
        <w:trPr>
          <w:trHeight w:val="1005"/>
        </w:trPr>
        <w:tc>
          <w:tcPr>
            <w:tcW w:w="61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C6BE6" w:rsidRPr="001C6BE6" w:rsidRDefault="001C6BE6" w:rsidP="001C6BE6">
            <w:pPr>
              <w:spacing w:line="240" w:lineRule="auto"/>
              <w:ind w:firstLine="0"/>
              <w:jc w:val="center"/>
              <w:rPr>
                <w:rFonts w:eastAsia="Times New Roman"/>
                <w:b/>
                <w:bCs/>
                <w:sz w:val="20"/>
                <w:szCs w:val="20"/>
                <w:lang w:eastAsia="ru-RU"/>
              </w:rPr>
            </w:pPr>
            <w:r w:rsidRPr="001C6BE6">
              <w:rPr>
                <w:rFonts w:eastAsia="Times New Roman"/>
                <w:b/>
                <w:bCs/>
                <w:sz w:val="20"/>
                <w:szCs w:val="20"/>
                <w:lang w:eastAsia="ru-RU"/>
              </w:rPr>
              <w:t xml:space="preserve">№ </w:t>
            </w:r>
            <w:proofErr w:type="gramStart"/>
            <w:r w:rsidRPr="001C6BE6">
              <w:rPr>
                <w:rFonts w:eastAsia="Times New Roman"/>
                <w:b/>
                <w:bCs/>
                <w:sz w:val="20"/>
                <w:szCs w:val="20"/>
                <w:lang w:eastAsia="ru-RU"/>
              </w:rPr>
              <w:t>п</w:t>
            </w:r>
            <w:proofErr w:type="gramEnd"/>
            <w:r w:rsidRPr="001C6BE6">
              <w:rPr>
                <w:rFonts w:eastAsia="Times New Roman"/>
                <w:b/>
                <w:bCs/>
                <w:sz w:val="20"/>
                <w:szCs w:val="20"/>
                <w:lang w:eastAsia="ru-RU"/>
              </w:rPr>
              <w:t>/п</w:t>
            </w:r>
          </w:p>
        </w:tc>
        <w:tc>
          <w:tcPr>
            <w:tcW w:w="94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C6BE6" w:rsidRPr="001C6BE6" w:rsidRDefault="001C6BE6" w:rsidP="001C6BE6">
            <w:pPr>
              <w:spacing w:line="240" w:lineRule="auto"/>
              <w:ind w:firstLine="0"/>
              <w:jc w:val="center"/>
              <w:rPr>
                <w:rFonts w:eastAsia="Times New Roman"/>
                <w:b/>
                <w:bCs/>
                <w:sz w:val="20"/>
                <w:szCs w:val="20"/>
                <w:lang w:eastAsia="ru-RU"/>
              </w:rPr>
            </w:pPr>
            <w:r w:rsidRPr="001C6BE6">
              <w:rPr>
                <w:rFonts w:eastAsia="Times New Roman"/>
                <w:b/>
                <w:bCs/>
                <w:sz w:val="20"/>
                <w:szCs w:val="20"/>
                <w:lang w:eastAsia="ru-RU"/>
              </w:rPr>
              <w:t xml:space="preserve">№ </w:t>
            </w:r>
            <w:proofErr w:type="gramStart"/>
            <w:r w:rsidRPr="001C6BE6">
              <w:rPr>
                <w:rFonts w:eastAsia="Times New Roman"/>
                <w:b/>
                <w:bCs/>
                <w:sz w:val="20"/>
                <w:szCs w:val="20"/>
                <w:lang w:eastAsia="ru-RU"/>
              </w:rPr>
              <w:t>п</w:t>
            </w:r>
            <w:proofErr w:type="gramEnd"/>
            <w:r w:rsidRPr="001C6BE6">
              <w:rPr>
                <w:rFonts w:eastAsia="Times New Roman"/>
                <w:b/>
                <w:bCs/>
                <w:sz w:val="20"/>
                <w:szCs w:val="20"/>
                <w:lang w:eastAsia="ru-RU"/>
              </w:rPr>
              <w:t>/п в районе</w:t>
            </w:r>
          </w:p>
        </w:tc>
        <w:tc>
          <w:tcPr>
            <w:tcW w:w="155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C6BE6" w:rsidRPr="001C6BE6" w:rsidRDefault="001C6BE6" w:rsidP="001C6BE6">
            <w:pPr>
              <w:spacing w:line="240" w:lineRule="auto"/>
              <w:ind w:firstLine="0"/>
              <w:jc w:val="center"/>
              <w:rPr>
                <w:rFonts w:eastAsia="Times New Roman"/>
                <w:b/>
                <w:bCs/>
                <w:color w:val="000000"/>
                <w:sz w:val="20"/>
                <w:szCs w:val="20"/>
                <w:lang w:eastAsia="ru-RU"/>
              </w:rPr>
            </w:pPr>
            <w:r w:rsidRPr="001C6BE6">
              <w:rPr>
                <w:rFonts w:eastAsia="Times New Roman"/>
                <w:b/>
                <w:bCs/>
                <w:color w:val="000000"/>
                <w:sz w:val="20"/>
                <w:szCs w:val="20"/>
                <w:lang w:eastAsia="ru-RU"/>
              </w:rPr>
              <w:t>Наименование памятника</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C6BE6" w:rsidRPr="001C6BE6" w:rsidRDefault="001C6BE6" w:rsidP="001C6BE6">
            <w:pPr>
              <w:spacing w:line="240" w:lineRule="auto"/>
              <w:ind w:firstLine="0"/>
              <w:jc w:val="center"/>
              <w:rPr>
                <w:rFonts w:eastAsia="Times New Roman"/>
                <w:b/>
                <w:bCs/>
                <w:color w:val="000000"/>
                <w:sz w:val="20"/>
                <w:szCs w:val="20"/>
                <w:lang w:eastAsia="ru-RU"/>
              </w:rPr>
            </w:pPr>
            <w:r w:rsidRPr="001C6BE6">
              <w:rPr>
                <w:rFonts w:eastAsia="Times New Roman"/>
                <w:b/>
                <w:bCs/>
                <w:color w:val="000000"/>
                <w:sz w:val="20"/>
                <w:szCs w:val="20"/>
                <w:lang w:eastAsia="ru-RU"/>
              </w:rPr>
              <w:t>Тип памятника</w:t>
            </w:r>
          </w:p>
        </w:tc>
        <w:tc>
          <w:tcPr>
            <w:tcW w:w="198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C6BE6" w:rsidRPr="001C6BE6" w:rsidRDefault="001C6BE6" w:rsidP="001C6BE6">
            <w:pPr>
              <w:spacing w:line="240" w:lineRule="auto"/>
              <w:ind w:firstLine="0"/>
              <w:jc w:val="center"/>
              <w:rPr>
                <w:rFonts w:eastAsia="Times New Roman"/>
                <w:b/>
                <w:bCs/>
                <w:color w:val="000000"/>
                <w:sz w:val="20"/>
                <w:szCs w:val="20"/>
                <w:lang w:eastAsia="ru-RU"/>
              </w:rPr>
            </w:pPr>
            <w:r w:rsidRPr="001C6BE6">
              <w:rPr>
                <w:rFonts w:eastAsia="Times New Roman"/>
                <w:b/>
                <w:bCs/>
                <w:color w:val="000000"/>
                <w:sz w:val="20"/>
                <w:szCs w:val="20"/>
                <w:lang w:eastAsia="ru-RU"/>
              </w:rPr>
              <w:t>Населенный пункт</w:t>
            </w:r>
          </w:p>
        </w:tc>
        <w:tc>
          <w:tcPr>
            <w:tcW w:w="113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C6BE6" w:rsidRPr="001C6BE6" w:rsidRDefault="001C6BE6" w:rsidP="001C6BE6">
            <w:pPr>
              <w:spacing w:line="240" w:lineRule="auto"/>
              <w:ind w:firstLine="0"/>
              <w:jc w:val="center"/>
              <w:rPr>
                <w:rFonts w:eastAsia="Times New Roman"/>
                <w:b/>
                <w:bCs/>
                <w:color w:val="000000"/>
                <w:sz w:val="20"/>
                <w:szCs w:val="20"/>
                <w:lang w:eastAsia="ru-RU"/>
              </w:rPr>
            </w:pPr>
            <w:r w:rsidRPr="001C6BE6">
              <w:rPr>
                <w:rFonts w:eastAsia="Times New Roman"/>
                <w:b/>
                <w:bCs/>
                <w:color w:val="000000"/>
                <w:sz w:val="20"/>
                <w:szCs w:val="20"/>
                <w:lang w:eastAsia="ru-RU"/>
              </w:rPr>
              <w:t>Датировка</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C6BE6" w:rsidRPr="001C6BE6" w:rsidRDefault="001C6BE6" w:rsidP="001C6BE6">
            <w:pPr>
              <w:spacing w:line="240" w:lineRule="auto"/>
              <w:ind w:firstLine="0"/>
              <w:jc w:val="center"/>
              <w:rPr>
                <w:rFonts w:eastAsia="Times New Roman"/>
                <w:b/>
                <w:bCs/>
                <w:color w:val="000000"/>
                <w:sz w:val="20"/>
                <w:szCs w:val="20"/>
                <w:lang w:eastAsia="ru-RU"/>
              </w:rPr>
            </w:pPr>
            <w:r w:rsidRPr="001C6BE6">
              <w:rPr>
                <w:rFonts w:eastAsia="Times New Roman"/>
                <w:b/>
                <w:bCs/>
                <w:color w:val="000000"/>
                <w:sz w:val="20"/>
                <w:szCs w:val="20"/>
                <w:lang w:eastAsia="ru-RU"/>
              </w:rPr>
              <w:t>Автор</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C6BE6" w:rsidRPr="001C6BE6" w:rsidRDefault="001C6BE6" w:rsidP="001C6BE6">
            <w:pPr>
              <w:spacing w:line="240" w:lineRule="auto"/>
              <w:ind w:firstLine="0"/>
              <w:jc w:val="center"/>
              <w:rPr>
                <w:rFonts w:eastAsia="Times New Roman"/>
                <w:b/>
                <w:bCs/>
                <w:color w:val="000000"/>
                <w:sz w:val="20"/>
                <w:szCs w:val="20"/>
                <w:lang w:eastAsia="ru-RU"/>
              </w:rPr>
            </w:pPr>
            <w:r w:rsidRPr="001C6BE6">
              <w:rPr>
                <w:rFonts w:eastAsia="Times New Roman"/>
                <w:b/>
                <w:bCs/>
                <w:color w:val="000000"/>
                <w:sz w:val="20"/>
                <w:szCs w:val="20"/>
                <w:lang w:eastAsia="ru-RU"/>
              </w:rPr>
              <w:t>Категория охраны</w:t>
            </w:r>
          </w:p>
        </w:tc>
        <w:tc>
          <w:tcPr>
            <w:tcW w:w="1275"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C6BE6" w:rsidRPr="001C6BE6" w:rsidRDefault="001C6BE6" w:rsidP="001C6BE6">
            <w:pPr>
              <w:spacing w:line="240" w:lineRule="auto"/>
              <w:ind w:firstLine="0"/>
              <w:jc w:val="center"/>
              <w:rPr>
                <w:rFonts w:eastAsia="Times New Roman"/>
                <w:b/>
                <w:bCs/>
                <w:color w:val="000000"/>
                <w:sz w:val="20"/>
                <w:szCs w:val="20"/>
                <w:lang w:eastAsia="ru-RU"/>
              </w:rPr>
            </w:pPr>
            <w:r w:rsidRPr="001C6BE6">
              <w:rPr>
                <w:rFonts w:eastAsia="Times New Roman"/>
                <w:b/>
                <w:bCs/>
                <w:color w:val="000000"/>
                <w:sz w:val="20"/>
                <w:szCs w:val="20"/>
                <w:lang w:eastAsia="ru-RU"/>
              </w:rPr>
              <w:t>Документ о принятии на охрану</w:t>
            </w:r>
          </w:p>
        </w:tc>
        <w:tc>
          <w:tcPr>
            <w:tcW w:w="462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C6BE6" w:rsidRPr="001C6BE6" w:rsidRDefault="001C6BE6" w:rsidP="001C6BE6">
            <w:pPr>
              <w:spacing w:line="240" w:lineRule="auto"/>
              <w:ind w:firstLine="0"/>
              <w:jc w:val="center"/>
              <w:rPr>
                <w:rFonts w:eastAsia="Times New Roman"/>
                <w:b/>
                <w:bCs/>
                <w:sz w:val="20"/>
                <w:szCs w:val="20"/>
                <w:lang w:eastAsia="ru-RU"/>
              </w:rPr>
            </w:pPr>
            <w:r w:rsidRPr="001C6BE6">
              <w:rPr>
                <w:rFonts w:eastAsia="Times New Roman"/>
                <w:b/>
                <w:bCs/>
                <w:sz w:val="20"/>
                <w:szCs w:val="20"/>
                <w:lang w:eastAsia="ru-RU"/>
              </w:rPr>
              <w:t>Местонахождение памятника</w:t>
            </w:r>
          </w:p>
        </w:tc>
      </w:tr>
      <w:tr w:rsidR="001C6BE6" w:rsidRPr="001C6BE6" w:rsidTr="003E0978">
        <w:trPr>
          <w:trHeight w:val="270"/>
        </w:trPr>
        <w:tc>
          <w:tcPr>
            <w:tcW w:w="616" w:type="dxa"/>
            <w:vMerge/>
            <w:tcBorders>
              <w:top w:val="single" w:sz="8" w:space="0" w:color="auto"/>
              <w:left w:val="single" w:sz="8" w:space="0" w:color="auto"/>
              <w:bottom w:val="single" w:sz="8" w:space="0" w:color="000000"/>
              <w:right w:val="single" w:sz="8" w:space="0" w:color="auto"/>
            </w:tcBorders>
            <w:vAlign w:val="center"/>
            <w:hideMark/>
          </w:tcPr>
          <w:p w:rsidR="001C6BE6" w:rsidRPr="001C6BE6" w:rsidRDefault="001C6BE6" w:rsidP="001C6BE6">
            <w:pPr>
              <w:spacing w:line="240" w:lineRule="auto"/>
              <w:ind w:firstLine="0"/>
              <w:jc w:val="center"/>
              <w:rPr>
                <w:rFonts w:eastAsia="Times New Roman"/>
                <w:b/>
                <w:bCs/>
                <w:sz w:val="20"/>
                <w:szCs w:val="20"/>
                <w:lang w:eastAsia="ru-RU"/>
              </w:rPr>
            </w:pPr>
          </w:p>
        </w:tc>
        <w:tc>
          <w:tcPr>
            <w:tcW w:w="944" w:type="dxa"/>
            <w:vMerge/>
            <w:tcBorders>
              <w:top w:val="single" w:sz="8" w:space="0" w:color="auto"/>
              <w:left w:val="single" w:sz="8" w:space="0" w:color="auto"/>
              <w:bottom w:val="single" w:sz="8" w:space="0" w:color="000000"/>
              <w:right w:val="single" w:sz="8" w:space="0" w:color="auto"/>
            </w:tcBorders>
            <w:vAlign w:val="center"/>
            <w:hideMark/>
          </w:tcPr>
          <w:p w:rsidR="001C6BE6" w:rsidRPr="001C6BE6" w:rsidRDefault="001C6BE6" w:rsidP="001C6BE6">
            <w:pPr>
              <w:spacing w:line="240" w:lineRule="auto"/>
              <w:ind w:firstLine="0"/>
              <w:jc w:val="center"/>
              <w:rPr>
                <w:rFonts w:eastAsia="Times New Roman"/>
                <w:b/>
                <w:bCs/>
                <w:sz w:val="20"/>
                <w:szCs w:val="20"/>
                <w:lang w:eastAsia="ru-RU"/>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1C6BE6" w:rsidRPr="001C6BE6" w:rsidRDefault="001C6BE6" w:rsidP="001C6BE6">
            <w:pPr>
              <w:spacing w:line="240" w:lineRule="auto"/>
              <w:ind w:firstLine="0"/>
              <w:jc w:val="center"/>
              <w:rPr>
                <w:rFonts w:eastAsia="Times New Roman"/>
                <w:b/>
                <w:bCs/>
                <w:color w:val="000000"/>
                <w:sz w:val="20"/>
                <w:szCs w:val="20"/>
                <w:lang w:eastAsia="ru-RU"/>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1C6BE6" w:rsidRPr="001C6BE6" w:rsidRDefault="001C6BE6" w:rsidP="001C6BE6">
            <w:pPr>
              <w:spacing w:line="240" w:lineRule="auto"/>
              <w:ind w:firstLine="0"/>
              <w:jc w:val="center"/>
              <w:rPr>
                <w:rFonts w:eastAsia="Times New Roman"/>
                <w:b/>
                <w:bCs/>
                <w:color w:val="000000"/>
                <w:sz w:val="20"/>
                <w:szCs w:val="20"/>
                <w:lang w:eastAsia="ru-RU"/>
              </w:rPr>
            </w:pPr>
          </w:p>
        </w:tc>
        <w:tc>
          <w:tcPr>
            <w:tcW w:w="1984" w:type="dxa"/>
            <w:vMerge/>
            <w:tcBorders>
              <w:top w:val="single" w:sz="8" w:space="0" w:color="auto"/>
              <w:left w:val="single" w:sz="8" w:space="0" w:color="auto"/>
              <w:bottom w:val="single" w:sz="8" w:space="0" w:color="000000"/>
              <w:right w:val="single" w:sz="8" w:space="0" w:color="auto"/>
            </w:tcBorders>
            <w:vAlign w:val="center"/>
            <w:hideMark/>
          </w:tcPr>
          <w:p w:rsidR="001C6BE6" w:rsidRPr="001C6BE6" w:rsidRDefault="001C6BE6" w:rsidP="001C6BE6">
            <w:pPr>
              <w:spacing w:line="240" w:lineRule="auto"/>
              <w:ind w:firstLine="0"/>
              <w:jc w:val="center"/>
              <w:rPr>
                <w:rFonts w:eastAsia="Times New Roman"/>
                <w:b/>
                <w:bCs/>
                <w:color w:val="000000"/>
                <w:sz w:val="20"/>
                <w:szCs w:val="20"/>
                <w:lang w:eastAsia="ru-RU"/>
              </w:rPr>
            </w:pPr>
          </w:p>
        </w:tc>
        <w:tc>
          <w:tcPr>
            <w:tcW w:w="1135" w:type="dxa"/>
            <w:vMerge/>
            <w:tcBorders>
              <w:top w:val="single" w:sz="8" w:space="0" w:color="auto"/>
              <w:left w:val="single" w:sz="8" w:space="0" w:color="auto"/>
              <w:bottom w:val="single" w:sz="8" w:space="0" w:color="000000"/>
              <w:right w:val="single" w:sz="8" w:space="0" w:color="auto"/>
            </w:tcBorders>
            <w:vAlign w:val="center"/>
            <w:hideMark/>
          </w:tcPr>
          <w:p w:rsidR="001C6BE6" w:rsidRPr="001C6BE6" w:rsidRDefault="001C6BE6" w:rsidP="001C6BE6">
            <w:pPr>
              <w:spacing w:line="240" w:lineRule="auto"/>
              <w:ind w:firstLine="0"/>
              <w:jc w:val="center"/>
              <w:rPr>
                <w:rFonts w:eastAsia="Times New Roman"/>
                <w:b/>
                <w:bCs/>
                <w:color w:val="000000"/>
                <w:sz w:val="20"/>
                <w:szCs w:val="20"/>
                <w:lang w:eastAsia="ru-RU"/>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1C6BE6" w:rsidRPr="001C6BE6" w:rsidRDefault="001C6BE6" w:rsidP="001C6BE6">
            <w:pPr>
              <w:spacing w:line="240" w:lineRule="auto"/>
              <w:ind w:firstLine="0"/>
              <w:jc w:val="center"/>
              <w:rPr>
                <w:rFonts w:eastAsia="Times New Roman"/>
                <w:b/>
                <w:bCs/>
                <w:color w:val="000000"/>
                <w:sz w:val="20"/>
                <w:szCs w:val="20"/>
                <w:lang w:eastAsia="ru-RU"/>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1C6BE6" w:rsidRPr="001C6BE6" w:rsidRDefault="001C6BE6" w:rsidP="001C6BE6">
            <w:pPr>
              <w:spacing w:line="240" w:lineRule="auto"/>
              <w:ind w:firstLine="0"/>
              <w:jc w:val="center"/>
              <w:rPr>
                <w:rFonts w:eastAsia="Times New Roman"/>
                <w:b/>
                <w:bCs/>
                <w:color w:val="000000"/>
                <w:sz w:val="20"/>
                <w:szCs w:val="20"/>
                <w:lang w:eastAsia="ru-RU"/>
              </w:rPr>
            </w:pPr>
          </w:p>
        </w:tc>
        <w:tc>
          <w:tcPr>
            <w:tcW w:w="1275" w:type="dxa"/>
            <w:gridSpan w:val="2"/>
            <w:vMerge/>
            <w:tcBorders>
              <w:top w:val="single" w:sz="8" w:space="0" w:color="auto"/>
              <w:left w:val="single" w:sz="8" w:space="0" w:color="auto"/>
              <w:bottom w:val="single" w:sz="8" w:space="0" w:color="000000"/>
              <w:right w:val="single" w:sz="8" w:space="0" w:color="auto"/>
            </w:tcBorders>
            <w:vAlign w:val="center"/>
            <w:hideMark/>
          </w:tcPr>
          <w:p w:rsidR="001C6BE6" w:rsidRPr="001C6BE6" w:rsidRDefault="001C6BE6" w:rsidP="001C6BE6">
            <w:pPr>
              <w:spacing w:line="240" w:lineRule="auto"/>
              <w:ind w:firstLine="0"/>
              <w:jc w:val="center"/>
              <w:rPr>
                <w:rFonts w:eastAsia="Times New Roman"/>
                <w:b/>
                <w:bCs/>
                <w:color w:val="000000"/>
                <w:sz w:val="20"/>
                <w:szCs w:val="20"/>
                <w:lang w:eastAsia="ru-RU"/>
              </w:rPr>
            </w:pPr>
          </w:p>
        </w:tc>
        <w:tc>
          <w:tcPr>
            <w:tcW w:w="4621" w:type="dxa"/>
            <w:vMerge/>
            <w:tcBorders>
              <w:top w:val="single" w:sz="8" w:space="0" w:color="auto"/>
              <w:left w:val="single" w:sz="8" w:space="0" w:color="auto"/>
              <w:bottom w:val="single" w:sz="8" w:space="0" w:color="000000"/>
              <w:right w:val="single" w:sz="8" w:space="0" w:color="auto"/>
            </w:tcBorders>
            <w:vAlign w:val="center"/>
            <w:hideMark/>
          </w:tcPr>
          <w:p w:rsidR="001C6BE6" w:rsidRPr="001C6BE6" w:rsidRDefault="001C6BE6" w:rsidP="001C6BE6">
            <w:pPr>
              <w:spacing w:line="240" w:lineRule="auto"/>
              <w:ind w:firstLine="0"/>
              <w:jc w:val="center"/>
              <w:rPr>
                <w:rFonts w:eastAsia="Times New Roman"/>
                <w:b/>
                <w:bCs/>
                <w:sz w:val="20"/>
                <w:szCs w:val="20"/>
                <w:lang w:eastAsia="ru-RU"/>
              </w:rPr>
            </w:pPr>
          </w:p>
        </w:tc>
      </w:tr>
      <w:tr w:rsidR="001C6BE6" w:rsidRPr="001C6BE6" w:rsidTr="003E0978">
        <w:trPr>
          <w:trHeight w:val="270"/>
        </w:trPr>
        <w:tc>
          <w:tcPr>
            <w:tcW w:w="616" w:type="dxa"/>
            <w:tcBorders>
              <w:top w:val="nil"/>
              <w:left w:val="single" w:sz="8" w:space="0" w:color="auto"/>
              <w:bottom w:val="single" w:sz="8" w:space="0" w:color="auto"/>
              <w:right w:val="single" w:sz="8" w:space="0" w:color="auto"/>
            </w:tcBorders>
            <w:shd w:val="clear" w:color="auto" w:fill="auto"/>
            <w:vAlign w:val="center"/>
            <w:hideMark/>
          </w:tcPr>
          <w:p w:rsidR="001C6BE6" w:rsidRPr="001C6BE6" w:rsidRDefault="001C6BE6" w:rsidP="001C6BE6">
            <w:pPr>
              <w:spacing w:line="240" w:lineRule="auto"/>
              <w:ind w:firstLine="0"/>
              <w:jc w:val="center"/>
              <w:rPr>
                <w:rFonts w:eastAsia="Times New Roman"/>
                <w:b/>
                <w:bCs/>
                <w:color w:val="000000"/>
                <w:sz w:val="20"/>
                <w:szCs w:val="20"/>
                <w:lang w:eastAsia="ru-RU"/>
              </w:rPr>
            </w:pPr>
            <w:r w:rsidRPr="001C6BE6">
              <w:rPr>
                <w:rFonts w:eastAsia="Times New Roman"/>
                <w:b/>
                <w:bCs/>
                <w:color w:val="000000"/>
                <w:sz w:val="20"/>
                <w:szCs w:val="20"/>
                <w:lang w:eastAsia="ru-RU"/>
              </w:rPr>
              <w:t>1</w:t>
            </w:r>
          </w:p>
        </w:tc>
        <w:tc>
          <w:tcPr>
            <w:tcW w:w="944" w:type="dxa"/>
            <w:tcBorders>
              <w:top w:val="nil"/>
              <w:left w:val="nil"/>
              <w:bottom w:val="single" w:sz="8" w:space="0" w:color="auto"/>
              <w:right w:val="single" w:sz="8" w:space="0" w:color="auto"/>
            </w:tcBorders>
            <w:shd w:val="clear" w:color="auto" w:fill="auto"/>
            <w:vAlign w:val="center"/>
            <w:hideMark/>
          </w:tcPr>
          <w:p w:rsidR="001C6BE6" w:rsidRPr="001C6BE6" w:rsidRDefault="001C6BE6" w:rsidP="001C6BE6">
            <w:pPr>
              <w:spacing w:line="240" w:lineRule="auto"/>
              <w:ind w:firstLine="0"/>
              <w:jc w:val="center"/>
              <w:rPr>
                <w:rFonts w:eastAsia="Times New Roman"/>
                <w:b/>
                <w:bCs/>
                <w:color w:val="000000"/>
                <w:sz w:val="20"/>
                <w:szCs w:val="20"/>
                <w:lang w:eastAsia="ru-RU"/>
              </w:rPr>
            </w:pPr>
            <w:r w:rsidRPr="001C6BE6">
              <w:rPr>
                <w:rFonts w:eastAsia="Times New Roman"/>
                <w:b/>
                <w:bCs/>
                <w:color w:val="000000"/>
                <w:sz w:val="20"/>
                <w:szCs w:val="20"/>
                <w:lang w:eastAsia="ru-RU"/>
              </w:rPr>
              <w:t>2</w:t>
            </w:r>
          </w:p>
        </w:tc>
        <w:tc>
          <w:tcPr>
            <w:tcW w:w="1559" w:type="dxa"/>
            <w:tcBorders>
              <w:top w:val="nil"/>
              <w:left w:val="nil"/>
              <w:bottom w:val="single" w:sz="8" w:space="0" w:color="auto"/>
              <w:right w:val="single" w:sz="8" w:space="0" w:color="auto"/>
            </w:tcBorders>
            <w:shd w:val="clear" w:color="auto" w:fill="auto"/>
            <w:vAlign w:val="center"/>
            <w:hideMark/>
          </w:tcPr>
          <w:p w:rsidR="001C6BE6" w:rsidRPr="001C6BE6" w:rsidRDefault="001C6BE6" w:rsidP="001C6BE6">
            <w:pPr>
              <w:spacing w:line="240" w:lineRule="auto"/>
              <w:ind w:firstLine="0"/>
              <w:jc w:val="center"/>
              <w:rPr>
                <w:rFonts w:eastAsia="Times New Roman"/>
                <w:b/>
                <w:bCs/>
                <w:color w:val="000000"/>
                <w:sz w:val="20"/>
                <w:szCs w:val="20"/>
                <w:lang w:eastAsia="ru-RU"/>
              </w:rPr>
            </w:pPr>
            <w:r w:rsidRPr="001C6BE6">
              <w:rPr>
                <w:rFonts w:eastAsia="Times New Roman"/>
                <w:b/>
                <w:bCs/>
                <w:color w:val="000000"/>
                <w:sz w:val="20"/>
                <w:szCs w:val="20"/>
                <w:lang w:eastAsia="ru-RU"/>
              </w:rPr>
              <w:t>3</w:t>
            </w:r>
          </w:p>
        </w:tc>
        <w:tc>
          <w:tcPr>
            <w:tcW w:w="1276" w:type="dxa"/>
            <w:tcBorders>
              <w:top w:val="nil"/>
              <w:left w:val="nil"/>
              <w:bottom w:val="single" w:sz="8" w:space="0" w:color="auto"/>
              <w:right w:val="single" w:sz="8" w:space="0" w:color="auto"/>
            </w:tcBorders>
            <w:shd w:val="clear" w:color="auto" w:fill="auto"/>
            <w:vAlign w:val="center"/>
            <w:hideMark/>
          </w:tcPr>
          <w:p w:rsidR="001C6BE6" w:rsidRPr="001C6BE6" w:rsidRDefault="001C6BE6" w:rsidP="001C6BE6">
            <w:pPr>
              <w:spacing w:line="240" w:lineRule="auto"/>
              <w:ind w:firstLine="0"/>
              <w:jc w:val="center"/>
              <w:rPr>
                <w:rFonts w:eastAsia="Times New Roman"/>
                <w:b/>
                <w:bCs/>
                <w:color w:val="000000"/>
                <w:sz w:val="20"/>
                <w:szCs w:val="20"/>
                <w:lang w:eastAsia="ru-RU"/>
              </w:rPr>
            </w:pPr>
            <w:r w:rsidRPr="001C6BE6">
              <w:rPr>
                <w:rFonts w:eastAsia="Times New Roman"/>
                <w:b/>
                <w:bCs/>
                <w:color w:val="000000"/>
                <w:sz w:val="20"/>
                <w:szCs w:val="20"/>
                <w:lang w:eastAsia="ru-RU"/>
              </w:rPr>
              <w:t>4</w:t>
            </w:r>
          </w:p>
        </w:tc>
        <w:tc>
          <w:tcPr>
            <w:tcW w:w="1984" w:type="dxa"/>
            <w:tcBorders>
              <w:top w:val="nil"/>
              <w:left w:val="nil"/>
              <w:bottom w:val="single" w:sz="8" w:space="0" w:color="auto"/>
              <w:right w:val="single" w:sz="8" w:space="0" w:color="auto"/>
            </w:tcBorders>
            <w:shd w:val="clear" w:color="auto" w:fill="auto"/>
            <w:vAlign w:val="center"/>
            <w:hideMark/>
          </w:tcPr>
          <w:p w:rsidR="001C6BE6" w:rsidRPr="001C6BE6" w:rsidRDefault="001C6BE6" w:rsidP="001C6BE6">
            <w:pPr>
              <w:spacing w:line="240" w:lineRule="auto"/>
              <w:ind w:firstLine="0"/>
              <w:jc w:val="center"/>
              <w:rPr>
                <w:rFonts w:eastAsia="Times New Roman"/>
                <w:b/>
                <w:bCs/>
                <w:color w:val="000000"/>
                <w:sz w:val="20"/>
                <w:szCs w:val="20"/>
                <w:lang w:eastAsia="ru-RU"/>
              </w:rPr>
            </w:pPr>
            <w:r w:rsidRPr="001C6BE6">
              <w:rPr>
                <w:rFonts w:eastAsia="Times New Roman"/>
                <w:b/>
                <w:bCs/>
                <w:color w:val="000000"/>
                <w:sz w:val="20"/>
                <w:szCs w:val="20"/>
                <w:lang w:eastAsia="ru-RU"/>
              </w:rPr>
              <w:t>5</w:t>
            </w:r>
          </w:p>
        </w:tc>
        <w:tc>
          <w:tcPr>
            <w:tcW w:w="1135" w:type="dxa"/>
            <w:tcBorders>
              <w:top w:val="nil"/>
              <w:left w:val="nil"/>
              <w:bottom w:val="single" w:sz="8" w:space="0" w:color="auto"/>
              <w:right w:val="single" w:sz="8" w:space="0" w:color="auto"/>
            </w:tcBorders>
            <w:shd w:val="clear" w:color="auto" w:fill="auto"/>
            <w:vAlign w:val="center"/>
            <w:hideMark/>
          </w:tcPr>
          <w:p w:rsidR="001C6BE6" w:rsidRPr="001C6BE6" w:rsidRDefault="001C6BE6" w:rsidP="001C6BE6">
            <w:pPr>
              <w:spacing w:line="240" w:lineRule="auto"/>
              <w:ind w:firstLine="0"/>
              <w:jc w:val="center"/>
              <w:rPr>
                <w:rFonts w:eastAsia="Times New Roman"/>
                <w:b/>
                <w:bCs/>
                <w:color w:val="000000"/>
                <w:sz w:val="20"/>
                <w:szCs w:val="20"/>
                <w:lang w:eastAsia="ru-RU"/>
              </w:rPr>
            </w:pPr>
            <w:r w:rsidRPr="001C6BE6">
              <w:rPr>
                <w:rFonts w:eastAsia="Times New Roman"/>
                <w:b/>
                <w:bCs/>
                <w:color w:val="000000"/>
                <w:sz w:val="20"/>
                <w:szCs w:val="20"/>
                <w:lang w:eastAsia="ru-RU"/>
              </w:rPr>
              <w:t>6</w:t>
            </w:r>
          </w:p>
        </w:tc>
        <w:tc>
          <w:tcPr>
            <w:tcW w:w="1134" w:type="dxa"/>
            <w:tcBorders>
              <w:top w:val="nil"/>
              <w:left w:val="nil"/>
              <w:bottom w:val="single" w:sz="8" w:space="0" w:color="auto"/>
              <w:right w:val="single" w:sz="8" w:space="0" w:color="auto"/>
            </w:tcBorders>
            <w:shd w:val="clear" w:color="auto" w:fill="auto"/>
            <w:vAlign w:val="center"/>
            <w:hideMark/>
          </w:tcPr>
          <w:p w:rsidR="001C6BE6" w:rsidRPr="001C6BE6" w:rsidRDefault="001C6BE6" w:rsidP="001C6BE6">
            <w:pPr>
              <w:spacing w:line="240" w:lineRule="auto"/>
              <w:ind w:firstLine="0"/>
              <w:jc w:val="center"/>
              <w:rPr>
                <w:rFonts w:eastAsia="Times New Roman"/>
                <w:b/>
                <w:bCs/>
                <w:color w:val="000000"/>
                <w:sz w:val="20"/>
                <w:szCs w:val="20"/>
                <w:lang w:eastAsia="ru-RU"/>
              </w:rPr>
            </w:pPr>
            <w:r w:rsidRPr="001C6BE6">
              <w:rPr>
                <w:rFonts w:eastAsia="Times New Roman"/>
                <w:b/>
                <w:bCs/>
                <w:color w:val="000000"/>
                <w:sz w:val="20"/>
                <w:szCs w:val="20"/>
                <w:lang w:eastAsia="ru-RU"/>
              </w:rPr>
              <w:t>7</w:t>
            </w:r>
          </w:p>
        </w:tc>
        <w:tc>
          <w:tcPr>
            <w:tcW w:w="1276" w:type="dxa"/>
            <w:tcBorders>
              <w:top w:val="nil"/>
              <w:left w:val="nil"/>
              <w:bottom w:val="single" w:sz="8" w:space="0" w:color="auto"/>
              <w:right w:val="single" w:sz="8" w:space="0" w:color="auto"/>
            </w:tcBorders>
            <w:shd w:val="clear" w:color="auto" w:fill="auto"/>
            <w:vAlign w:val="center"/>
            <w:hideMark/>
          </w:tcPr>
          <w:p w:rsidR="001C6BE6" w:rsidRPr="001C6BE6" w:rsidRDefault="001C6BE6" w:rsidP="001C6BE6">
            <w:pPr>
              <w:spacing w:line="240" w:lineRule="auto"/>
              <w:ind w:firstLine="0"/>
              <w:jc w:val="center"/>
              <w:rPr>
                <w:rFonts w:eastAsia="Times New Roman"/>
                <w:b/>
                <w:bCs/>
                <w:color w:val="000000"/>
                <w:sz w:val="20"/>
                <w:szCs w:val="20"/>
                <w:lang w:eastAsia="ru-RU"/>
              </w:rPr>
            </w:pPr>
            <w:r w:rsidRPr="001C6BE6">
              <w:rPr>
                <w:rFonts w:eastAsia="Times New Roman"/>
                <w:b/>
                <w:bCs/>
                <w:color w:val="000000"/>
                <w:sz w:val="20"/>
                <w:szCs w:val="20"/>
                <w:lang w:eastAsia="ru-RU"/>
              </w:rPr>
              <w:t>8</w:t>
            </w:r>
          </w:p>
        </w:tc>
        <w:tc>
          <w:tcPr>
            <w:tcW w:w="1275" w:type="dxa"/>
            <w:gridSpan w:val="2"/>
            <w:tcBorders>
              <w:top w:val="nil"/>
              <w:left w:val="nil"/>
              <w:bottom w:val="single" w:sz="8" w:space="0" w:color="auto"/>
              <w:right w:val="single" w:sz="8" w:space="0" w:color="auto"/>
            </w:tcBorders>
            <w:shd w:val="clear" w:color="auto" w:fill="auto"/>
            <w:vAlign w:val="center"/>
            <w:hideMark/>
          </w:tcPr>
          <w:p w:rsidR="001C6BE6" w:rsidRPr="001C6BE6" w:rsidRDefault="001C6BE6" w:rsidP="001C6BE6">
            <w:pPr>
              <w:spacing w:line="240" w:lineRule="auto"/>
              <w:ind w:firstLine="0"/>
              <w:jc w:val="center"/>
              <w:rPr>
                <w:rFonts w:eastAsia="Times New Roman"/>
                <w:b/>
                <w:bCs/>
                <w:sz w:val="20"/>
                <w:szCs w:val="20"/>
                <w:lang w:eastAsia="ru-RU"/>
              </w:rPr>
            </w:pPr>
            <w:r w:rsidRPr="001C6BE6">
              <w:rPr>
                <w:rFonts w:eastAsia="Times New Roman"/>
                <w:b/>
                <w:bCs/>
                <w:sz w:val="20"/>
                <w:szCs w:val="20"/>
                <w:lang w:eastAsia="ru-RU"/>
              </w:rPr>
              <w:t>9</w:t>
            </w:r>
          </w:p>
        </w:tc>
        <w:tc>
          <w:tcPr>
            <w:tcW w:w="4621" w:type="dxa"/>
            <w:tcBorders>
              <w:top w:val="nil"/>
              <w:left w:val="nil"/>
              <w:bottom w:val="single" w:sz="8" w:space="0" w:color="auto"/>
              <w:right w:val="single" w:sz="8" w:space="0" w:color="auto"/>
            </w:tcBorders>
            <w:shd w:val="clear" w:color="auto" w:fill="auto"/>
            <w:vAlign w:val="center"/>
            <w:hideMark/>
          </w:tcPr>
          <w:p w:rsidR="001C6BE6" w:rsidRPr="001C6BE6" w:rsidRDefault="001C6BE6" w:rsidP="001C6BE6">
            <w:pPr>
              <w:spacing w:line="240" w:lineRule="auto"/>
              <w:ind w:firstLine="0"/>
              <w:jc w:val="center"/>
              <w:rPr>
                <w:rFonts w:eastAsia="Times New Roman"/>
                <w:b/>
                <w:bCs/>
                <w:sz w:val="20"/>
                <w:szCs w:val="20"/>
                <w:lang w:eastAsia="ru-RU"/>
              </w:rPr>
            </w:pPr>
            <w:r w:rsidRPr="001C6BE6">
              <w:rPr>
                <w:rFonts w:eastAsia="Times New Roman"/>
                <w:b/>
                <w:bCs/>
                <w:sz w:val="20"/>
                <w:szCs w:val="20"/>
                <w:lang w:eastAsia="ru-RU"/>
              </w:rPr>
              <w:t>10</w:t>
            </w:r>
          </w:p>
        </w:tc>
      </w:tr>
      <w:tr w:rsidR="001C6BE6" w:rsidRPr="001C6BE6" w:rsidTr="003E0978">
        <w:trPr>
          <w:trHeight w:val="1020"/>
        </w:trPr>
        <w:tc>
          <w:tcPr>
            <w:tcW w:w="616" w:type="dxa"/>
            <w:tcBorders>
              <w:top w:val="nil"/>
              <w:left w:val="single" w:sz="8" w:space="0" w:color="auto"/>
              <w:bottom w:val="single" w:sz="4" w:space="0" w:color="auto"/>
              <w:right w:val="single" w:sz="4" w:space="0" w:color="auto"/>
            </w:tcBorders>
            <w:shd w:val="clear" w:color="auto" w:fill="auto"/>
            <w:vAlign w:val="center"/>
          </w:tcPr>
          <w:p w:rsidR="001C6BE6" w:rsidRPr="001C6BE6" w:rsidRDefault="001C6BE6" w:rsidP="001C6BE6">
            <w:pPr>
              <w:spacing w:line="240" w:lineRule="auto"/>
              <w:ind w:firstLine="0"/>
              <w:jc w:val="center"/>
              <w:rPr>
                <w:rFonts w:eastAsia="Times New Roman"/>
                <w:sz w:val="20"/>
                <w:szCs w:val="20"/>
                <w:lang w:eastAsia="ru-RU"/>
              </w:rPr>
            </w:pPr>
            <w:r>
              <w:rPr>
                <w:rFonts w:eastAsia="Times New Roman"/>
                <w:sz w:val="20"/>
                <w:szCs w:val="20"/>
                <w:lang w:eastAsia="ru-RU"/>
              </w:rPr>
              <w:t>1</w:t>
            </w:r>
          </w:p>
        </w:tc>
        <w:tc>
          <w:tcPr>
            <w:tcW w:w="944" w:type="dxa"/>
            <w:tcBorders>
              <w:top w:val="nil"/>
              <w:left w:val="nil"/>
              <w:bottom w:val="single" w:sz="4" w:space="0" w:color="auto"/>
              <w:right w:val="single" w:sz="4" w:space="0" w:color="auto"/>
            </w:tcBorders>
            <w:shd w:val="clear" w:color="auto" w:fill="auto"/>
            <w:vAlign w:val="center"/>
            <w:hideMark/>
          </w:tcPr>
          <w:p w:rsidR="001C6BE6" w:rsidRPr="001C6BE6" w:rsidRDefault="001C6BE6" w:rsidP="001C6BE6">
            <w:pPr>
              <w:spacing w:line="240" w:lineRule="auto"/>
              <w:ind w:firstLine="0"/>
              <w:jc w:val="center"/>
              <w:rPr>
                <w:rFonts w:eastAsia="Times New Roman"/>
                <w:sz w:val="20"/>
                <w:szCs w:val="20"/>
                <w:lang w:eastAsia="ru-RU"/>
              </w:rPr>
            </w:pPr>
            <w:r w:rsidRPr="001C6BE6">
              <w:rPr>
                <w:rFonts w:eastAsia="Times New Roman"/>
                <w:sz w:val="20"/>
                <w:szCs w:val="20"/>
                <w:lang w:eastAsia="ru-RU"/>
              </w:rPr>
              <w:t>31</w:t>
            </w:r>
          </w:p>
        </w:tc>
        <w:tc>
          <w:tcPr>
            <w:tcW w:w="1559" w:type="dxa"/>
            <w:tcBorders>
              <w:top w:val="nil"/>
              <w:left w:val="nil"/>
              <w:bottom w:val="single" w:sz="4" w:space="0" w:color="auto"/>
              <w:right w:val="single" w:sz="4" w:space="0" w:color="auto"/>
            </w:tcBorders>
            <w:shd w:val="clear" w:color="auto" w:fill="auto"/>
            <w:vAlign w:val="center"/>
            <w:hideMark/>
          </w:tcPr>
          <w:p w:rsidR="001C6BE6" w:rsidRPr="001C6BE6" w:rsidRDefault="001C6BE6" w:rsidP="001C6BE6">
            <w:pPr>
              <w:spacing w:line="240" w:lineRule="auto"/>
              <w:ind w:firstLine="0"/>
              <w:jc w:val="center"/>
              <w:rPr>
                <w:rFonts w:eastAsia="Times New Roman"/>
                <w:sz w:val="20"/>
                <w:szCs w:val="20"/>
                <w:lang w:eastAsia="ru-RU"/>
              </w:rPr>
            </w:pPr>
            <w:r w:rsidRPr="001C6BE6">
              <w:rPr>
                <w:rFonts w:eastAsia="Times New Roman"/>
                <w:sz w:val="20"/>
                <w:szCs w:val="20"/>
                <w:lang w:eastAsia="ru-RU"/>
              </w:rPr>
              <w:t>Демидов Омут-1</w:t>
            </w:r>
          </w:p>
        </w:tc>
        <w:tc>
          <w:tcPr>
            <w:tcW w:w="1276" w:type="dxa"/>
            <w:tcBorders>
              <w:top w:val="nil"/>
              <w:left w:val="nil"/>
              <w:bottom w:val="single" w:sz="4" w:space="0" w:color="auto"/>
              <w:right w:val="single" w:sz="4" w:space="0" w:color="auto"/>
            </w:tcBorders>
            <w:shd w:val="clear" w:color="auto" w:fill="auto"/>
            <w:vAlign w:val="center"/>
            <w:hideMark/>
          </w:tcPr>
          <w:p w:rsidR="001C6BE6" w:rsidRPr="001C6BE6" w:rsidRDefault="001C6BE6" w:rsidP="001C6BE6">
            <w:pPr>
              <w:spacing w:line="240" w:lineRule="auto"/>
              <w:ind w:firstLine="0"/>
              <w:jc w:val="center"/>
              <w:rPr>
                <w:rFonts w:eastAsia="Times New Roman"/>
                <w:sz w:val="20"/>
                <w:szCs w:val="20"/>
                <w:lang w:eastAsia="ru-RU"/>
              </w:rPr>
            </w:pPr>
            <w:r w:rsidRPr="001C6BE6">
              <w:rPr>
                <w:rFonts w:eastAsia="Times New Roman"/>
                <w:sz w:val="20"/>
                <w:szCs w:val="20"/>
                <w:lang w:eastAsia="ru-RU"/>
              </w:rPr>
              <w:t>Поселение</w:t>
            </w:r>
          </w:p>
        </w:tc>
        <w:tc>
          <w:tcPr>
            <w:tcW w:w="1984" w:type="dxa"/>
            <w:tcBorders>
              <w:top w:val="nil"/>
              <w:left w:val="nil"/>
              <w:bottom w:val="single" w:sz="4" w:space="0" w:color="auto"/>
              <w:right w:val="single" w:sz="4" w:space="0" w:color="auto"/>
            </w:tcBorders>
            <w:shd w:val="clear" w:color="auto" w:fill="auto"/>
            <w:vAlign w:val="center"/>
            <w:hideMark/>
          </w:tcPr>
          <w:p w:rsidR="001C6BE6" w:rsidRPr="001C6BE6" w:rsidRDefault="001C6BE6" w:rsidP="001C6BE6">
            <w:pPr>
              <w:spacing w:line="240" w:lineRule="auto"/>
              <w:ind w:firstLine="0"/>
              <w:jc w:val="center"/>
              <w:rPr>
                <w:rFonts w:eastAsia="Times New Roman"/>
                <w:sz w:val="20"/>
                <w:szCs w:val="20"/>
                <w:lang w:eastAsia="ru-RU"/>
              </w:rPr>
            </w:pPr>
            <w:r w:rsidRPr="001C6BE6">
              <w:rPr>
                <w:rFonts w:eastAsia="Times New Roman"/>
                <w:sz w:val="20"/>
                <w:szCs w:val="20"/>
                <w:lang w:eastAsia="ru-RU"/>
              </w:rPr>
              <w:t>с. Нижнечеремошное</w:t>
            </w:r>
          </w:p>
        </w:tc>
        <w:tc>
          <w:tcPr>
            <w:tcW w:w="1135" w:type="dxa"/>
            <w:tcBorders>
              <w:top w:val="nil"/>
              <w:left w:val="nil"/>
              <w:bottom w:val="single" w:sz="4" w:space="0" w:color="auto"/>
              <w:right w:val="single" w:sz="4" w:space="0" w:color="auto"/>
            </w:tcBorders>
            <w:shd w:val="clear" w:color="auto" w:fill="auto"/>
            <w:vAlign w:val="center"/>
            <w:hideMark/>
          </w:tcPr>
          <w:p w:rsidR="001C6BE6" w:rsidRPr="001C6BE6" w:rsidRDefault="001C6BE6" w:rsidP="001C6BE6">
            <w:pPr>
              <w:spacing w:line="240" w:lineRule="auto"/>
              <w:ind w:firstLine="0"/>
              <w:jc w:val="center"/>
              <w:rPr>
                <w:rFonts w:eastAsia="Times New Roman"/>
                <w:sz w:val="20"/>
                <w:szCs w:val="20"/>
                <w:lang w:eastAsia="ru-RU"/>
              </w:rPr>
            </w:pPr>
            <w:r w:rsidRPr="001C6BE6">
              <w:rPr>
                <w:rFonts w:eastAsia="Times New Roman"/>
                <w:sz w:val="20"/>
                <w:szCs w:val="20"/>
                <w:lang w:eastAsia="ru-RU"/>
              </w:rPr>
              <w:t>IX-VII вв. до н. э.</w:t>
            </w:r>
          </w:p>
        </w:tc>
        <w:tc>
          <w:tcPr>
            <w:tcW w:w="1134" w:type="dxa"/>
            <w:tcBorders>
              <w:top w:val="nil"/>
              <w:left w:val="nil"/>
              <w:bottom w:val="single" w:sz="4" w:space="0" w:color="auto"/>
              <w:right w:val="single" w:sz="4" w:space="0" w:color="auto"/>
            </w:tcBorders>
            <w:shd w:val="clear" w:color="auto" w:fill="auto"/>
            <w:vAlign w:val="center"/>
            <w:hideMark/>
          </w:tcPr>
          <w:p w:rsidR="001C6BE6" w:rsidRPr="001C6BE6" w:rsidRDefault="001C6BE6" w:rsidP="001C6BE6">
            <w:pPr>
              <w:spacing w:line="240" w:lineRule="auto"/>
              <w:ind w:firstLine="0"/>
              <w:jc w:val="center"/>
              <w:rPr>
                <w:rFonts w:eastAsia="Times New Roman"/>
                <w:sz w:val="20"/>
                <w:szCs w:val="20"/>
                <w:lang w:eastAsia="ru-RU"/>
              </w:rPr>
            </w:pPr>
            <w:r w:rsidRPr="001C6BE6">
              <w:rPr>
                <w:rFonts w:eastAsia="Times New Roman"/>
                <w:sz w:val="20"/>
                <w:szCs w:val="20"/>
                <w:lang w:eastAsia="ru-RU"/>
              </w:rPr>
              <w:t>Колонцов С.В.</w:t>
            </w:r>
          </w:p>
        </w:tc>
        <w:tc>
          <w:tcPr>
            <w:tcW w:w="1276" w:type="dxa"/>
            <w:tcBorders>
              <w:top w:val="nil"/>
              <w:left w:val="nil"/>
              <w:bottom w:val="single" w:sz="4" w:space="0" w:color="auto"/>
              <w:right w:val="single" w:sz="4" w:space="0" w:color="auto"/>
            </w:tcBorders>
            <w:shd w:val="clear" w:color="auto" w:fill="auto"/>
            <w:vAlign w:val="center"/>
            <w:hideMark/>
          </w:tcPr>
          <w:p w:rsidR="001C6BE6" w:rsidRPr="001C6BE6" w:rsidRDefault="001C6BE6" w:rsidP="001C6BE6">
            <w:pPr>
              <w:spacing w:line="240" w:lineRule="auto"/>
              <w:ind w:firstLine="0"/>
              <w:jc w:val="center"/>
              <w:rPr>
                <w:rFonts w:eastAsia="Times New Roman"/>
                <w:sz w:val="20"/>
                <w:szCs w:val="20"/>
                <w:lang w:eastAsia="ru-RU"/>
              </w:rPr>
            </w:pPr>
            <w:r w:rsidRPr="001C6BE6">
              <w:rPr>
                <w:rFonts w:eastAsia="Times New Roman"/>
                <w:sz w:val="20"/>
                <w:szCs w:val="20"/>
                <w:lang w:eastAsia="ru-RU"/>
              </w:rPr>
              <w:t>Выявлен.</w:t>
            </w:r>
          </w:p>
        </w:tc>
        <w:tc>
          <w:tcPr>
            <w:tcW w:w="1264" w:type="dxa"/>
            <w:tcBorders>
              <w:top w:val="nil"/>
              <w:left w:val="nil"/>
              <w:bottom w:val="single" w:sz="4" w:space="0" w:color="auto"/>
              <w:right w:val="single" w:sz="4" w:space="0" w:color="auto"/>
            </w:tcBorders>
            <w:shd w:val="clear" w:color="auto" w:fill="auto"/>
            <w:vAlign w:val="center"/>
            <w:hideMark/>
          </w:tcPr>
          <w:p w:rsidR="001C6BE6" w:rsidRPr="001C6BE6" w:rsidRDefault="001C6BE6" w:rsidP="001C6BE6">
            <w:pPr>
              <w:spacing w:line="240" w:lineRule="auto"/>
              <w:ind w:firstLine="0"/>
              <w:jc w:val="center"/>
              <w:rPr>
                <w:rFonts w:eastAsia="Times New Roman"/>
                <w:sz w:val="20"/>
                <w:szCs w:val="20"/>
                <w:lang w:eastAsia="ru-RU"/>
              </w:rPr>
            </w:pPr>
            <w:r w:rsidRPr="001C6BE6">
              <w:rPr>
                <w:rFonts w:eastAsia="Times New Roman"/>
                <w:sz w:val="20"/>
                <w:szCs w:val="20"/>
                <w:lang w:eastAsia="ru-RU"/>
              </w:rPr>
              <w:t>Приказ УГО ОКН НСО от 16.04.2009 г. № 23</w:t>
            </w:r>
          </w:p>
        </w:tc>
        <w:tc>
          <w:tcPr>
            <w:tcW w:w="4632" w:type="dxa"/>
            <w:gridSpan w:val="2"/>
            <w:tcBorders>
              <w:top w:val="nil"/>
              <w:left w:val="nil"/>
              <w:bottom w:val="single" w:sz="4" w:space="0" w:color="auto"/>
              <w:right w:val="single" w:sz="8" w:space="0" w:color="auto"/>
            </w:tcBorders>
            <w:shd w:val="clear" w:color="auto" w:fill="auto"/>
            <w:vAlign w:val="center"/>
            <w:hideMark/>
          </w:tcPr>
          <w:p w:rsidR="001C6BE6" w:rsidRPr="001C6BE6" w:rsidRDefault="001C6BE6" w:rsidP="001C6BE6">
            <w:pPr>
              <w:spacing w:line="240" w:lineRule="auto"/>
              <w:ind w:firstLine="0"/>
              <w:jc w:val="center"/>
              <w:rPr>
                <w:rFonts w:eastAsia="Times New Roman"/>
                <w:sz w:val="20"/>
                <w:szCs w:val="20"/>
                <w:lang w:eastAsia="ru-RU"/>
              </w:rPr>
            </w:pPr>
            <w:r w:rsidRPr="001C6BE6">
              <w:rPr>
                <w:rFonts w:eastAsia="Times New Roman"/>
                <w:sz w:val="20"/>
                <w:szCs w:val="20"/>
                <w:lang w:eastAsia="ru-RU"/>
              </w:rPr>
              <w:t xml:space="preserve">В 3,5 км к ЗЮЗ от с. Локтенок, в 3 км к ЮВ </w:t>
            </w:r>
            <w:proofErr w:type="gramStart"/>
            <w:r w:rsidRPr="001C6BE6">
              <w:rPr>
                <w:rFonts w:eastAsia="Times New Roman"/>
                <w:sz w:val="20"/>
                <w:szCs w:val="20"/>
                <w:lang w:eastAsia="ru-RU"/>
              </w:rPr>
              <w:t>от</w:t>
            </w:r>
            <w:proofErr w:type="gramEnd"/>
            <w:r w:rsidRPr="001C6BE6">
              <w:rPr>
                <w:rFonts w:eastAsia="Times New Roman"/>
                <w:sz w:val="20"/>
                <w:szCs w:val="20"/>
                <w:lang w:eastAsia="ru-RU"/>
              </w:rPr>
              <w:t xml:space="preserve"> с. Нижнечеремошное, на правом берегу р. Карасук</w:t>
            </w:r>
          </w:p>
        </w:tc>
      </w:tr>
      <w:tr w:rsidR="001C6BE6" w:rsidRPr="001C6BE6" w:rsidTr="003E0978">
        <w:trPr>
          <w:trHeight w:val="1020"/>
        </w:trPr>
        <w:tc>
          <w:tcPr>
            <w:tcW w:w="616" w:type="dxa"/>
            <w:tcBorders>
              <w:top w:val="nil"/>
              <w:left w:val="single" w:sz="8" w:space="0" w:color="auto"/>
              <w:bottom w:val="single" w:sz="4" w:space="0" w:color="auto"/>
              <w:right w:val="single" w:sz="4" w:space="0" w:color="auto"/>
            </w:tcBorders>
            <w:shd w:val="clear" w:color="auto" w:fill="auto"/>
            <w:vAlign w:val="center"/>
          </w:tcPr>
          <w:p w:rsidR="001C6BE6" w:rsidRPr="001C6BE6" w:rsidRDefault="001C6BE6" w:rsidP="001C6BE6">
            <w:pPr>
              <w:spacing w:line="240" w:lineRule="auto"/>
              <w:ind w:firstLine="0"/>
              <w:jc w:val="center"/>
              <w:rPr>
                <w:rFonts w:eastAsia="Times New Roman"/>
                <w:sz w:val="20"/>
                <w:szCs w:val="20"/>
                <w:lang w:eastAsia="ru-RU"/>
              </w:rPr>
            </w:pPr>
            <w:r>
              <w:rPr>
                <w:rFonts w:eastAsia="Times New Roman"/>
                <w:sz w:val="20"/>
                <w:szCs w:val="20"/>
                <w:lang w:eastAsia="ru-RU"/>
              </w:rPr>
              <w:t>2</w:t>
            </w:r>
          </w:p>
        </w:tc>
        <w:tc>
          <w:tcPr>
            <w:tcW w:w="944" w:type="dxa"/>
            <w:tcBorders>
              <w:top w:val="nil"/>
              <w:left w:val="nil"/>
              <w:bottom w:val="single" w:sz="4" w:space="0" w:color="auto"/>
              <w:right w:val="single" w:sz="4" w:space="0" w:color="auto"/>
            </w:tcBorders>
            <w:shd w:val="clear" w:color="auto" w:fill="auto"/>
            <w:vAlign w:val="center"/>
            <w:hideMark/>
          </w:tcPr>
          <w:p w:rsidR="001C6BE6" w:rsidRPr="001C6BE6" w:rsidRDefault="001C6BE6" w:rsidP="001C6BE6">
            <w:pPr>
              <w:spacing w:line="240" w:lineRule="auto"/>
              <w:ind w:firstLine="0"/>
              <w:jc w:val="center"/>
              <w:rPr>
                <w:rFonts w:eastAsia="Times New Roman"/>
                <w:sz w:val="20"/>
                <w:szCs w:val="20"/>
                <w:lang w:eastAsia="ru-RU"/>
              </w:rPr>
            </w:pPr>
            <w:r w:rsidRPr="001C6BE6">
              <w:rPr>
                <w:rFonts w:eastAsia="Times New Roman"/>
                <w:sz w:val="20"/>
                <w:szCs w:val="20"/>
                <w:lang w:eastAsia="ru-RU"/>
              </w:rPr>
              <w:t>32</w:t>
            </w:r>
          </w:p>
        </w:tc>
        <w:tc>
          <w:tcPr>
            <w:tcW w:w="1559" w:type="dxa"/>
            <w:tcBorders>
              <w:top w:val="nil"/>
              <w:left w:val="nil"/>
              <w:bottom w:val="single" w:sz="4" w:space="0" w:color="auto"/>
              <w:right w:val="single" w:sz="4" w:space="0" w:color="auto"/>
            </w:tcBorders>
            <w:shd w:val="clear" w:color="auto" w:fill="auto"/>
            <w:vAlign w:val="center"/>
            <w:hideMark/>
          </w:tcPr>
          <w:p w:rsidR="001C6BE6" w:rsidRPr="001C6BE6" w:rsidRDefault="001C6BE6" w:rsidP="001C6BE6">
            <w:pPr>
              <w:spacing w:line="240" w:lineRule="auto"/>
              <w:ind w:firstLine="0"/>
              <w:jc w:val="center"/>
              <w:rPr>
                <w:rFonts w:eastAsia="Times New Roman"/>
                <w:sz w:val="20"/>
                <w:szCs w:val="20"/>
                <w:lang w:eastAsia="ru-RU"/>
              </w:rPr>
            </w:pPr>
            <w:r w:rsidRPr="001C6BE6">
              <w:rPr>
                <w:rFonts w:eastAsia="Times New Roman"/>
                <w:sz w:val="20"/>
                <w:szCs w:val="20"/>
                <w:lang w:eastAsia="ru-RU"/>
              </w:rPr>
              <w:t>Демидов Омут-2</w:t>
            </w:r>
          </w:p>
        </w:tc>
        <w:tc>
          <w:tcPr>
            <w:tcW w:w="1276" w:type="dxa"/>
            <w:tcBorders>
              <w:top w:val="nil"/>
              <w:left w:val="nil"/>
              <w:bottom w:val="single" w:sz="4" w:space="0" w:color="auto"/>
              <w:right w:val="single" w:sz="4" w:space="0" w:color="auto"/>
            </w:tcBorders>
            <w:shd w:val="clear" w:color="auto" w:fill="auto"/>
            <w:vAlign w:val="center"/>
            <w:hideMark/>
          </w:tcPr>
          <w:p w:rsidR="001C6BE6" w:rsidRPr="001C6BE6" w:rsidRDefault="001C6BE6" w:rsidP="001C6BE6">
            <w:pPr>
              <w:spacing w:line="240" w:lineRule="auto"/>
              <w:ind w:firstLine="0"/>
              <w:jc w:val="center"/>
              <w:rPr>
                <w:rFonts w:eastAsia="Times New Roman"/>
                <w:sz w:val="20"/>
                <w:szCs w:val="20"/>
                <w:lang w:eastAsia="ru-RU"/>
              </w:rPr>
            </w:pPr>
            <w:r w:rsidRPr="001C6BE6">
              <w:rPr>
                <w:rFonts w:eastAsia="Times New Roman"/>
                <w:sz w:val="20"/>
                <w:szCs w:val="20"/>
                <w:lang w:eastAsia="ru-RU"/>
              </w:rPr>
              <w:t>Поселение</w:t>
            </w:r>
          </w:p>
        </w:tc>
        <w:tc>
          <w:tcPr>
            <w:tcW w:w="1984" w:type="dxa"/>
            <w:tcBorders>
              <w:top w:val="nil"/>
              <w:left w:val="nil"/>
              <w:bottom w:val="single" w:sz="4" w:space="0" w:color="auto"/>
              <w:right w:val="single" w:sz="4" w:space="0" w:color="auto"/>
            </w:tcBorders>
            <w:shd w:val="clear" w:color="auto" w:fill="auto"/>
            <w:vAlign w:val="center"/>
            <w:hideMark/>
          </w:tcPr>
          <w:p w:rsidR="001C6BE6" w:rsidRPr="001C6BE6" w:rsidRDefault="001C6BE6" w:rsidP="001C6BE6">
            <w:pPr>
              <w:spacing w:line="240" w:lineRule="auto"/>
              <w:ind w:firstLine="0"/>
              <w:jc w:val="center"/>
              <w:rPr>
                <w:rFonts w:eastAsia="Times New Roman"/>
                <w:sz w:val="20"/>
                <w:szCs w:val="20"/>
                <w:lang w:eastAsia="ru-RU"/>
              </w:rPr>
            </w:pPr>
            <w:r w:rsidRPr="001C6BE6">
              <w:rPr>
                <w:rFonts w:eastAsia="Times New Roman"/>
                <w:sz w:val="20"/>
                <w:szCs w:val="20"/>
                <w:lang w:eastAsia="ru-RU"/>
              </w:rPr>
              <w:t>с. Нижнечеремошное</w:t>
            </w:r>
          </w:p>
        </w:tc>
        <w:tc>
          <w:tcPr>
            <w:tcW w:w="1135" w:type="dxa"/>
            <w:tcBorders>
              <w:top w:val="nil"/>
              <w:left w:val="nil"/>
              <w:bottom w:val="single" w:sz="4" w:space="0" w:color="auto"/>
              <w:right w:val="single" w:sz="4" w:space="0" w:color="auto"/>
            </w:tcBorders>
            <w:shd w:val="clear" w:color="auto" w:fill="auto"/>
            <w:vAlign w:val="center"/>
            <w:hideMark/>
          </w:tcPr>
          <w:p w:rsidR="001C6BE6" w:rsidRPr="001C6BE6" w:rsidRDefault="001C6BE6" w:rsidP="001C6BE6">
            <w:pPr>
              <w:spacing w:line="240" w:lineRule="auto"/>
              <w:ind w:firstLine="0"/>
              <w:jc w:val="center"/>
              <w:rPr>
                <w:rFonts w:eastAsia="Times New Roman"/>
                <w:sz w:val="20"/>
                <w:szCs w:val="20"/>
                <w:lang w:eastAsia="ru-RU"/>
              </w:rPr>
            </w:pPr>
            <w:r w:rsidRPr="001C6BE6">
              <w:rPr>
                <w:rFonts w:eastAsia="Times New Roman"/>
                <w:sz w:val="20"/>
                <w:szCs w:val="20"/>
                <w:lang w:eastAsia="ru-RU"/>
              </w:rPr>
              <w:t>Эпоха неолита</w:t>
            </w:r>
          </w:p>
        </w:tc>
        <w:tc>
          <w:tcPr>
            <w:tcW w:w="1134" w:type="dxa"/>
            <w:tcBorders>
              <w:top w:val="nil"/>
              <w:left w:val="nil"/>
              <w:bottom w:val="single" w:sz="4" w:space="0" w:color="auto"/>
              <w:right w:val="single" w:sz="4" w:space="0" w:color="auto"/>
            </w:tcBorders>
            <w:shd w:val="clear" w:color="auto" w:fill="auto"/>
            <w:vAlign w:val="center"/>
            <w:hideMark/>
          </w:tcPr>
          <w:p w:rsidR="001C6BE6" w:rsidRPr="001C6BE6" w:rsidRDefault="001C6BE6" w:rsidP="001C6BE6">
            <w:pPr>
              <w:spacing w:line="240" w:lineRule="auto"/>
              <w:ind w:firstLine="0"/>
              <w:jc w:val="center"/>
              <w:rPr>
                <w:rFonts w:eastAsia="Times New Roman"/>
                <w:sz w:val="20"/>
                <w:szCs w:val="20"/>
                <w:lang w:eastAsia="ru-RU"/>
              </w:rPr>
            </w:pPr>
            <w:r w:rsidRPr="001C6BE6">
              <w:rPr>
                <w:rFonts w:eastAsia="Times New Roman"/>
                <w:sz w:val="20"/>
                <w:szCs w:val="20"/>
                <w:lang w:eastAsia="ru-RU"/>
              </w:rPr>
              <w:t>Софейков О.В.</w:t>
            </w:r>
          </w:p>
        </w:tc>
        <w:tc>
          <w:tcPr>
            <w:tcW w:w="1276" w:type="dxa"/>
            <w:tcBorders>
              <w:top w:val="nil"/>
              <w:left w:val="nil"/>
              <w:bottom w:val="single" w:sz="4" w:space="0" w:color="auto"/>
              <w:right w:val="single" w:sz="4" w:space="0" w:color="auto"/>
            </w:tcBorders>
            <w:shd w:val="clear" w:color="auto" w:fill="auto"/>
            <w:vAlign w:val="center"/>
            <w:hideMark/>
          </w:tcPr>
          <w:p w:rsidR="001C6BE6" w:rsidRPr="001C6BE6" w:rsidRDefault="001C6BE6" w:rsidP="001C6BE6">
            <w:pPr>
              <w:spacing w:line="240" w:lineRule="auto"/>
              <w:ind w:firstLine="0"/>
              <w:jc w:val="center"/>
              <w:rPr>
                <w:rFonts w:eastAsia="Times New Roman"/>
                <w:sz w:val="20"/>
                <w:szCs w:val="20"/>
                <w:lang w:eastAsia="ru-RU"/>
              </w:rPr>
            </w:pPr>
            <w:r w:rsidRPr="001C6BE6">
              <w:rPr>
                <w:rFonts w:eastAsia="Times New Roman"/>
                <w:sz w:val="20"/>
                <w:szCs w:val="20"/>
                <w:lang w:eastAsia="ru-RU"/>
              </w:rPr>
              <w:t>Выявлен.</w:t>
            </w:r>
          </w:p>
        </w:tc>
        <w:tc>
          <w:tcPr>
            <w:tcW w:w="1264" w:type="dxa"/>
            <w:tcBorders>
              <w:top w:val="nil"/>
              <w:left w:val="nil"/>
              <w:bottom w:val="single" w:sz="4" w:space="0" w:color="auto"/>
              <w:right w:val="single" w:sz="4" w:space="0" w:color="auto"/>
            </w:tcBorders>
            <w:shd w:val="clear" w:color="auto" w:fill="auto"/>
            <w:vAlign w:val="center"/>
            <w:hideMark/>
          </w:tcPr>
          <w:p w:rsidR="001C6BE6" w:rsidRPr="001C6BE6" w:rsidRDefault="001C6BE6" w:rsidP="001C6BE6">
            <w:pPr>
              <w:spacing w:line="240" w:lineRule="auto"/>
              <w:ind w:firstLine="0"/>
              <w:jc w:val="center"/>
              <w:rPr>
                <w:rFonts w:eastAsia="Times New Roman"/>
                <w:sz w:val="20"/>
                <w:szCs w:val="20"/>
                <w:lang w:eastAsia="ru-RU"/>
              </w:rPr>
            </w:pPr>
            <w:r w:rsidRPr="001C6BE6">
              <w:rPr>
                <w:rFonts w:eastAsia="Times New Roman"/>
                <w:sz w:val="20"/>
                <w:szCs w:val="20"/>
                <w:lang w:eastAsia="ru-RU"/>
              </w:rPr>
              <w:t>Приказ УГО ОКН НСО от 16.04.2009 г. № 23</w:t>
            </w:r>
          </w:p>
        </w:tc>
        <w:tc>
          <w:tcPr>
            <w:tcW w:w="4632" w:type="dxa"/>
            <w:gridSpan w:val="2"/>
            <w:tcBorders>
              <w:top w:val="nil"/>
              <w:left w:val="nil"/>
              <w:bottom w:val="single" w:sz="4" w:space="0" w:color="auto"/>
              <w:right w:val="single" w:sz="8" w:space="0" w:color="auto"/>
            </w:tcBorders>
            <w:shd w:val="clear" w:color="auto" w:fill="auto"/>
            <w:vAlign w:val="center"/>
            <w:hideMark/>
          </w:tcPr>
          <w:p w:rsidR="001C6BE6" w:rsidRPr="001C6BE6" w:rsidRDefault="001C6BE6" w:rsidP="001C6BE6">
            <w:pPr>
              <w:spacing w:line="240" w:lineRule="auto"/>
              <w:ind w:firstLine="0"/>
              <w:jc w:val="center"/>
              <w:rPr>
                <w:rFonts w:eastAsia="Times New Roman"/>
                <w:sz w:val="20"/>
                <w:szCs w:val="20"/>
                <w:lang w:eastAsia="ru-RU"/>
              </w:rPr>
            </w:pPr>
            <w:proofErr w:type="gramStart"/>
            <w:r w:rsidRPr="001C6BE6">
              <w:rPr>
                <w:rFonts w:eastAsia="Times New Roman"/>
                <w:sz w:val="20"/>
                <w:szCs w:val="20"/>
                <w:lang w:eastAsia="ru-RU"/>
              </w:rPr>
              <w:t>В 3,5 км к ЗЮЗ от с. Локтенок, в 3 км к ЮВ от с. Нижнечеремошное, на правом берегу р. Карасук, в 30 м к западу от поселения Демидов Омут-2</w:t>
            </w:r>
            <w:proofErr w:type="gramEnd"/>
          </w:p>
        </w:tc>
      </w:tr>
      <w:tr w:rsidR="001C6BE6" w:rsidRPr="001C6BE6" w:rsidTr="003E0978">
        <w:trPr>
          <w:trHeight w:val="1020"/>
        </w:trPr>
        <w:tc>
          <w:tcPr>
            <w:tcW w:w="616" w:type="dxa"/>
            <w:tcBorders>
              <w:top w:val="nil"/>
              <w:left w:val="single" w:sz="8" w:space="0" w:color="auto"/>
              <w:bottom w:val="single" w:sz="4" w:space="0" w:color="auto"/>
              <w:right w:val="single" w:sz="4" w:space="0" w:color="auto"/>
            </w:tcBorders>
            <w:shd w:val="clear" w:color="auto" w:fill="auto"/>
            <w:vAlign w:val="center"/>
          </w:tcPr>
          <w:p w:rsidR="001C6BE6" w:rsidRPr="001C6BE6" w:rsidRDefault="001C6BE6" w:rsidP="001C6BE6">
            <w:pPr>
              <w:spacing w:line="240" w:lineRule="auto"/>
              <w:ind w:firstLine="0"/>
              <w:jc w:val="center"/>
              <w:rPr>
                <w:rFonts w:eastAsia="Times New Roman"/>
                <w:sz w:val="20"/>
                <w:szCs w:val="20"/>
                <w:lang w:eastAsia="ru-RU"/>
              </w:rPr>
            </w:pPr>
            <w:r>
              <w:rPr>
                <w:rFonts w:eastAsia="Times New Roman"/>
                <w:sz w:val="20"/>
                <w:szCs w:val="20"/>
                <w:lang w:eastAsia="ru-RU"/>
              </w:rPr>
              <w:t>3</w:t>
            </w:r>
          </w:p>
        </w:tc>
        <w:tc>
          <w:tcPr>
            <w:tcW w:w="944" w:type="dxa"/>
            <w:tcBorders>
              <w:top w:val="nil"/>
              <w:left w:val="nil"/>
              <w:bottom w:val="single" w:sz="4" w:space="0" w:color="auto"/>
              <w:right w:val="single" w:sz="4" w:space="0" w:color="auto"/>
            </w:tcBorders>
            <w:shd w:val="clear" w:color="auto" w:fill="auto"/>
            <w:vAlign w:val="center"/>
            <w:hideMark/>
          </w:tcPr>
          <w:p w:rsidR="001C6BE6" w:rsidRPr="001C6BE6" w:rsidRDefault="001C6BE6" w:rsidP="001C6BE6">
            <w:pPr>
              <w:spacing w:line="240" w:lineRule="auto"/>
              <w:ind w:firstLine="0"/>
              <w:jc w:val="center"/>
              <w:rPr>
                <w:rFonts w:eastAsia="Times New Roman"/>
                <w:sz w:val="20"/>
                <w:szCs w:val="20"/>
                <w:lang w:eastAsia="ru-RU"/>
              </w:rPr>
            </w:pPr>
            <w:r w:rsidRPr="001C6BE6">
              <w:rPr>
                <w:rFonts w:eastAsia="Times New Roman"/>
                <w:sz w:val="20"/>
                <w:szCs w:val="20"/>
                <w:lang w:eastAsia="ru-RU"/>
              </w:rPr>
              <w:t>85</w:t>
            </w:r>
          </w:p>
        </w:tc>
        <w:tc>
          <w:tcPr>
            <w:tcW w:w="1559" w:type="dxa"/>
            <w:tcBorders>
              <w:top w:val="nil"/>
              <w:left w:val="nil"/>
              <w:bottom w:val="single" w:sz="4" w:space="0" w:color="auto"/>
              <w:right w:val="single" w:sz="4" w:space="0" w:color="auto"/>
            </w:tcBorders>
            <w:shd w:val="clear" w:color="auto" w:fill="auto"/>
            <w:vAlign w:val="center"/>
            <w:hideMark/>
          </w:tcPr>
          <w:p w:rsidR="001C6BE6" w:rsidRPr="001C6BE6" w:rsidRDefault="001C6BE6" w:rsidP="001C6BE6">
            <w:pPr>
              <w:spacing w:line="240" w:lineRule="auto"/>
              <w:ind w:firstLine="0"/>
              <w:jc w:val="center"/>
              <w:rPr>
                <w:rFonts w:ascii="Times New Roman CYR" w:eastAsia="Times New Roman" w:hAnsi="Times New Roman CYR" w:cs="Times New Roman CYR"/>
                <w:sz w:val="20"/>
                <w:szCs w:val="20"/>
                <w:lang w:eastAsia="ru-RU"/>
              </w:rPr>
            </w:pPr>
            <w:r w:rsidRPr="001C6BE6">
              <w:rPr>
                <w:rFonts w:ascii="Times New Roman CYR" w:eastAsia="Times New Roman" w:hAnsi="Times New Roman CYR" w:cs="Times New Roman CYR"/>
                <w:sz w:val="20"/>
                <w:szCs w:val="20"/>
                <w:lang w:eastAsia="ru-RU"/>
              </w:rPr>
              <w:t>Нижнечеремошное-1</w:t>
            </w:r>
          </w:p>
        </w:tc>
        <w:tc>
          <w:tcPr>
            <w:tcW w:w="1276" w:type="dxa"/>
            <w:tcBorders>
              <w:top w:val="nil"/>
              <w:left w:val="nil"/>
              <w:bottom w:val="single" w:sz="4" w:space="0" w:color="auto"/>
              <w:right w:val="single" w:sz="4" w:space="0" w:color="auto"/>
            </w:tcBorders>
            <w:shd w:val="clear" w:color="auto" w:fill="auto"/>
            <w:vAlign w:val="center"/>
            <w:hideMark/>
          </w:tcPr>
          <w:p w:rsidR="001C6BE6" w:rsidRPr="001C6BE6" w:rsidRDefault="001C6BE6" w:rsidP="001C6BE6">
            <w:pPr>
              <w:spacing w:line="240" w:lineRule="auto"/>
              <w:ind w:firstLine="0"/>
              <w:jc w:val="center"/>
              <w:rPr>
                <w:rFonts w:eastAsia="Times New Roman"/>
                <w:sz w:val="20"/>
                <w:szCs w:val="20"/>
                <w:lang w:eastAsia="ru-RU"/>
              </w:rPr>
            </w:pPr>
            <w:r w:rsidRPr="001C6BE6">
              <w:rPr>
                <w:rFonts w:eastAsia="Times New Roman"/>
                <w:sz w:val="20"/>
                <w:szCs w:val="20"/>
                <w:lang w:eastAsia="ru-RU"/>
              </w:rPr>
              <w:t>Курганный могильник</w:t>
            </w:r>
          </w:p>
        </w:tc>
        <w:tc>
          <w:tcPr>
            <w:tcW w:w="1984" w:type="dxa"/>
            <w:tcBorders>
              <w:top w:val="nil"/>
              <w:left w:val="nil"/>
              <w:bottom w:val="single" w:sz="4" w:space="0" w:color="auto"/>
              <w:right w:val="single" w:sz="4" w:space="0" w:color="auto"/>
            </w:tcBorders>
            <w:shd w:val="clear" w:color="auto" w:fill="auto"/>
            <w:vAlign w:val="center"/>
            <w:hideMark/>
          </w:tcPr>
          <w:p w:rsidR="001C6BE6" w:rsidRPr="001C6BE6" w:rsidRDefault="001C6BE6" w:rsidP="001C6BE6">
            <w:pPr>
              <w:spacing w:line="240" w:lineRule="auto"/>
              <w:ind w:firstLine="0"/>
              <w:jc w:val="center"/>
              <w:rPr>
                <w:rFonts w:ascii="Times New Roman CYR" w:eastAsia="Times New Roman" w:hAnsi="Times New Roman CYR" w:cs="Times New Roman CYR"/>
                <w:sz w:val="20"/>
                <w:szCs w:val="20"/>
                <w:lang w:eastAsia="ru-RU"/>
              </w:rPr>
            </w:pPr>
            <w:r w:rsidRPr="001C6BE6">
              <w:rPr>
                <w:rFonts w:ascii="Times New Roman CYR" w:eastAsia="Times New Roman" w:hAnsi="Times New Roman CYR" w:cs="Times New Roman CYR"/>
                <w:sz w:val="20"/>
                <w:szCs w:val="20"/>
                <w:lang w:eastAsia="ru-RU"/>
              </w:rPr>
              <w:t>с. Нижнечеремошное</w:t>
            </w:r>
          </w:p>
        </w:tc>
        <w:tc>
          <w:tcPr>
            <w:tcW w:w="1135" w:type="dxa"/>
            <w:tcBorders>
              <w:top w:val="nil"/>
              <w:left w:val="nil"/>
              <w:bottom w:val="single" w:sz="4" w:space="0" w:color="auto"/>
              <w:right w:val="single" w:sz="4" w:space="0" w:color="auto"/>
            </w:tcBorders>
            <w:shd w:val="clear" w:color="auto" w:fill="auto"/>
            <w:vAlign w:val="center"/>
            <w:hideMark/>
          </w:tcPr>
          <w:p w:rsidR="001C6BE6" w:rsidRPr="001C6BE6" w:rsidRDefault="001C6BE6" w:rsidP="001C6BE6">
            <w:pPr>
              <w:spacing w:line="240" w:lineRule="auto"/>
              <w:ind w:firstLine="0"/>
              <w:jc w:val="center"/>
              <w:rPr>
                <w:rFonts w:eastAsia="Times New Roman"/>
                <w:sz w:val="20"/>
                <w:szCs w:val="20"/>
                <w:lang w:eastAsia="ru-RU"/>
              </w:rPr>
            </w:pPr>
            <w:r w:rsidRPr="001C6BE6">
              <w:rPr>
                <w:rFonts w:eastAsia="Times New Roman"/>
                <w:sz w:val="20"/>
                <w:szCs w:val="20"/>
                <w:lang w:eastAsia="ru-RU"/>
              </w:rPr>
              <w:t>IX-X вв. н. э.</w:t>
            </w:r>
          </w:p>
        </w:tc>
        <w:tc>
          <w:tcPr>
            <w:tcW w:w="1134" w:type="dxa"/>
            <w:tcBorders>
              <w:top w:val="nil"/>
              <w:left w:val="nil"/>
              <w:bottom w:val="single" w:sz="4" w:space="0" w:color="auto"/>
              <w:right w:val="single" w:sz="4" w:space="0" w:color="auto"/>
            </w:tcBorders>
            <w:shd w:val="clear" w:color="auto" w:fill="auto"/>
            <w:vAlign w:val="center"/>
            <w:hideMark/>
          </w:tcPr>
          <w:p w:rsidR="001C6BE6" w:rsidRPr="001C6BE6" w:rsidRDefault="001C6BE6" w:rsidP="001C6BE6">
            <w:pPr>
              <w:spacing w:line="240" w:lineRule="auto"/>
              <w:ind w:firstLine="0"/>
              <w:jc w:val="center"/>
              <w:rPr>
                <w:rFonts w:ascii="Times New Roman CYR" w:eastAsia="Times New Roman" w:hAnsi="Times New Roman CYR" w:cs="Times New Roman CYR"/>
                <w:sz w:val="20"/>
                <w:szCs w:val="20"/>
                <w:lang w:eastAsia="ru-RU"/>
              </w:rPr>
            </w:pPr>
            <w:r w:rsidRPr="001C6BE6">
              <w:rPr>
                <w:rFonts w:ascii="Times New Roman CYR" w:eastAsia="Times New Roman" w:hAnsi="Times New Roman CYR" w:cs="Times New Roman CYR"/>
                <w:sz w:val="20"/>
                <w:szCs w:val="20"/>
                <w:lang w:eastAsia="ru-RU"/>
              </w:rPr>
              <w:t>Колонцов С.В.</w:t>
            </w:r>
          </w:p>
        </w:tc>
        <w:tc>
          <w:tcPr>
            <w:tcW w:w="1276" w:type="dxa"/>
            <w:tcBorders>
              <w:top w:val="nil"/>
              <w:left w:val="nil"/>
              <w:bottom w:val="single" w:sz="4" w:space="0" w:color="auto"/>
              <w:right w:val="single" w:sz="4" w:space="0" w:color="auto"/>
            </w:tcBorders>
            <w:shd w:val="clear" w:color="auto" w:fill="auto"/>
            <w:vAlign w:val="center"/>
            <w:hideMark/>
          </w:tcPr>
          <w:p w:rsidR="001C6BE6" w:rsidRPr="001C6BE6" w:rsidRDefault="001C6BE6" w:rsidP="001C6BE6">
            <w:pPr>
              <w:spacing w:line="240" w:lineRule="auto"/>
              <w:ind w:firstLine="0"/>
              <w:jc w:val="center"/>
              <w:rPr>
                <w:rFonts w:eastAsia="Times New Roman"/>
                <w:sz w:val="20"/>
                <w:szCs w:val="20"/>
                <w:lang w:eastAsia="ru-RU"/>
              </w:rPr>
            </w:pPr>
            <w:r w:rsidRPr="001C6BE6">
              <w:rPr>
                <w:rFonts w:eastAsia="Times New Roman"/>
                <w:sz w:val="20"/>
                <w:szCs w:val="20"/>
                <w:lang w:eastAsia="ru-RU"/>
              </w:rPr>
              <w:t>Выявлен.</w:t>
            </w:r>
          </w:p>
        </w:tc>
        <w:tc>
          <w:tcPr>
            <w:tcW w:w="1264" w:type="dxa"/>
            <w:tcBorders>
              <w:top w:val="nil"/>
              <w:left w:val="nil"/>
              <w:bottom w:val="single" w:sz="4" w:space="0" w:color="auto"/>
              <w:right w:val="single" w:sz="4" w:space="0" w:color="auto"/>
            </w:tcBorders>
            <w:shd w:val="clear" w:color="auto" w:fill="auto"/>
            <w:vAlign w:val="center"/>
            <w:hideMark/>
          </w:tcPr>
          <w:p w:rsidR="001C6BE6" w:rsidRPr="001C6BE6" w:rsidRDefault="001C6BE6" w:rsidP="001C6BE6">
            <w:pPr>
              <w:spacing w:line="240" w:lineRule="auto"/>
              <w:ind w:firstLine="0"/>
              <w:jc w:val="center"/>
              <w:rPr>
                <w:rFonts w:eastAsia="Times New Roman"/>
                <w:sz w:val="20"/>
                <w:szCs w:val="20"/>
                <w:lang w:eastAsia="ru-RU"/>
              </w:rPr>
            </w:pPr>
            <w:r w:rsidRPr="001C6BE6">
              <w:rPr>
                <w:rFonts w:eastAsia="Times New Roman"/>
                <w:sz w:val="20"/>
                <w:szCs w:val="20"/>
                <w:lang w:eastAsia="ru-RU"/>
              </w:rPr>
              <w:t>Приказ УГО ОКН НСО от 16.04.2009 г. № 23</w:t>
            </w:r>
          </w:p>
        </w:tc>
        <w:tc>
          <w:tcPr>
            <w:tcW w:w="4632" w:type="dxa"/>
            <w:gridSpan w:val="2"/>
            <w:tcBorders>
              <w:top w:val="nil"/>
              <w:left w:val="nil"/>
              <w:bottom w:val="single" w:sz="4" w:space="0" w:color="auto"/>
              <w:right w:val="single" w:sz="8" w:space="0" w:color="auto"/>
            </w:tcBorders>
            <w:shd w:val="clear" w:color="auto" w:fill="auto"/>
            <w:vAlign w:val="center"/>
            <w:hideMark/>
          </w:tcPr>
          <w:p w:rsidR="001C6BE6" w:rsidRPr="001C6BE6" w:rsidRDefault="001C6BE6" w:rsidP="001C6BE6">
            <w:pPr>
              <w:spacing w:line="240" w:lineRule="auto"/>
              <w:ind w:firstLine="0"/>
              <w:jc w:val="center"/>
              <w:rPr>
                <w:rFonts w:eastAsia="Times New Roman"/>
                <w:sz w:val="20"/>
                <w:szCs w:val="20"/>
                <w:lang w:eastAsia="ru-RU"/>
              </w:rPr>
            </w:pPr>
            <w:r w:rsidRPr="001C6BE6">
              <w:rPr>
                <w:rFonts w:eastAsia="Times New Roman"/>
                <w:sz w:val="20"/>
                <w:szCs w:val="20"/>
                <w:lang w:eastAsia="ru-RU"/>
              </w:rPr>
              <w:t xml:space="preserve">В 3,7 км к </w:t>
            </w:r>
            <w:proofErr w:type="gramStart"/>
            <w:r w:rsidRPr="001C6BE6">
              <w:rPr>
                <w:rFonts w:eastAsia="Times New Roman"/>
                <w:sz w:val="20"/>
                <w:szCs w:val="20"/>
                <w:lang w:eastAsia="ru-RU"/>
              </w:rPr>
              <w:t>СВ</w:t>
            </w:r>
            <w:proofErr w:type="gramEnd"/>
            <w:r w:rsidRPr="001C6BE6">
              <w:rPr>
                <w:rFonts w:eastAsia="Times New Roman"/>
                <w:sz w:val="20"/>
                <w:szCs w:val="20"/>
                <w:lang w:eastAsia="ru-RU"/>
              </w:rPr>
              <w:t xml:space="preserve"> от с. Нижнечеремошное и в 4,6 км к ЗСЗ от с. Локтенок</w:t>
            </w:r>
          </w:p>
        </w:tc>
      </w:tr>
    </w:tbl>
    <w:p w:rsidR="005E53B8" w:rsidRDefault="005E53B8" w:rsidP="006143C8">
      <w:pPr>
        <w:rPr>
          <w:b/>
          <w:color w:val="FF0000"/>
          <w:szCs w:val="24"/>
        </w:rPr>
      </w:pPr>
    </w:p>
    <w:p w:rsidR="005E53B8" w:rsidRDefault="005E53B8">
      <w:pPr>
        <w:spacing w:line="240" w:lineRule="auto"/>
        <w:ind w:firstLine="0"/>
        <w:jc w:val="left"/>
        <w:rPr>
          <w:b/>
          <w:color w:val="FF0000"/>
          <w:szCs w:val="24"/>
        </w:rPr>
      </w:pPr>
      <w:r>
        <w:rPr>
          <w:b/>
          <w:color w:val="FF0000"/>
          <w:szCs w:val="24"/>
        </w:rPr>
        <w:br w:type="page"/>
      </w:r>
    </w:p>
    <w:p w:rsidR="006143C8" w:rsidRDefault="006143C8" w:rsidP="006143C8">
      <w:pPr>
        <w:rPr>
          <w:b/>
          <w:color w:val="FF0000"/>
          <w:szCs w:val="24"/>
        </w:rPr>
        <w:sectPr w:rsidR="006143C8" w:rsidSect="006143C8">
          <w:pgSz w:w="16838" w:h="11906" w:orient="landscape"/>
          <w:pgMar w:top="851" w:right="1134" w:bottom="1701" w:left="1701" w:header="720" w:footer="720" w:gutter="0"/>
          <w:cols w:space="720"/>
          <w:docGrid w:linePitch="272"/>
        </w:sectPr>
      </w:pPr>
    </w:p>
    <w:p w:rsidR="00A6058C" w:rsidRPr="006C0755" w:rsidRDefault="00A6058C" w:rsidP="006C0755">
      <w:pPr>
        <w:pStyle w:val="22"/>
        <w:jc w:val="center"/>
        <w:rPr>
          <w:sz w:val="28"/>
          <w:szCs w:val="28"/>
        </w:rPr>
      </w:pPr>
      <w:bookmarkStart w:id="185" w:name="_Toc328747072"/>
      <w:bookmarkStart w:id="186" w:name="_Toc329692069"/>
      <w:bookmarkStart w:id="187" w:name="_Toc339464485"/>
      <w:bookmarkStart w:id="188" w:name="_Toc344555673"/>
      <w:r w:rsidRPr="006C0755">
        <w:rPr>
          <w:sz w:val="28"/>
          <w:szCs w:val="28"/>
        </w:rPr>
        <w:lastRenderedPageBreak/>
        <w:t>10.2. Зоны охраны объекта культурно наследия</w:t>
      </w:r>
      <w:bookmarkEnd w:id="185"/>
      <w:bookmarkEnd w:id="186"/>
      <w:bookmarkEnd w:id="187"/>
      <w:bookmarkEnd w:id="188"/>
    </w:p>
    <w:p w:rsidR="00A6058C" w:rsidRPr="006C0755" w:rsidRDefault="00A6058C" w:rsidP="00A6058C">
      <w:pPr>
        <w:pStyle w:val="30"/>
        <w:rPr>
          <w:rFonts w:ascii="Times New Roman" w:hAnsi="Times New Roman" w:cs="Times New Roman"/>
        </w:rPr>
      </w:pPr>
      <w:bookmarkStart w:id="189" w:name="_Toc329692070"/>
      <w:bookmarkStart w:id="190" w:name="_Toc339464486"/>
      <w:bookmarkStart w:id="191" w:name="_Toc344555674"/>
      <w:r w:rsidRPr="006C0755">
        <w:rPr>
          <w:rFonts w:ascii="Times New Roman" w:hAnsi="Times New Roman" w:cs="Times New Roman"/>
        </w:rPr>
        <w:t>10.2.1. Определение охранной  зоны объекта культурного наследия</w:t>
      </w:r>
      <w:bookmarkEnd w:id="189"/>
      <w:bookmarkEnd w:id="190"/>
      <w:bookmarkEnd w:id="191"/>
    </w:p>
    <w:p w:rsidR="00A6058C" w:rsidRPr="006C0755" w:rsidRDefault="00A6058C" w:rsidP="00A6058C">
      <w:pPr>
        <w:rPr>
          <w:b/>
          <w:i/>
          <w:color w:val="FF0000"/>
          <w:szCs w:val="24"/>
        </w:rPr>
      </w:pPr>
    </w:p>
    <w:p w:rsidR="00A6058C" w:rsidRPr="0047366B" w:rsidRDefault="00A6058C" w:rsidP="006C0755">
      <w:pPr>
        <w:widowControl w:val="0"/>
        <w:spacing w:line="360" w:lineRule="auto"/>
        <w:rPr>
          <w:szCs w:val="24"/>
        </w:rPr>
      </w:pPr>
      <w:r w:rsidRPr="0047366B">
        <w:rPr>
          <w:b/>
          <w:i/>
          <w:szCs w:val="24"/>
        </w:rPr>
        <w:t>Охранная зона объекта культурного наследия</w:t>
      </w:r>
      <w:r w:rsidRPr="0047366B">
        <w:rPr>
          <w:szCs w:val="24"/>
        </w:rPr>
        <w:t xml:space="preserve"> – территория, непосредственно окружающая памятник истории и культуры и территорию памятника и предназначена для обеспечения сохранности объекта и ближайшей к нему среды, целесообразного ее использования и благоприятного зрительного восприятия.</w:t>
      </w:r>
    </w:p>
    <w:p w:rsidR="00A6058C" w:rsidRPr="0047366B" w:rsidRDefault="00A6058C" w:rsidP="006C0755">
      <w:pPr>
        <w:widowControl w:val="0"/>
        <w:spacing w:line="360" w:lineRule="auto"/>
        <w:rPr>
          <w:szCs w:val="24"/>
        </w:rPr>
      </w:pPr>
      <w:r w:rsidRPr="0047366B">
        <w:rPr>
          <w:szCs w:val="24"/>
        </w:rPr>
        <w:t>Общие положения по режиму использования охранной зоны объекта культурного наследия определяются в действующих законодательных и инструктивных документах.</w:t>
      </w:r>
    </w:p>
    <w:p w:rsidR="00A6058C" w:rsidRPr="0047366B" w:rsidRDefault="00A6058C" w:rsidP="006C0755">
      <w:pPr>
        <w:widowControl w:val="0"/>
        <w:spacing w:line="360" w:lineRule="auto"/>
        <w:rPr>
          <w:szCs w:val="24"/>
        </w:rPr>
      </w:pPr>
      <w:r w:rsidRPr="0047366B">
        <w:rPr>
          <w:szCs w:val="24"/>
        </w:rPr>
        <w:t>Охранная зона, как и территория объекта культурного наследия должна быть доступна для научных исследований и посещения.</w:t>
      </w:r>
    </w:p>
    <w:p w:rsidR="00A6058C" w:rsidRPr="0047366B" w:rsidRDefault="00A6058C" w:rsidP="006C0755">
      <w:pPr>
        <w:widowControl w:val="0"/>
        <w:spacing w:line="360" w:lineRule="auto"/>
        <w:rPr>
          <w:szCs w:val="24"/>
        </w:rPr>
      </w:pPr>
      <w:r w:rsidRPr="0047366B">
        <w:rPr>
          <w:szCs w:val="24"/>
        </w:rPr>
        <w:t>В охранной зоне и на территории объекта сберегается исторически ценная система планировки, резервируется возможность восстановления ранее утраченных ее элементов и параметров, сохраняются соответствующие объекту среда и ландшафт, обеспечивается наиболее полное выявление достоинств памятника, благоприятные условия обзора.</w:t>
      </w:r>
    </w:p>
    <w:p w:rsidR="00A6058C" w:rsidRPr="0047366B" w:rsidRDefault="00A6058C" w:rsidP="006C0755">
      <w:pPr>
        <w:widowControl w:val="0"/>
        <w:spacing w:line="360" w:lineRule="auto"/>
        <w:rPr>
          <w:szCs w:val="24"/>
        </w:rPr>
      </w:pPr>
      <w:r w:rsidRPr="0047366B">
        <w:rPr>
          <w:szCs w:val="24"/>
        </w:rPr>
        <w:t xml:space="preserve">В охранной зоне должны быть обеспеченны необходимые для сохранности объекта гидрологическая обстановка, чистота воздушного бассейна и водоемов, защита от динамических воздействий и пожарная безопасность. </w:t>
      </w:r>
    </w:p>
    <w:p w:rsidR="00A6058C" w:rsidRPr="0047366B" w:rsidRDefault="00A6058C" w:rsidP="006C0755">
      <w:pPr>
        <w:widowControl w:val="0"/>
        <w:spacing w:line="360" w:lineRule="auto"/>
        <w:rPr>
          <w:szCs w:val="24"/>
        </w:rPr>
      </w:pPr>
      <w:r w:rsidRPr="0047366B">
        <w:rPr>
          <w:szCs w:val="24"/>
        </w:rPr>
        <w:t>В охранной зоне по специальным проектам, согласованным соответствующим органом охраны объектов культурного наследия, могут выполняться:</w:t>
      </w:r>
    </w:p>
    <w:p w:rsidR="00A6058C" w:rsidRPr="0047366B" w:rsidRDefault="00A6058C" w:rsidP="006C0755">
      <w:pPr>
        <w:pStyle w:val="ac"/>
        <w:widowControl w:val="0"/>
        <w:numPr>
          <w:ilvl w:val="0"/>
          <w:numId w:val="6"/>
        </w:numPr>
        <w:tabs>
          <w:tab w:val="left" w:pos="993"/>
        </w:tabs>
        <w:spacing w:line="360" w:lineRule="auto"/>
        <w:ind w:left="0" w:firstLine="709"/>
        <w:contextualSpacing w:val="0"/>
      </w:pPr>
      <w:r w:rsidRPr="0047366B">
        <w:t>специальные работы, связанные с сохранением и регенерацией планировки, зданий, сооружений и благоустройства территории, всей историко-градостроительной среды объектов культурного наследия;</w:t>
      </w:r>
    </w:p>
    <w:p w:rsidR="00A6058C" w:rsidRPr="0047366B" w:rsidRDefault="00A6058C" w:rsidP="006C0755">
      <w:pPr>
        <w:pStyle w:val="ac"/>
        <w:widowControl w:val="0"/>
        <w:numPr>
          <w:ilvl w:val="0"/>
          <w:numId w:val="6"/>
        </w:numPr>
        <w:tabs>
          <w:tab w:val="left" w:pos="993"/>
        </w:tabs>
        <w:spacing w:line="360" w:lineRule="auto"/>
        <w:ind w:left="0" w:firstLine="709"/>
        <w:contextualSpacing w:val="0"/>
      </w:pPr>
      <w:r w:rsidRPr="0047366B">
        <w:t>устройство дорог и дорожек, в отдельных случаях небольших автостоянок, наружного освещения, озеленения и благоустройства, установка стендов и витрин, относящихся к объекту, и обеспечения других форм благоустройства, вызванных требованиями современного использования, но не нарушающих исторически ценную градостроительную среду и природный ландшафт;</w:t>
      </w:r>
    </w:p>
    <w:p w:rsidR="00A6058C" w:rsidRPr="0047366B" w:rsidRDefault="00A6058C" w:rsidP="006C0755">
      <w:pPr>
        <w:pStyle w:val="ac"/>
        <w:widowControl w:val="0"/>
        <w:numPr>
          <w:ilvl w:val="0"/>
          <w:numId w:val="6"/>
        </w:numPr>
        <w:tabs>
          <w:tab w:val="left" w:pos="993"/>
        </w:tabs>
        <w:spacing w:line="360" w:lineRule="auto"/>
        <w:ind w:left="0" w:firstLine="709"/>
        <w:contextualSpacing w:val="0"/>
      </w:pPr>
      <w:r w:rsidRPr="0047366B">
        <w:t>замена выводимых из зоны предприятий, мастерских, складов и других сносимых построек зданиями и сооружениями, не мешающими восприятию и сохранению объекта.</w:t>
      </w:r>
    </w:p>
    <w:p w:rsidR="00A6058C" w:rsidRPr="006C0755" w:rsidRDefault="00A6058C" w:rsidP="006C0755">
      <w:pPr>
        <w:widowControl w:val="0"/>
        <w:spacing w:line="360" w:lineRule="auto"/>
        <w:rPr>
          <w:color w:val="FF0000"/>
          <w:sz w:val="28"/>
          <w:szCs w:val="28"/>
        </w:rPr>
      </w:pPr>
    </w:p>
    <w:p w:rsidR="00A6058C" w:rsidRPr="006C0755" w:rsidRDefault="00A6058C" w:rsidP="006C0755">
      <w:pPr>
        <w:pStyle w:val="30"/>
        <w:keepNext w:val="0"/>
        <w:keepLines w:val="0"/>
        <w:widowControl w:val="0"/>
        <w:spacing w:before="0" w:line="360" w:lineRule="auto"/>
        <w:rPr>
          <w:rFonts w:ascii="Times New Roman" w:hAnsi="Times New Roman" w:cs="Times New Roman"/>
        </w:rPr>
      </w:pPr>
      <w:bookmarkStart w:id="192" w:name="_Toc329692071"/>
      <w:bookmarkStart w:id="193" w:name="_Toc339464487"/>
      <w:bookmarkStart w:id="194" w:name="_Toc344555675"/>
      <w:r w:rsidRPr="006C0755">
        <w:rPr>
          <w:rFonts w:ascii="Times New Roman" w:hAnsi="Times New Roman" w:cs="Times New Roman"/>
        </w:rPr>
        <w:t>10.2.2. Принцип установления границ охранных зон</w:t>
      </w:r>
      <w:bookmarkEnd w:id="192"/>
      <w:bookmarkEnd w:id="193"/>
      <w:bookmarkEnd w:id="194"/>
    </w:p>
    <w:p w:rsidR="00A6058C" w:rsidRPr="00D801A1" w:rsidRDefault="00A6058C" w:rsidP="006C0755">
      <w:pPr>
        <w:widowControl w:val="0"/>
        <w:spacing w:line="360" w:lineRule="auto"/>
        <w:rPr>
          <w:color w:val="FF0000"/>
          <w:szCs w:val="24"/>
          <w:u w:val="single"/>
        </w:rPr>
      </w:pPr>
    </w:p>
    <w:p w:rsidR="00A6058C" w:rsidRPr="0047366B" w:rsidRDefault="00A6058C" w:rsidP="006C0755">
      <w:pPr>
        <w:widowControl w:val="0"/>
        <w:spacing w:line="360" w:lineRule="auto"/>
        <w:rPr>
          <w:szCs w:val="24"/>
        </w:rPr>
      </w:pPr>
      <w:r w:rsidRPr="0047366B">
        <w:rPr>
          <w:szCs w:val="24"/>
        </w:rPr>
        <w:t>При установлении границ охранных зон учитываются:</w:t>
      </w:r>
    </w:p>
    <w:p w:rsidR="00A6058C" w:rsidRPr="0047366B" w:rsidRDefault="00A6058C" w:rsidP="006C0755">
      <w:pPr>
        <w:pStyle w:val="ac"/>
        <w:widowControl w:val="0"/>
        <w:numPr>
          <w:ilvl w:val="0"/>
          <w:numId w:val="7"/>
        </w:numPr>
        <w:tabs>
          <w:tab w:val="left" w:pos="993"/>
        </w:tabs>
        <w:spacing w:line="360" w:lineRule="auto"/>
        <w:ind w:left="0" w:firstLine="709"/>
        <w:contextualSpacing w:val="0"/>
      </w:pPr>
      <w:r w:rsidRPr="0047366B">
        <w:t>градоформирующее значение объекта (памятника), положение в плане городского или сельского поселения;</w:t>
      </w:r>
    </w:p>
    <w:p w:rsidR="00A6058C" w:rsidRPr="0047366B" w:rsidRDefault="00A6058C" w:rsidP="006C0755">
      <w:pPr>
        <w:pStyle w:val="ac"/>
        <w:widowControl w:val="0"/>
        <w:numPr>
          <w:ilvl w:val="0"/>
          <w:numId w:val="7"/>
        </w:numPr>
        <w:tabs>
          <w:tab w:val="left" w:pos="993"/>
        </w:tabs>
        <w:spacing w:line="360" w:lineRule="auto"/>
        <w:ind w:left="0" w:firstLine="709"/>
        <w:contextualSpacing w:val="0"/>
      </w:pPr>
      <w:r w:rsidRPr="0047366B">
        <w:t>его роль в формировании исторического силуэта;</w:t>
      </w:r>
    </w:p>
    <w:p w:rsidR="00A6058C" w:rsidRPr="0047366B" w:rsidRDefault="00A6058C" w:rsidP="006C0755">
      <w:pPr>
        <w:pStyle w:val="ac"/>
        <w:widowControl w:val="0"/>
        <w:numPr>
          <w:ilvl w:val="0"/>
          <w:numId w:val="7"/>
        </w:numPr>
        <w:tabs>
          <w:tab w:val="left" w:pos="993"/>
        </w:tabs>
        <w:spacing w:line="360" w:lineRule="auto"/>
        <w:ind w:left="0" w:firstLine="709"/>
        <w:contextualSpacing w:val="0"/>
      </w:pPr>
      <w:r w:rsidRPr="0047366B">
        <w:t>типологическая принадлежность объекта (памятника);</w:t>
      </w:r>
    </w:p>
    <w:p w:rsidR="00A6058C" w:rsidRPr="0047366B" w:rsidRDefault="00A6058C" w:rsidP="006C0755">
      <w:pPr>
        <w:pStyle w:val="ac"/>
        <w:widowControl w:val="0"/>
        <w:numPr>
          <w:ilvl w:val="0"/>
          <w:numId w:val="7"/>
        </w:numPr>
        <w:tabs>
          <w:tab w:val="left" w:pos="993"/>
        </w:tabs>
        <w:spacing w:line="360" w:lineRule="auto"/>
        <w:ind w:left="0" w:firstLine="709"/>
        <w:contextualSpacing w:val="0"/>
      </w:pPr>
      <w:r w:rsidRPr="0047366B">
        <w:t>границы кадастровых участков и исторические владельческие участки (возможность ориентации на исторические владельческие участки определяется индивидуально для каждого объекта (памятника) в зависимости от его типа и современного использования);</w:t>
      </w:r>
    </w:p>
    <w:p w:rsidR="00A6058C" w:rsidRPr="0047366B" w:rsidRDefault="00A6058C" w:rsidP="006C0755">
      <w:pPr>
        <w:pStyle w:val="ac"/>
        <w:widowControl w:val="0"/>
        <w:numPr>
          <w:ilvl w:val="0"/>
          <w:numId w:val="7"/>
        </w:numPr>
        <w:tabs>
          <w:tab w:val="left" w:pos="993"/>
        </w:tabs>
        <w:spacing w:line="360" w:lineRule="auto"/>
        <w:ind w:left="0" w:firstLine="709"/>
        <w:contextualSpacing w:val="0"/>
      </w:pPr>
      <w:r w:rsidRPr="0047366B">
        <w:t>установление границ по отчетливым природным и планировочным рубежам – красным линиям улиц и площадей, границам кварталов.</w:t>
      </w:r>
    </w:p>
    <w:p w:rsidR="00A6058C" w:rsidRPr="0047366B" w:rsidRDefault="00A6058C" w:rsidP="006C0755">
      <w:pPr>
        <w:widowControl w:val="0"/>
        <w:spacing w:line="360" w:lineRule="auto"/>
        <w:rPr>
          <w:szCs w:val="24"/>
        </w:rPr>
      </w:pPr>
      <w:proofErr w:type="gramStart"/>
      <w:r w:rsidRPr="0047366B">
        <w:rPr>
          <w:szCs w:val="24"/>
        </w:rPr>
        <w:t>Границы охранных зон памятников определяются на основе материалов натурного обследования с учетом определения участков наилучшего восприятия памятников (по объектам, на которые в ОНПЦ по охране памятников истории и культуры к настоящему времени были составлены паспорта и предложения по зонам охраны, они учтены в той мере, в которой они соответствуют действующему законодательству).</w:t>
      </w:r>
      <w:proofErr w:type="gramEnd"/>
    </w:p>
    <w:p w:rsidR="00A6058C" w:rsidRDefault="00A6058C" w:rsidP="006C0755">
      <w:pPr>
        <w:widowControl w:val="0"/>
        <w:spacing w:line="360" w:lineRule="auto"/>
        <w:rPr>
          <w:szCs w:val="24"/>
        </w:rPr>
      </w:pPr>
      <w:r w:rsidRPr="0047366B">
        <w:rPr>
          <w:b/>
          <w:i/>
          <w:szCs w:val="24"/>
        </w:rPr>
        <w:t>Общий режим градостроительной деятельности</w:t>
      </w:r>
      <w:r w:rsidRPr="0047366B">
        <w:rPr>
          <w:szCs w:val="24"/>
        </w:rPr>
        <w:t>, устанавливаемый в охранной зоне – комплексная научная реставрация памятников, устранение и нейтрализация искажений исторического облика. В случае утраты объект наследия подлежит строго документированному воссозданию.</w:t>
      </w:r>
    </w:p>
    <w:p w:rsidR="004679AF" w:rsidRDefault="004679AF" w:rsidP="006C0755">
      <w:pPr>
        <w:widowControl w:val="0"/>
        <w:spacing w:line="360" w:lineRule="auto"/>
        <w:rPr>
          <w:szCs w:val="24"/>
        </w:rPr>
      </w:pPr>
    </w:p>
    <w:p w:rsidR="004679AF" w:rsidRDefault="004679AF" w:rsidP="00A6058C">
      <w:pPr>
        <w:rPr>
          <w:szCs w:val="24"/>
        </w:rPr>
      </w:pPr>
    </w:p>
    <w:p w:rsidR="004679AF" w:rsidRPr="0047366B" w:rsidRDefault="004679AF" w:rsidP="00A6058C">
      <w:pPr>
        <w:rPr>
          <w:b/>
          <w:szCs w:val="24"/>
        </w:rPr>
      </w:pPr>
    </w:p>
    <w:p w:rsidR="004679AF" w:rsidRPr="004679AF" w:rsidRDefault="004679AF" w:rsidP="00370150">
      <w:pPr>
        <w:pStyle w:val="ac"/>
        <w:keepNext/>
        <w:numPr>
          <w:ilvl w:val="0"/>
          <w:numId w:val="57"/>
        </w:numPr>
        <w:tabs>
          <w:tab w:val="left" w:pos="284"/>
          <w:tab w:val="left" w:pos="993"/>
        </w:tabs>
        <w:autoSpaceDE w:val="0"/>
        <w:autoSpaceDN w:val="0"/>
        <w:adjustRightInd w:val="0"/>
        <w:spacing w:line="240" w:lineRule="auto"/>
        <w:jc w:val="center"/>
        <w:outlineLvl w:val="0"/>
        <w:rPr>
          <w:rFonts w:asciiTheme="majorHAnsi" w:eastAsiaTheme="majorEastAsia" w:hAnsiTheme="majorHAnsi" w:cstheme="majorBidi"/>
          <w:b/>
          <w:bCs/>
          <w:sz w:val="28"/>
          <w:szCs w:val="28"/>
        </w:rPr>
      </w:pPr>
      <w:bookmarkStart w:id="195" w:name="_Toc340077278"/>
      <w:bookmarkStart w:id="196" w:name="_Toc340233298"/>
      <w:bookmarkStart w:id="197" w:name="_Toc344555676"/>
      <w:r w:rsidRPr="004679AF">
        <w:rPr>
          <w:rFonts w:asciiTheme="majorHAnsi" w:eastAsiaTheme="majorEastAsia" w:hAnsiTheme="majorHAnsi" w:cstheme="majorBidi"/>
          <w:b/>
          <w:bCs/>
          <w:sz w:val="28"/>
          <w:szCs w:val="28"/>
        </w:rPr>
        <w:t>ТЕХНИКО-ЭКОНОМИЧЕСКИЕ ПОКАЗАТЕЛИ</w:t>
      </w:r>
      <w:bookmarkEnd w:id="195"/>
      <w:bookmarkEnd w:id="196"/>
      <w:bookmarkEnd w:id="197"/>
    </w:p>
    <w:p w:rsidR="004679AF" w:rsidRPr="004679AF" w:rsidRDefault="004679AF" w:rsidP="004679AF">
      <w:pPr>
        <w:spacing w:line="240" w:lineRule="auto"/>
        <w:ind w:firstLine="0"/>
        <w:jc w:val="left"/>
        <w:rPr>
          <w:rFonts w:ascii="Calibri" w:hAnsi="Calibri"/>
          <w:sz w:val="22"/>
        </w:rPr>
      </w:pPr>
    </w:p>
    <w:p w:rsidR="004679AF" w:rsidRPr="004679AF" w:rsidRDefault="004679AF" w:rsidP="004679AF">
      <w:pPr>
        <w:spacing w:line="240" w:lineRule="auto"/>
        <w:ind w:left="2160" w:hanging="2160"/>
        <w:jc w:val="right"/>
        <w:rPr>
          <w:i/>
          <w:iCs/>
          <w:szCs w:val="24"/>
        </w:rPr>
      </w:pPr>
      <w:r>
        <w:rPr>
          <w:i/>
          <w:iCs/>
          <w:szCs w:val="24"/>
        </w:rPr>
        <w:t>Таблица 11</w:t>
      </w:r>
      <w:r w:rsidRPr="004679AF">
        <w:rPr>
          <w:i/>
          <w:iCs/>
          <w:szCs w:val="24"/>
        </w:rPr>
        <w:t xml:space="preserve">.1. </w:t>
      </w:r>
    </w:p>
    <w:p w:rsidR="004679AF" w:rsidRPr="004679AF" w:rsidRDefault="004679AF" w:rsidP="004679AF">
      <w:pPr>
        <w:spacing w:line="240" w:lineRule="auto"/>
        <w:ind w:firstLine="0"/>
        <w:jc w:val="left"/>
        <w:rPr>
          <w:rFonts w:eastAsia="Times New Roman"/>
          <w:noProof/>
          <w:szCs w:val="24"/>
          <w:lang w:eastAsia="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08"/>
        <w:gridCol w:w="1454"/>
        <w:gridCol w:w="1701"/>
        <w:gridCol w:w="1701"/>
      </w:tblGrid>
      <w:tr w:rsidR="004679AF" w:rsidRPr="004679AF" w:rsidTr="00541768">
        <w:trPr>
          <w:trHeight w:val="241"/>
          <w:tblHeader/>
        </w:trPr>
        <w:tc>
          <w:tcPr>
            <w:tcW w:w="460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679AF" w:rsidRPr="004679AF" w:rsidRDefault="004679AF" w:rsidP="004679AF">
            <w:pPr>
              <w:spacing w:line="240" w:lineRule="auto"/>
              <w:ind w:firstLine="0"/>
              <w:jc w:val="center"/>
              <w:rPr>
                <w:b/>
                <w:szCs w:val="24"/>
              </w:rPr>
            </w:pPr>
            <w:r w:rsidRPr="004679AF">
              <w:rPr>
                <w:b/>
                <w:szCs w:val="24"/>
              </w:rPr>
              <w:t>Показатели</w:t>
            </w:r>
          </w:p>
        </w:tc>
        <w:tc>
          <w:tcPr>
            <w:tcW w:w="14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679AF" w:rsidRPr="004679AF" w:rsidRDefault="004679AF" w:rsidP="004679AF">
            <w:pPr>
              <w:spacing w:line="240" w:lineRule="auto"/>
              <w:ind w:firstLine="0"/>
              <w:jc w:val="center"/>
              <w:rPr>
                <w:b/>
                <w:szCs w:val="24"/>
              </w:rPr>
            </w:pPr>
            <w:r w:rsidRPr="004679AF">
              <w:rPr>
                <w:b/>
                <w:szCs w:val="24"/>
              </w:rPr>
              <w:t>Ед. изм.</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679AF" w:rsidRPr="004679AF" w:rsidRDefault="004679AF" w:rsidP="004679AF">
            <w:pPr>
              <w:spacing w:line="240" w:lineRule="auto"/>
              <w:ind w:firstLine="0"/>
              <w:jc w:val="center"/>
              <w:rPr>
                <w:b/>
                <w:szCs w:val="24"/>
              </w:rPr>
            </w:pPr>
            <w:r w:rsidRPr="004679AF">
              <w:rPr>
                <w:b/>
                <w:szCs w:val="24"/>
              </w:rPr>
              <w:t>Первая</w:t>
            </w:r>
          </w:p>
          <w:p w:rsidR="004679AF" w:rsidRPr="004679AF" w:rsidRDefault="004679AF" w:rsidP="004679AF">
            <w:pPr>
              <w:spacing w:line="240" w:lineRule="auto"/>
              <w:ind w:firstLine="0"/>
              <w:jc w:val="center"/>
              <w:rPr>
                <w:b/>
                <w:szCs w:val="24"/>
              </w:rPr>
            </w:pPr>
            <w:r w:rsidRPr="004679AF">
              <w:rPr>
                <w:b/>
                <w:szCs w:val="24"/>
              </w:rPr>
              <w:t xml:space="preserve"> очередь</w:t>
            </w:r>
          </w:p>
          <w:p w:rsidR="004679AF" w:rsidRPr="004679AF" w:rsidRDefault="004679AF" w:rsidP="004679AF">
            <w:pPr>
              <w:spacing w:line="240" w:lineRule="auto"/>
              <w:ind w:firstLine="0"/>
              <w:jc w:val="center"/>
              <w:rPr>
                <w:b/>
                <w:szCs w:val="24"/>
              </w:rPr>
            </w:pPr>
            <w:r w:rsidRPr="004679AF">
              <w:rPr>
                <w:b/>
                <w:szCs w:val="24"/>
              </w:rPr>
              <w:t>2017г.</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679AF" w:rsidRPr="004679AF" w:rsidRDefault="004679AF" w:rsidP="004679AF">
            <w:pPr>
              <w:spacing w:line="240" w:lineRule="auto"/>
              <w:ind w:firstLine="0"/>
              <w:jc w:val="center"/>
              <w:rPr>
                <w:b/>
                <w:szCs w:val="24"/>
              </w:rPr>
            </w:pPr>
            <w:r w:rsidRPr="004679AF">
              <w:rPr>
                <w:b/>
                <w:szCs w:val="24"/>
              </w:rPr>
              <w:t>Расчетный срок</w:t>
            </w:r>
          </w:p>
          <w:p w:rsidR="004679AF" w:rsidRPr="004679AF" w:rsidRDefault="004679AF" w:rsidP="004679AF">
            <w:pPr>
              <w:spacing w:line="240" w:lineRule="auto"/>
              <w:ind w:firstLine="0"/>
              <w:jc w:val="center"/>
              <w:rPr>
                <w:b/>
                <w:szCs w:val="24"/>
              </w:rPr>
            </w:pPr>
            <w:r w:rsidRPr="004679AF">
              <w:rPr>
                <w:b/>
                <w:szCs w:val="24"/>
              </w:rPr>
              <w:t>2033г.</w:t>
            </w:r>
          </w:p>
        </w:tc>
      </w:tr>
      <w:tr w:rsidR="004679AF" w:rsidRPr="004679AF" w:rsidTr="00541768">
        <w:trPr>
          <w:trHeight w:val="241"/>
          <w:tblHeader/>
        </w:trPr>
        <w:tc>
          <w:tcPr>
            <w:tcW w:w="460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679AF" w:rsidRPr="004679AF" w:rsidRDefault="004679AF" w:rsidP="004679AF">
            <w:pPr>
              <w:spacing w:line="240" w:lineRule="auto"/>
              <w:ind w:firstLine="0"/>
              <w:jc w:val="center"/>
              <w:rPr>
                <w:b/>
                <w:szCs w:val="24"/>
              </w:rPr>
            </w:pPr>
            <w:r w:rsidRPr="004679AF">
              <w:rPr>
                <w:b/>
                <w:szCs w:val="24"/>
              </w:rPr>
              <w:t>1</w:t>
            </w:r>
          </w:p>
        </w:tc>
        <w:tc>
          <w:tcPr>
            <w:tcW w:w="14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679AF" w:rsidRPr="004679AF" w:rsidRDefault="004679AF" w:rsidP="004679AF">
            <w:pPr>
              <w:spacing w:line="240" w:lineRule="auto"/>
              <w:ind w:firstLine="0"/>
              <w:jc w:val="center"/>
              <w:rPr>
                <w:b/>
                <w:szCs w:val="24"/>
              </w:rPr>
            </w:pPr>
            <w:r w:rsidRPr="004679AF">
              <w:rPr>
                <w:b/>
                <w:szCs w:val="24"/>
              </w:rPr>
              <w:t>2</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679AF" w:rsidRPr="004679AF" w:rsidRDefault="004679AF" w:rsidP="004679AF">
            <w:pPr>
              <w:spacing w:line="240" w:lineRule="auto"/>
              <w:ind w:firstLine="0"/>
              <w:jc w:val="center"/>
              <w:rPr>
                <w:b/>
                <w:szCs w:val="24"/>
              </w:rPr>
            </w:pPr>
            <w:r w:rsidRPr="004679AF">
              <w:rPr>
                <w:b/>
                <w:szCs w:val="24"/>
              </w:rPr>
              <w:t>3</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679AF" w:rsidRPr="004679AF" w:rsidRDefault="004679AF" w:rsidP="004679AF">
            <w:pPr>
              <w:spacing w:line="240" w:lineRule="auto"/>
              <w:ind w:firstLine="0"/>
              <w:jc w:val="center"/>
              <w:rPr>
                <w:b/>
                <w:szCs w:val="24"/>
              </w:rPr>
            </w:pPr>
            <w:r w:rsidRPr="004679AF">
              <w:rPr>
                <w:b/>
                <w:szCs w:val="24"/>
              </w:rPr>
              <w:t>4</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b/>
                <w:szCs w:val="24"/>
              </w:rPr>
            </w:pPr>
            <w:r w:rsidRPr="004679AF">
              <w:rPr>
                <w:b/>
                <w:szCs w:val="24"/>
              </w:rPr>
              <w:t>1. Территория</w:t>
            </w:r>
          </w:p>
          <w:p w:rsidR="004679AF" w:rsidRPr="004679AF" w:rsidRDefault="004679AF" w:rsidP="004679AF">
            <w:pPr>
              <w:spacing w:line="240" w:lineRule="auto"/>
              <w:ind w:firstLine="0"/>
              <w:jc w:val="left"/>
              <w:rPr>
                <w:szCs w:val="24"/>
              </w:rPr>
            </w:pPr>
            <w:r w:rsidRPr="004679AF">
              <w:rPr>
                <w:szCs w:val="24"/>
              </w:rPr>
              <w:t xml:space="preserve">1.1 Общая площадь земель городского поселения  в установленных границах, в том числе:  </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r w:rsidRPr="004679AF">
              <w:rPr>
                <w:szCs w:val="24"/>
              </w:rPr>
              <w:t>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r w:rsidRPr="004679AF">
              <w:rPr>
                <w:szCs w:val="24"/>
              </w:rPr>
              <w:t>247.3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r w:rsidRPr="004679AF">
              <w:rPr>
                <w:szCs w:val="24"/>
              </w:rPr>
              <w:t>302.9</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b/>
                <w:szCs w:val="24"/>
              </w:rPr>
            </w:pPr>
            <w:r w:rsidRPr="004679AF">
              <w:rPr>
                <w:szCs w:val="24"/>
              </w:rPr>
              <w:t xml:space="preserve">в том числе:  </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u w:val="single"/>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u w:val="single"/>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u w:val="single"/>
              </w:rPr>
            </w:pP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szCs w:val="24"/>
              </w:rPr>
            </w:pPr>
            <w:r w:rsidRPr="004679AF">
              <w:rPr>
                <w:szCs w:val="24"/>
              </w:rPr>
              <w:t>1.1.1 Жилые зоны (не включая садово-</w:t>
            </w:r>
            <w:r w:rsidRPr="004679AF">
              <w:rPr>
                <w:szCs w:val="24"/>
              </w:rPr>
              <w:lastRenderedPageBreak/>
              <w:t>дачные участки) – всего</w:t>
            </w:r>
          </w:p>
          <w:p w:rsidR="004679AF" w:rsidRPr="004679AF" w:rsidRDefault="004679AF" w:rsidP="004679AF">
            <w:pPr>
              <w:spacing w:line="240" w:lineRule="auto"/>
              <w:ind w:firstLine="0"/>
              <w:jc w:val="left"/>
              <w:rPr>
                <w:b/>
                <w:szCs w:val="24"/>
              </w:rPr>
            </w:pPr>
            <w:r w:rsidRPr="004679AF">
              <w:rPr>
                <w:szCs w:val="24"/>
              </w:rPr>
              <w:t>из них:</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szCs w:val="24"/>
              </w:rPr>
            </w:pPr>
            <w:r w:rsidRPr="004679AF">
              <w:rPr>
                <w:bCs/>
                <w:szCs w:val="24"/>
              </w:rPr>
              <w:lastRenderedPageBreak/>
              <w:t xml:space="preserve">   малоэтажная индивидуальная жилая застройка</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r w:rsidRPr="004679AF">
              <w:rPr>
                <w:szCs w:val="24"/>
              </w:rPr>
              <w:t>га</w:t>
            </w:r>
          </w:p>
          <w:p w:rsidR="004679AF" w:rsidRPr="004679AF" w:rsidRDefault="004679AF" w:rsidP="004679AF">
            <w:pPr>
              <w:spacing w:line="240" w:lineRule="auto"/>
              <w:ind w:firstLine="0"/>
              <w:jc w:val="center"/>
              <w:rPr>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lang w:val="en-US"/>
              </w:rPr>
            </w:pPr>
            <w:r w:rsidRPr="004679AF">
              <w:rPr>
                <w:szCs w:val="24"/>
              </w:rPr>
              <w:t>143.9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lang w:val="en-US"/>
              </w:rPr>
            </w:pPr>
            <w:r w:rsidRPr="004679AF">
              <w:rPr>
                <w:szCs w:val="24"/>
                <w:lang w:val="en-US"/>
              </w:rPr>
              <w:t>174.2</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szCs w:val="24"/>
              </w:rPr>
            </w:pPr>
            <w:r w:rsidRPr="004679AF">
              <w:rPr>
                <w:szCs w:val="24"/>
              </w:rPr>
              <w:t xml:space="preserve">   </w:t>
            </w:r>
            <w:r w:rsidRPr="004679AF">
              <w:rPr>
                <w:bCs/>
                <w:szCs w:val="24"/>
              </w:rPr>
              <w:t>малоэтажная многоквартирная жилая застройка</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r w:rsidRPr="004679AF">
              <w:rPr>
                <w:szCs w:val="24"/>
              </w:rPr>
              <w:t>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lang w:val="en-US"/>
              </w:rPr>
            </w:pPr>
            <w:r w:rsidRPr="004679AF">
              <w:rPr>
                <w:szCs w:val="24"/>
                <w:lang w:val="en-US"/>
              </w:rPr>
              <w:t>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lang w:val="en-US"/>
              </w:rPr>
            </w:pPr>
            <w:r w:rsidRPr="004679AF">
              <w:rPr>
                <w:szCs w:val="24"/>
                <w:lang w:val="en-US"/>
              </w:rPr>
              <w:t>0.3</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szCs w:val="24"/>
              </w:rPr>
            </w:pPr>
            <w:r w:rsidRPr="004679AF">
              <w:rPr>
                <w:szCs w:val="24"/>
              </w:rPr>
              <w:t>1.1.2. Общественно – деловые зоны (не включая спортивные зоны и зоны рекреационных объектов)</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r w:rsidRPr="004679AF">
              <w:rPr>
                <w:szCs w:val="24"/>
              </w:rPr>
              <w:t>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lang w:val="en-US"/>
              </w:rPr>
            </w:pPr>
            <w:r w:rsidRPr="004679AF">
              <w:rPr>
                <w:szCs w:val="24"/>
                <w:lang w:val="en-US"/>
              </w:rPr>
              <w:t>3.5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lang w:val="en-US"/>
              </w:rPr>
            </w:pPr>
            <w:r w:rsidRPr="004679AF">
              <w:rPr>
                <w:szCs w:val="24"/>
                <w:lang w:val="en-US"/>
              </w:rPr>
              <w:t>3.5</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szCs w:val="24"/>
              </w:rPr>
            </w:pPr>
            <w:r w:rsidRPr="004679AF">
              <w:rPr>
                <w:szCs w:val="24"/>
              </w:rPr>
              <w:t>1.1.3. Рекреационные зоны, в том числе:</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szCs w:val="24"/>
              </w:rPr>
            </w:pPr>
            <w:r w:rsidRPr="004679AF">
              <w:rPr>
                <w:szCs w:val="24"/>
              </w:rPr>
              <w:t xml:space="preserve">     Зеленые насаждения общего пользования (городские парки, скверы, бульвары)  </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r w:rsidRPr="004679AF">
              <w:rPr>
                <w:szCs w:val="24"/>
              </w:rPr>
              <w:t>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lang w:val="en-US"/>
              </w:rPr>
            </w:pPr>
            <w:r w:rsidRPr="004679AF">
              <w:rPr>
                <w:szCs w:val="24"/>
                <w:lang w:val="en-US"/>
              </w:rPr>
              <w:t>21.1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lang w:val="en-US"/>
              </w:rPr>
            </w:pPr>
            <w:r w:rsidRPr="004679AF">
              <w:rPr>
                <w:szCs w:val="24"/>
                <w:lang w:val="en-US"/>
              </w:rPr>
              <w:t>21.1</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szCs w:val="24"/>
              </w:rPr>
            </w:pPr>
            <w:r w:rsidRPr="004679AF">
              <w:rPr>
                <w:szCs w:val="24"/>
              </w:rPr>
              <w:t>1.1.4. Производственные,  производственно-деловые  зоны, зоны транспортные и коммунально-складские</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r w:rsidRPr="004679AF">
              <w:rPr>
                <w:szCs w:val="24"/>
              </w:rPr>
              <w:t>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lang w:val="en-US"/>
              </w:rPr>
            </w:pPr>
            <w:r w:rsidRPr="004679AF">
              <w:rPr>
                <w:szCs w:val="24"/>
                <w:lang w:val="en-US"/>
              </w:rPr>
              <w:t>0.9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lang w:val="en-US"/>
              </w:rPr>
            </w:pPr>
            <w:r w:rsidRPr="004679AF">
              <w:rPr>
                <w:szCs w:val="24"/>
                <w:lang w:val="en-US"/>
              </w:rPr>
              <w:t>0.9</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szCs w:val="24"/>
              </w:rPr>
            </w:pPr>
            <w:r w:rsidRPr="004679AF">
              <w:rPr>
                <w:szCs w:val="24"/>
              </w:rPr>
              <w:t xml:space="preserve">1.1.5. </w:t>
            </w:r>
            <w:r w:rsidRPr="004679AF">
              <w:rPr>
                <w:bCs/>
                <w:szCs w:val="24"/>
              </w:rPr>
              <w:t>Объекты сельскохозяйственного использования</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r w:rsidRPr="004679AF">
              <w:rPr>
                <w:szCs w:val="24"/>
              </w:rPr>
              <w:t>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lang w:val="en-US"/>
              </w:rPr>
            </w:pPr>
            <w:r w:rsidRPr="004679AF">
              <w:rPr>
                <w:szCs w:val="24"/>
                <w:lang w:val="en-US"/>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lang w:val="en-US"/>
              </w:rPr>
            </w:pPr>
            <w:r w:rsidRPr="004679AF">
              <w:rPr>
                <w:szCs w:val="24"/>
                <w:lang w:val="en-US"/>
              </w:rPr>
              <w:t>3.3</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szCs w:val="24"/>
              </w:rPr>
            </w:pPr>
            <w:r w:rsidRPr="004679AF">
              <w:rPr>
                <w:szCs w:val="24"/>
              </w:rPr>
              <w:t>1.1.6. Огороды</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r w:rsidRPr="004679AF">
              <w:rPr>
                <w:szCs w:val="24"/>
              </w:rPr>
              <w:t>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lang w:val="en-US"/>
              </w:rPr>
            </w:pPr>
            <w:r w:rsidRPr="004679AF">
              <w:rPr>
                <w:szCs w:val="24"/>
                <w:lang w:val="en-US"/>
              </w:rPr>
              <w:t>12.4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lang w:val="en-US"/>
              </w:rPr>
            </w:pPr>
            <w:r w:rsidRPr="004679AF">
              <w:rPr>
                <w:szCs w:val="24"/>
                <w:lang w:val="en-US"/>
              </w:rPr>
              <w:t>15.1</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szCs w:val="24"/>
              </w:rPr>
            </w:pPr>
            <w:r w:rsidRPr="004679AF">
              <w:rPr>
                <w:szCs w:val="24"/>
              </w:rPr>
              <w:t>1.1.7. Улицы, дороги,  площади</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r w:rsidRPr="004679AF">
              <w:rPr>
                <w:szCs w:val="24"/>
              </w:rPr>
              <w:t>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lang w:val="en-US"/>
              </w:rPr>
            </w:pPr>
            <w:r w:rsidRPr="004679AF">
              <w:rPr>
                <w:szCs w:val="24"/>
                <w:lang w:val="en-US"/>
              </w:rPr>
              <w:t>62.2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lang w:val="en-US"/>
              </w:rPr>
            </w:pPr>
            <w:r w:rsidRPr="004679AF">
              <w:rPr>
                <w:szCs w:val="24"/>
                <w:lang w:val="en-US"/>
              </w:rPr>
              <w:t>65.8</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rFonts w:eastAsia="Times New Roman"/>
                <w:b/>
                <w:i/>
                <w:szCs w:val="24"/>
                <w:lang w:eastAsia="ru-RU"/>
              </w:rPr>
            </w:pPr>
            <w:r w:rsidRPr="004679AF">
              <w:rPr>
                <w:rFonts w:eastAsia="Times New Roman"/>
                <w:szCs w:val="24"/>
                <w:lang w:eastAsia="ru-RU"/>
              </w:rPr>
              <w:t xml:space="preserve">1.1.8. </w:t>
            </w:r>
            <w:r w:rsidRPr="004679AF">
              <w:rPr>
                <w:bCs/>
                <w:szCs w:val="24"/>
              </w:rPr>
              <w:t>Водные объекты</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r w:rsidRPr="004679AF">
              <w:rPr>
                <w:szCs w:val="24"/>
              </w:rPr>
              <w:t>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lang w:val="en-US"/>
              </w:rPr>
            </w:pPr>
            <w:r w:rsidRPr="004679AF">
              <w:rPr>
                <w:szCs w:val="24"/>
                <w:lang w:val="en-US"/>
              </w:rPr>
              <w:t>3.0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lang w:val="en-US"/>
              </w:rPr>
            </w:pPr>
            <w:r w:rsidRPr="004679AF">
              <w:rPr>
                <w:szCs w:val="24"/>
                <w:lang w:val="en-US"/>
              </w:rPr>
              <w:t>5.3</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rFonts w:eastAsia="Times New Roman"/>
                <w:szCs w:val="24"/>
                <w:lang w:eastAsia="ru-RU"/>
              </w:rPr>
            </w:pPr>
            <w:r w:rsidRPr="004679AF">
              <w:rPr>
                <w:rFonts w:eastAsia="Times New Roman"/>
                <w:szCs w:val="24"/>
                <w:lang w:eastAsia="ru-RU"/>
              </w:rPr>
              <w:t>1.1.9. Прочие территории</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r w:rsidRPr="004679AF">
              <w:rPr>
                <w:szCs w:val="24"/>
              </w:rPr>
              <w:t>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lang w:val="en-US"/>
              </w:rPr>
            </w:pPr>
            <w:r w:rsidRPr="004679AF">
              <w:rPr>
                <w:szCs w:val="24"/>
                <w:lang w:val="en-US"/>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lang w:val="en-US"/>
              </w:rPr>
            </w:pPr>
            <w:r w:rsidRPr="004679AF">
              <w:rPr>
                <w:szCs w:val="24"/>
                <w:lang w:val="en-US"/>
              </w:rPr>
              <w:t>13.4</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b/>
                <w:bCs/>
                <w:color w:val="000000"/>
                <w:szCs w:val="24"/>
              </w:rPr>
            </w:pPr>
            <w:r w:rsidRPr="004679AF">
              <w:rPr>
                <w:b/>
                <w:bCs/>
                <w:color w:val="000000"/>
                <w:szCs w:val="24"/>
              </w:rPr>
              <w:t>2. Население</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 </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color w:val="000000"/>
                <w:szCs w:val="24"/>
              </w:rPr>
            </w:pPr>
            <w:r w:rsidRPr="004679AF">
              <w:rPr>
                <w:color w:val="000000"/>
                <w:szCs w:val="24"/>
              </w:rPr>
              <w:t xml:space="preserve">2.1.Численность населения </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тыс</w:t>
            </w:r>
            <w:proofErr w:type="gramStart"/>
            <w:r w:rsidRPr="004679AF">
              <w:rPr>
                <w:color w:val="000000"/>
                <w:szCs w:val="24"/>
              </w:rPr>
              <w:t>.ч</w:t>
            </w:r>
            <w:proofErr w:type="gramEnd"/>
            <w:r w:rsidRPr="004679AF">
              <w:rPr>
                <w:color w:val="000000"/>
                <w:szCs w:val="24"/>
              </w:rPr>
              <w:t>ел</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1065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1080</w:t>
            </w:r>
          </w:p>
        </w:tc>
      </w:tr>
      <w:tr w:rsidR="004679AF" w:rsidRPr="004679AF" w:rsidTr="00541768">
        <w:tc>
          <w:tcPr>
            <w:tcW w:w="4608" w:type="dxa"/>
            <w:vMerge w:val="restart"/>
            <w:tcBorders>
              <w:top w:val="single" w:sz="4" w:space="0" w:color="auto"/>
              <w:left w:val="single" w:sz="4" w:space="0" w:color="auto"/>
              <w:right w:val="single" w:sz="4" w:space="0" w:color="auto"/>
            </w:tcBorders>
            <w:shd w:val="clear" w:color="auto" w:fill="auto"/>
            <w:vAlign w:val="bottom"/>
          </w:tcPr>
          <w:p w:rsidR="004679AF" w:rsidRPr="004679AF" w:rsidRDefault="004679AF" w:rsidP="004679AF">
            <w:pPr>
              <w:spacing w:line="240" w:lineRule="auto"/>
              <w:ind w:firstLine="0"/>
              <w:jc w:val="left"/>
              <w:rPr>
                <w:color w:val="000000"/>
                <w:szCs w:val="24"/>
              </w:rPr>
            </w:pPr>
            <w:r w:rsidRPr="004679AF">
              <w:rPr>
                <w:color w:val="000000"/>
                <w:szCs w:val="24"/>
              </w:rPr>
              <w:t>население младше трудоспособного возраста</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тыс</w:t>
            </w:r>
            <w:proofErr w:type="gramStart"/>
            <w:r w:rsidRPr="004679AF">
              <w:rPr>
                <w:color w:val="000000"/>
                <w:szCs w:val="24"/>
              </w:rPr>
              <w:t>.ч</w:t>
            </w:r>
            <w:proofErr w:type="gramEnd"/>
            <w:r w:rsidRPr="004679AF">
              <w:rPr>
                <w:color w:val="000000"/>
                <w:szCs w:val="24"/>
              </w:rPr>
              <w:t>ел</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213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270</w:t>
            </w:r>
          </w:p>
        </w:tc>
      </w:tr>
      <w:tr w:rsidR="004679AF" w:rsidRPr="004679AF" w:rsidTr="00541768">
        <w:tc>
          <w:tcPr>
            <w:tcW w:w="4608" w:type="dxa"/>
            <w:vMerge/>
            <w:tcBorders>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color w:val="000000"/>
                <w:szCs w:val="24"/>
              </w:rPr>
            </w:pP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25,0%</w:t>
            </w:r>
          </w:p>
        </w:tc>
      </w:tr>
      <w:tr w:rsidR="004679AF" w:rsidRPr="004679AF" w:rsidTr="00541768">
        <w:tc>
          <w:tcPr>
            <w:tcW w:w="4608" w:type="dxa"/>
            <w:vMerge w:val="restart"/>
            <w:tcBorders>
              <w:top w:val="single" w:sz="4" w:space="0" w:color="auto"/>
              <w:left w:val="single" w:sz="4" w:space="0" w:color="auto"/>
              <w:right w:val="single" w:sz="4" w:space="0" w:color="auto"/>
            </w:tcBorders>
            <w:shd w:val="clear" w:color="auto" w:fill="auto"/>
            <w:vAlign w:val="bottom"/>
          </w:tcPr>
          <w:p w:rsidR="004679AF" w:rsidRPr="004679AF" w:rsidRDefault="004679AF" w:rsidP="004679AF">
            <w:pPr>
              <w:spacing w:line="240" w:lineRule="auto"/>
              <w:ind w:firstLine="0"/>
              <w:jc w:val="left"/>
              <w:rPr>
                <w:color w:val="000000"/>
                <w:szCs w:val="24"/>
              </w:rPr>
            </w:pPr>
            <w:r w:rsidRPr="004679AF">
              <w:rPr>
                <w:color w:val="000000"/>
                <w:szCs w:val="24"/>
              </w:rPr>
              <w:t>население в трудоспособном возрасте</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тыс</w:t>
            </w:r>
            <w:proofErr w:type="gramStart"/>
            <w:r w:rsidRPr="004679AF">
              <w:rPr>
                <w:color w:val="000000"/>
                <w:szCs w:val="24"/>
              </w:rPr>
              <w:t>.ч</w:t>
            </w:r>
            <w:proofErr w:type="gramEnd"/>
            <w:r w:rsidRPr="004679AF">
              <w:rPr>
                <w:color w:val="000000"/>
                <w:szCs w:val="24"/>
              </w:rPr>
              <w:t>ел</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479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486</w:t>
            </w:r>
          </w:p>
        </w:tc>
      </w:tr>
      <w:tr w:rsidR="004679AF" w:rsidRPr="004679AF" w:rsidTr="00541768">
        <w:tc>
          <w:tcPr>
            <w:tcW w:w="4608" w:type="dxa"/>
            <w:vMerge/>
            <w:tcBorders>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color w:val="000000"/>
                <w:szCs w:val="24"/>
              </w:rPr>
            </w:pP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45,0%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45,0%</w:t>
            </w:r>
          </w:p>
        </w:tc>
      </w:tr>
      <w:tr w:rsidR="004679AF" w:rsidRPr="004679AF" w:rsidTr="00541768">
        <w:tc>
          <w:tcPr>
            <w:tcW w:w="4608" w:type="dxa"/>
            <w:vMerge w:val="restart"/>
            <w:tcBorders>
              <w:top w:val="single" w:sz="4" w:space="0" w:color="auto"/>
              <w:left w:val="single" w:sz="4" w:space="0" w:color="auto"/>
              <w:right w:val="single" w:sz="4" w:space="0" w:color="auto"/>
            </w:tcBorders>
            <w:shd w:val="clear" w:color="auto" w:fill="auto"/>
            <w:vAlign w:val="bottom"/>
          </w:tcPr>
          <w:p w:rsidR="004679AF" w:rsidRPr="004679AF" w:rsidRDefault="004679AF" w:rsidP="004679AF">
            <w:pPr>
              <w:spacing w:line="240" w:lineRule="auto"/>
              <w:ind w:firstLine="0"/>
              <w:jc w:val="left"/>
              <w:rPr>
                <w:color w:val="000000"/>
                <w:szCs w:val="24"/>
              </w:rPr>
            </w:pPr>
            <w:r w:rsidRPr="004679AF">
              <w:rPr>
                <w:color w:val="000000"/>
                <w:szCs w:val="24"/>
              </w:rPr>
              <w:t>население старше трудоспособного возраста</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тыс</w:t>
            </w:r>
            <w:proofErr w:type="gramStart"/>
            <w:r w:rsidRPr="004679AF">
              <w:rPr>
                <w:color w:val="000000"/>
                <w:szCs w:val="24"/>
              </w:rPr>
              <w:t>.ч</w:t>
            </w:r>
            <w:proofErr w:type="gramEnd"/>
            <w:r w:rsidRPr="004679AF">
              <w:rPr>
                <w:color w:val="000000"/>
                <w:szCs w:val="24"/>
              </w:rPr>
              <w:t>ел</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373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324</w:t>
            </w:r>
          </w:p>
        </w:tc>
      </w:tr>
      <w:tr w:rsidR="004679AF" w:rsidRPr="004679AF" w:rsidTr="00541768">
        <w:tc>
          <w:tcPr>
            <w:tcW w:w="4608" w:type="dxa"/>
            <w:vMerge/>
            <w:tcBorders>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color w:val="000000"/>
                <w:szCs w:val="24"/>
              </w:rPr>
            </w:pP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35,0%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30,0%</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b/>
                <w:bCs/>
                <w:color w:val="000000"/>
                <w:szCs w:val="24"/>
              </w:rPr>
            </w:pPr>
            <w:r w:rsidRPr="004679AF">
              <w:rPr>
                <w:b/>
                <w:bCs/>
                <w:color w:val="000000"/>
                <w:szCs w:val="24"/>
              </w:rPr>
              <w:t>3. Жилищный фонд</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 </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color w:val="000000"/>
                <w:szCs w:val="24"/>
              </w:rPr>
            </w:pPr>
            <w:r w:rsidRPr="004679AF">
              <w:rPr>
                <w:color w:val="000000"/>
                <w:szCs w:val="24"/>
              </w:rPr>
              <w:t>3.1. Жилищный фонд – всего</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тыс. м</w:t>
            </w:r>
            <w:proofErr w:type="gramStart"/>
            <w:r w:rsidRPr="004679AF">
              <w:rPr>
                <w:color w:val="000000"/>
                <w:szCs w:val="24"/>
                <w:vertAlign w:val="superscript"/>
              </w:rPr>
              <w:t>2</w:t>
            </w:r>
            <w:proofErr w:type="gramEnd"/>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32,0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37,8</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color w:val="000000"/>
                <w:szCs w:val="24"/>
              </w:rPr>
            </w:pPr>
            <w:r w:rsidRPr="004679AF">
              <w:rPr>
                <w:color w:val="000000"/>
                <w:szCs w:val="24"/>
              </w:rPr>
              <w:t xml:space="preserve">3.2. Ветхий и аварийный жилищный фонд </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тыс. м</w:t>
            </w:r>
            <w:proofErr w:type="gramStart"/>
            <w:r w:rsidRPr="004679AF">
              <w:rPr>
                <w:color w:val="000000"/>
                <w:szCs w:val="24"/>
                <w:vertAlign w:val="superscript"/>
              </w:rPr>
              <w:t>2</w:t>
            </w:r>
            <w:proofErr w:type="gramEnd"/>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 </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color w:val="000000"/>
                <w:szCs w:val="24"/>
              </w:rPr>
            </w:pPr>
            <w:r w:rsidRPr="004679AF">
              <w:rPr>
                <w:color w:val="000000"/>
                <w:szCs w:val="24"/>
              </w:rPr>
              <w:t>3.3. Убыль жилищного фонда</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тыс. м</w:t>
            </w:r>
            <w:proofErr w:type="gramStart"/>
            <w:r w:rsidRPr="004679AF">
              <w:rPr>
                <w:color w:val="000000"/>
                <w:szCs w:val="24"/>
                <w:vertAlign w:val="superscript"/>
              </w:rPr>
              <w:t>2</w:t>
            </w:r>
            <w:proofErr w:type="gramEnd"/>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6,9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8,3</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color w:val="000000"/>
                <w:szCs w:val="24"/>
              </w:rPr>
            </w:pPr>
            <w:r w:rsidRPr="004679AF">
              <w:rPr>
                <w:color w:val="000000"/>
                <w:szCs w:val="24"/>
              </w:rPr>
              <w:t>3.4. Существующий сохраняемый жилищный фонд</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тыс. м</w:t>
            </w:r>
            <w:proofErr w:type="gramStart"/>
            <w:r w:rsidRPr="004679AF">
              <w:rPr>
                <w:color w:val="000000"/>
                <w:szCs w:val="24"/>
                <w:vertAlign w:val="superscript"/>
              </w:rPr>
              <w:t>2</w:t>
            </w:r>
            <w:proofErr w:type="gramEnd"/>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15,3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32,0</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color w:val="000000"/>
                <w:szCs w:val="24"/>
              </w:rPr>
            </w:pPr>
            <w:r w:rsidRPr="004679AF">
              <w:rPr>
                <w:color w:val="000000"/>
                <w:szCs w:val="24"/>
              </w:rPr>
              <w:t>3.5. Средняя обеспеченность населения общей площадью:</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м</w:t>
            </w:r>
            <w:proofErr w:type="gramStart"/>
            <w:r w:rsidRPr="004679AF">
              <w:rPr>
                <w:color w:val="000000"/>
                <w:szCs w:val="24"/>
                <w:vertAlign w:val="superscript"/>
              </w:rPr>
              <w:t>2</w:t>
            </w:r>
            <w:proofErr w:type="gramEnd"/>
            <w:r w:rsidRPr="004679AF">
              <w:rPr>
                <w:color w:val="000000"/>
                <w:szCs w:val="24"/>
              </w:rPr>
              <w:t>/чел.</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30,0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35,0</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color w:val="000000"/>
                <w:szCs w:val="24"/>
              </w:rPr>
            </w:pPr>
            <w:r w:rsidRPr="004679AF">
              <w:rPr>
                <w:color w:val="000000"/>
                <w:szCs w:val="24"/>
              </w:rPr>
              <w:t>3.6. Новое жилищное строительство - всего</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тыс. м</w:t>
            </w:r>
            <w:proofErr w:type="gramStart"/>
            <w:r w:rsidRPr="004679AF">
              <w:rPr>
                <w:color w:val="000000"/>
                <w:szCs w:val="24"/>
                <w:vertAlign w:val="superscript"/>
              </w:rPr>
              <w:t>2</w:t>
            </w:r>
            <w:proofErr w:type="gramEnd"/>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16,7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5,9</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color w:val="000000"/>
                <w:szCs w:val="24"/>
              </w:rPr>
            </w:pPr>
            <w:r w:rsidRPr="004679AF">
              <w:rPr>
                <w:color w:val="000000"/>
                <w:szCs w:val="24"/>
              </w:rPr>
              <w:t>- в  индивидуальных домах с участками</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тыс. м</w:t>
            </w:r>
            <w:proofErr w:type="gramStart"/>
            <w:r w:rsidRPr="004679AF">
              <w:rPr>
                <w:color w:val="000000"/>
                <w:szCs w:val="24"/>
                <w:vertAlign w:val="superscript"/>
              </w:rPr>
              <w:t>2</w:t>
            </w:r>
            <w:proofErr w:type="gramEnd"/>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16,7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5,9</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b/>
                <w:bCs/>
                <w:color w:val="000000"/>
                <w:szCs w:val="24"/>
              </w:rPr>
            </w:pPr>
            <w:r w:rsidRPr="004679AF">
              <w:rPr>
                <w:b/>
                <w:bCs/>
                <w:color w:val="000000"/>
                <w:szCs w:val="24"/>
              </w:rPr>
              <w:t>4. Объекты и предприятия обслуживания населения</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 </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color w:val="000000"/>
                <w:szCs w:val="24"/>
              </w:rPr>
            </w:pPr>
            <w:r w:rsidRPr="004679AF">
              <w:rPr>
                <w:color w:val="000000"/>
                <w:szCs w:val="24"/>
              </w:rPr>
              <w:t xml:space="preserve">4.1. Детские дошкольные учреждения - </w:t>
            </w:r>
            <w:r w:rsidRPr="004679AF">
              <w:rPr>
                <w:color w:val="000000"/>
                <w:szCs w:val="24"/>
              </w:rPr>
              <w:lastRenderedPageBreak/>
              <w:t>всего</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lastRenderedPageBreak/>
              <w:t>место</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50</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color w:val="000000"/>
                <w:szCs w:val="24"/>
              </w:rPr>
            </w:pPr>
            <w:r w:rsidRPr="004679AF">
              <w:rPr>
                <w:color w:val="000000"/>
                <w:szCs w:val="24"/>
              </w:rPr>
              <w:lastRenderedPageBreak/>
              <w:t>4.2. Школы - всего</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место</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100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100</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color w:val="000000"/>
                <w:szCs w:val="24"/>
              </w:rPr>
            </w:pPr>
            <w:r w:rsidRPr="004679AF">
              <w:rPr>
                <w:color w:val="000000"/>
                <w:szCs w:val="24"/>
              </w:rPr>
              <w:t>4.3. Больницы - всего</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койка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color w:val="000000"/>
                <w:szCs w:val="24"/>
              </w:rPr>
            </w:pPr>
            <w:r w:rsidRPr="004679AF">
              <w:rPr>
                <w:color w:val="000000"/>
                <w:szCs w:val="24"/>
              </w:rPr>
              <w:t>4.4. АПУ всего</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proofErr w:type="gramStart"/>
            <w:r w:rsidRPr="004679AF">
              <w:rPr>
                <w:color w:val="000000"/>
                <w:szCs w:val="24"/>
              </w:rPr>
              <w:t>пос</w:t>
            </w:r>
            <w:proofErr w:type="gramEnd"/>
            <w:r w:rsidRPr="004679AF">
              <w:rPr>
                <w:color w:val="000000"/>
                <w:szCs w:val="24"/>
              </w:rPr>
              <w:t>/см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50</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color w:val="000000"/>
                <w:szCs w:val="24"/>
              </w:rPr>
            </w:pPr>
            <w:r w:rsidRPr="004679AF">
              <w:rPr>
                <w:color w:val="000000"/>
                <w:szCs w:val="24"/>
              </w:rPr>
              <w:t>4.5. Магазины - всего</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кв. м торг</w:t>
            </w:r>
            <w:proofErr w:type="gramStart"/>
            <w:r w:rsidRPr="004679AF">
              <w:rPr>
                <w:color w:val="000000"/>
                <w:szCs w:val="24"/>
              </w:rPr>
              <w:t>.</w:t>
            </w:r>
            <w:proofErr w:type="gramEnd"/>
            <w:r w:rsidRPr="004679AF">
              <w:rPr>
                <w:color w:val="000000"/>
                <w:szCs w:val="24"/>
              </w:rPr>
              <w:t xml:space="preserve"> </w:t>
            </w:r>
            <w:proofErr w:type="gramStart"/>
            <w:r w:rsidRPr="004679AF">
              <w:rPr>
                <w:color w:val="000000"/>
                <w:szCs w:val="24"/>
              </w:rPr>
              <w:t>п</w:t>
            </w:r>
            <w:proofErr w:type="gramEnd"/>
            <w:r w:rsidRPr="004679AF">
              <w:rPr>
                <w:color w:val="000000"/>
                <w:szCs w:val="24"/>
              </w:rPr>
              <w:t>лощ.</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color w:val="000000"/>
                <w:szCs w:val="24"/>
              </w:rPr>
            </w:pPr>
            <w:r w:rsidRPr="004679AF">
              <w:rPr>
                <w:color w:val="000000"/>
                <w:szCs w:val="24"/>
              </w:rPr>
              <w:t>4.6. Предприятия общественного питания - всего</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место</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color w:val="000000"/>
                <w:szCs w:val="24"/>
              </w:rPr>
            </w:pPr>
            <w:r w:rsidRPr="004679AF">
              <w:rPr>
                <w:color w:val="000000"/>
                <w:szCs w:val="24"/>
              </w:rPr>
              <w:t>4.7. Учреждения клубного типа - всего</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место</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300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300</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color w:val="000000"/>
                <w:szCs w:val="24"/>
              </w:rPr>
            </w:pPr>
            <w:r w:rsidRPr="004679AF">
              <w:rPr>
                <w:color w:val="000000"/>
                <w:szCs w:val="24"/>
              </w:rPr>
              <w:t>4.8. Библиотека - всего</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тыс. томов.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color w:val="000000"/>
                <w:szCs w:val="24"/>
              </w:rPr>
            </w:pPr>
            <w:r w:rsidRPr="004679AF">
              <w:rPr>
                <w:color w:val="000000"/>
                <w:szCs w:val="24"/>
              </w:rPr>
              <w:t>4.9. Музеи - всего</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место</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 </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color w:val="000000"/>
                <w:szCs w:val="24"/>
              </w:rPr>
            </w:pPr>
            <w:r w:rsidRPr="004679AF">
              <w:rPr>
                <w:color w:val="000000"/>
                <w:szCs w:val="24"/>
              </w:rPr>
              <w:t>4.10. Кинотеатры - всего</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место</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color w:val="000000"/>
                <w:szCs w:val="24"/>
              </w:rPr>
            </w:pPr>
            <w:r w:rsidRPr="004679AF">
              <w:rPr>
                <w:color w:val="000000"/>
                <w:szCs w:val="24"/>
              </w:rPr>
              <w:t>4.11. Спортивные залы – всего</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м</w:t>
            </w:r>
            <w:proofErr w:type="gramStart"/>
            <w:r w:rsidRPr="004679AF">
              <w:rPr>
                <w:color w:val="000000"/>
                <w:szCs w:val="24"/>
                <w:vertAlign w:val="superscript"/>
              </w:rPr>
              <w:t>2</w:t>
            </w:r>
            <w:proofErr w:type="gramEnd"/>
            <w:r w:rsidRPr="004679AF">
              <w:rPr>
                <w:color w:val="000000"/>
                <w:szCs w:val="24"/>
                <w:vertAlign w:val="superscript"/>
              </w:rPr>
              <w:t xml:space="preserve">  </w:t>
            </w:r>
            <w:r w:rsidRPr="004679AF">
              <w:rPr>
                <w:color w:val="000000"/>
                <w:szCs w:val="24"/>
              </w:rPr>
              <w:t>пл. пола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color w:val="000000"/>
                <w:szCs w:val="24"/>
              </w:rPr>
            </w:pPr>
            <w:r w:rsidRPr="004679AF">
              <w:rPr>
                <w:color w:val="000000"/>
                <w:szCs w:val="24"/>
              </w:rPr>
              <w:t>4.12. Стадионы - всего</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м</w:t>
            </w:r>
            <w:proofErr w:type="gramStart"/>
            <w:r w:rsidRPr="004679AF">
              <w:rPr>
                <w:color w:val="000000"/>
                <w:szCs w:val="24"/>
                <w:vertAlign w:val="superscript"/>
              </w:rPr>
              <w:t>2</w:t>
            </w:r>
            <w:proofErr w:type="gramEnd"/>
            <w:r w:rsidRPr="004679AF">
              <w:rPr>
                <w:color w:val="000000"/>
                <w:szCs w:val="24"/>
                <w:vertAlign w:val="superscript"/>
              </w:rPr>
              <w:t xml:space="preserve">  </w:t>
            </w:r>
            <w:r w:rsidRPr="004679AF">
              <w:rPr>
                <w:color w:val="000000"/>
                <w:szCs w:val="24"/>
              </w:rPr>
              <w:t>пл. пола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color w:val="000000"/>
                <w:szCs w:val="24"/>
              </w:rPr>
            </w:pPr>
            <w:r w:rsidRPr="004679AF">
              <w:rPr>
                <w:color w:val="000000"/>
                <w:szCs w:val="24"/>
              </w:rPr>
              <w:t>4.13. Открытые спортивные площадки</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м</w:t>
            </w:r>
            <w:proofErr w:type="gramStart"/>
            <w:r w:rsidRPr="004679AF">
              <w:rPr>
                <w:color w:val="000000"/>
                <w:szCs w:val="24"/>
                <w:vertAlign w:val="superscript"/>
              </w:rPr>
              <w:t>2</w:t>
            </w:r>
            <w:proofErr w:type="gramEnd"/>
            <w:r w:rsidRPr="004679AF">
              <w:rPr>
                <w:color w:val="000000"/>
                <w:szCs w:val="24"/>
                <w:vertAlign w:val="superscript"/>
              </w:rPr>
              <w:t xml:space="preserve">  </w:t>
            </w:r>
            <w:r w:rsidRPr="004679AF">
              <w:rPr>
                <w:color w:val="000000"/>
                <w:szCs w:val="24"/>
              </w:rPr>
              <w:t>пл. пола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color w:val="000000"/>
                <w:szCs w:val="24"/>
              </w:rPr>
            </w:pPr>
            <w:r w:rsidRPr="004679AF">
              <w:rPr>
                <w:color w:val="000000"/>
                <w:szCs w:val="24"/>
              </w:rPr>
              <w:t>4.14. Бассейны – всего</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м</w:t>
            </w:r>
            <w:proofErr w:type="gramStart"/>
            <w:r w:rsidRPr="004679AF">
              <w:rPr>
                <w:color w:val="000000"/>
                <w:szCs w:val="24"/>
                <w:vertAlign w:val="superscript"/>
              </w:rPr>
              <w:t>2</w:t>
            </w:r>
            <w:proofErr w:type="gramEnd"/>
            <w:r w:rsidRPr="004679AF">
              <w:rPr>
                <w:color w:val="000000"/>
                <w:szCs w:val="24"/>
                <w:vertAlign w:val="superscript"/>
              </w:rPr>
              <w:t xml:space="preserve"> </w:t>
            </w:r>
            <w:r w:rsidRPr="004679AF">
              <w:rPr>
                <w:color w:val="000000"/>
                <w:szCs w:val="24"/>
              </w:rPr>
              <w:t>зерк. воды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color w:val="000000"/>
                <w:szCs w:val="24"/>
              </w:rPr>
            </w:pPr>
            <w:r w:rsidRPr="004679AF">
              <w:rPr>
                <w:color w:val="000000"/>
                <w:szCs w:val="24"/>
              </w:rPr>
              <w:t xml:space="preserve">4.15. Учреждения социальной защиты - всего </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место</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color w:val="000000"/>
                <w:szCs w:val="24"/>
              </w:rPr>
            </w:pPr>
            <w:r w:rsidRPr="004679AF">
              <w:rPr>
                <w:color w:val="000000"/>
                <w:szCs w:val="24"/>
              </w:rPr>
              <w:t>4.16. Кладбища традиционного захоронения</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000000"/>
                <w:szCs w:val="24"/>
              </w:rPr>
            </w:pPr>
            <w:r w:rsidRPr="004679AF">
              <w:rPr>
                <w:color w:val="000000"/>
                <w:szCs w:val="24"/>
              </w:rPr>
              <w:t>-</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b/>
                <w:szCs w:val="24"/>
              </w:rPr>
            </w:pPr>
            <w:r w:rsidRPr="004679AF">
              <w:rPr>
                <w:b/>
                <w:szCs w:val="24"/>
              </w:rPr>
              <w:t>5. Транспортная инфраструктура</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u w:val="single"/>
              </w:rPr>
            </w:pP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tcPr>
          <w:p w:rsidR="004679AF" w:rsidRPr="004679AF" w:rsidRDefault="004679AF" w:rsidP="004679AF">
            <w:pPr>
              <w:spacing w:line="240" w:lineRule="auto"/>
              <w:ind w:firstLine="0"/>
              <w:jc w:val="left"/>
              <w:rPr>
                <w:szCs w:val="24"/>
              </w:rPr>
            </w:pPr>
            <w:r w:rsidRPr="004679AF">
              <w:rPr>
                <w:szCs w:val="24"/>
              </w:rPr>
              <w:t xml:space="preserve">5.1. Протяженность линий общественного пассажирского транспорта, </w:t>
            </w:r>
          </w:p>
          <w:p w:rsidR="004679AF" w:rsidRPr="004679AF" w:rsidRDefault="004679AF" w:rsidP="004679AF">
            <w:pPr>
              <w:spacing w:line="240" w:lineRule="auto"/>
              <w:ind w:firstLine="0"/>
              <w:jc w:val="left"/>
              <w:rPr>
                <w:szCs w:val="24"/>
              </w:rPr>
            </w:pPr>
            <w:r w:rsidRPr="004679AF">
              <w:rPr>
                <w:szCs w:val="24"/>
              </w:rPr>
              <w:t>в том числе:</w:t>
            </w:r>
          </w:p>
          <w:p w:rsidR="004679AF" w:rsidRPr="004679AF" w:rsidRDefault="004679AF" w:rsidP="004679AF">
            <w:pPr>
              <w:spacing w:line="240" w:lineRule="auto"/>
              <w:ind w:firstLine="0"/>
              <w:jc w:val="left"/>
              <w:rPr>
                <w:szCs w:val="24"/>
              </w:rPr>
            </w:pPr>
            <w:r w:rsidRPr="004679AF">
              <w:rPr>
                <w:szCs w:val="24"/>
              </w:rPr>
              <w:t>- автобус</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proofErr w:type="gramStart"/>
            <w:r w:rsidRPr="004679AF">
              <w:rPr>
                <w:szCs w:val="24"/>
              </w:rPr>
              <w:t>км</w:t>
            </w:r>
            <w:proofErr w:type="gramEnd"/>
            <w:r w:rsidRPr="004679AF">
              <w:rPr>
                <w:szCs w:val="24"/>
              </w:rPr>
              <w:t xml:space="preserve"> двойного пути</w:t>
            </w:r>
          </w:p>
          <w:p w:rsidR="004679AF" w:rsidRPr="004679AF" w:rsidRDefault="004679AF" w:rsidP="004679AF">
            <w:pPr>
              <w:spacing w:line="240" w:lineRule="auto"/>
              <w:ind w:firstLine="0"/>
              <w:jc w:val="center"/>
              <w:rPr>
                <w:szCs w:val="24"/>
              </w:rPr>
            </w:pPr>
            <w:r w:rsidRPr="004679AF">
              <w:rPr>
                <w:szCs w:val="24"/>
              </w:rPr>
              <w:t>км</w:t>
            </w:r>
          </w:p>
          <w:p w:rsidR="004679AF" w:rsidRPr="004679AF" w:rsidRDefault="004679AF" w:rsidP="004679AF">
            <w:pPr>
              <w:spacing w:line="240" w:lineRule="auto"/>
              <w:ind w:firstLine="0"/>
              <w:jc w:val="center"/>
              <w:rPr>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r w:rsidRPr="004679AF">
              <w:rPr>
                <w:szCs w:val="24"/>
              </w:rPr>
              <w:t>20,1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r w:rsidRPr="004679AF">
              <w:rPr>
                <w:szCs w:val="24"/>
              </w:rPr>
              <w:t>20,1</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szCs w:val="24"/>
              </w:rPr>
            </w:pPr>
            <w:r w:rsidRPr="004679AF">
              <w:rPr>
                <w:szCs w:val="24"/>
              </w:rPr>
              <w:t xml:space="preserve">5.2. Протяженность магистральных улиц и дорог </w:t>
            </w:r>
          </w:p>
          <w:p w:rsidR="004679AF" w:rsidRPr="004679AF" w:rsidRDefault="004679AF" w:rsidP="004679AF">
            <w:pPr>
              <w:spacing w:line="240" w:lineRule="auto"/>
              <w:ind w:firstLine="0"/>
              <w:jc w:val="left"/>
              <w:rPr>
                <w:szCs w:val="24"/>
              </w:rPr>
            </w:pP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p>
          <w:p w:rsidR="004679AF" w:rsidRPr="004679AF" w:rsidRDefault="004679AF" w:rsidP="004679AF">
            <w:pPr>
              <w:spacing w:line="240" w:lineRule="auto"/>
              <w:ind w:firstLine="0"/>
              <w:jc w:val="center"/>
              <w:rPr>
                <w:szCs w:val="24"/>
              </w:rPr>
            </w:pPr>
            <w:r w:rsidRPr="004679AF">
              <w:rPr>
                <w:szCs w:val="24"/>
              </w:rPr>
              <w:t>км</w:t>
            </w:r>
          </w:p>
          <w:p w:rsidR="004679AF" w:rsidRPr="004679AF" w:rsidRDefault="004679AF" w:rsidP="004679AF">
            <w:pPr>
              <w:spacing w:line="240" w:lineRule="auto"/>
              <w:ind w:firstLine="0"/>
              <w:jc w:val="center"/>
              <w:rPr>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r w:rsidRPr="004679AF">
              <w:rPr>
                <w:szCs w:val="24"/>
              </w:rPr>
              <w:t>10,7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r w:rsidRPr="004679AF">
              <w:rPr>
                <w:szCs w:val="24"/>
              </w:rPr>
              <w:t>10,7</w:t>
            </w:r>
          </w:p>
        </w:tc>
      </w:tr>
      <w:tr w:rsidR="004679AF" w:rsidRPr="004679AF" w:rsidTr="00541768">
        <w:trPr>
          <w:trHeight w:val="497"/>
        </w:trPr>
        <w:tc>
          <w:tcPr>
            <w:tcW w:w="4608" w:type="dxa"/>
            <w:tcBorders>
              <w:top w:val="single" w:sz="4" w:space="0" w:color="auto"/>
              <w:left w:val="single" w:sz="4" w:space="0" w:color="auto"/>
              <w:bottom w:val="single" w:sz="4" w:space="0" w:color="auto"/>
              <w:right w:val="single" w:sz="4" w:space="0" w:color="auto"/>
            </w:tcBorders>
            <w:shd w:val="clear" w:color="auto" w:fill="auto"/>
          </w:tcPr>
          <w:p w:rsidR="004679AF" w:rsidRPr="004679AF" w:rsidRDefault="004679AF" w:rsidP="004679AF">
            <w:pPr>
              <w:spacing w:line="240" w:lineRule="auto"/>
              <w:ind w:firstLine="0"/>
              <w:jc w:val="left"/>
              <w:rPr>
                <w:szCs w:val="24"/>
              </w:rPr>
            </w:pPr>
            <w:r w:rsidRPr="004679AF">
              <w:rPr>
                <w:szCs w:val="24"/>
              </w:rPr>
              <w:t xml:space="preserve">5.3. Плотность сети линий наземного пассажирского транспорта </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proofErr w:type="gramStart"/>
            <w:r w:rsidRPr="004679AF">
              <w:rPr>
                <w:szCs w:val="24"/>
              </w:rPr>
              <w:t>км</w:t>
            </w:r>
            <w:proofErr w:type="gramEnd"/>
            <w:r w:rsidRPr="004679AF">
              <w:rPr>
                <w:szCs w:val="24"/>
              </w:rPr>
              <w:t xml:space="preserve"> / кв. км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r w:rsidRPr="004679AF">
              <w:rPr>
                <w:szCs w:val="24"/>
              </w:rPr>
              <w:t>0,088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r w:rsidRPr="004679AF">
              <w:rPr>
                <w:szCs w:val="24"/>
              </w:rPr>
              <w:t>0,088</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tcPr>
          <w:p w:rsidR="004679AF" w:rsidRPr="004679AF" w:rsidRDefault="004679AF" w:rsidP="004679AF">
            <w:pPr>
              <w:spacing w:line="240" w:lineRule="auto"/>
              <w:ind w:firstLine="0"/>
              <w:jc w:val="left"/>
              <w:rPr>
                <w:szCs w:val="24"/>
              </w:rPr>
            </w:pPr>
            <w:r w:rsidRPr="004679AF">
              <w:rPr>
                <w:szCs w:val="24"/>
              </w:rPr>
              <w:t>5.4. Количество мостов, путепроводов, транспортных развязок в разных уровнях в пределах городской черты</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r w:rsidRPr="004679AF">
              <w:rPr>
                <w:szCs w:val="24"/>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r w:rsidRPr="004679AF">
              <w:rPr>
                <w:szCs w:val="24"/>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r w:rsidRPr="004679AF">
              <w:rPr>
                <w:szCs w:val="24"/>
              </w:rPr>
              <w:t>1</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tcPr>
          <w:p w:rsidR="004679AF" w:rsidRPr="004679AF" w:rsidRDefault="004679AF" w:rsidP="004679AF">
            <w:pPr>
              <w:spacing w:line="240" w:lineRule="auto"/>
              <w:ind w:firstLine="0"/>
              <w:jc w:val="left"/>
              <w:rPr>
                <w:szCs w:val="24"/>
              </w:rPr>
            </w:pPr>
            <w:r w:rsidRPr="004679AF">
              <w:rPr>
                <w:szCs w:val="24"/>
              </w:rPr>
              <w:t>5.5. Аэропорты</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r w:rsidRPr="004679AF">
              <w:rPr>
                <w:szCs w:val="24"/>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r w:rsidRPr="004679AF">
              <w:rPr>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r w:rsidRPr="004679AF">
              <w:rPr>
                <w:szCs w:val="24"/>
              </w:rPr>
              <w:t>-</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tcPr>
          <w:p w:rsidR="004679AF" w:rsidRPr="004679AF" w:rsidRDefault="004679AF" w:rsidP="004679AF">
            <w:pPr>
              <w:spacing w:line="240" w:lineRule="auto"/>
              <w:ind w:firstLine="0"/>
              <w:jc w:val="left"/>
              <w:rPr>
                <w:szCs w:val="24"/>
              </w:rPr>
            </w:pPr>
            <w:r w:rsidRPr="004679AF">
              <w:rPr>
                <w:szCs w:val="24"/>
              </w:rPr>
              <w:t>5.6. Обеспеченность населения индивидуальными легковыми автомобилями (на 1000 жит.)</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r w:rsidRPr="004679AF">
              <w:rPr>
                <w:szCs w:val="24"/>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r w:rsidRPr="004679AF">
              <w:rPr>
                <w:szCs w:val="24"/>
              </w:rPr>
              <w:t>95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r w:rsidRPr="004679AF">
              <w:rPr>
                <w:szCs w:val="24"/>
              </w:rPr>
              <w:t>115</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b/>
                <w:szCs w:val="24"/>
              </w:rPr>
            </w:pPr>
            <w:r w:rsidRPr="004679AF">
              <w:rPr>
                <w:b/>
                <w:szCs w:val="24"/>
              </w:rPr>
              <w:t>6. Инженерная инфраструктура и благоустройство территории</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FF0000"/>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FF0000"/>
                <w:szCs w:val="24"/>
              </w:rPr>
            </w:pP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b/>
                <w:szCs w:val="24"/>
              </w:rPr>
            </w:pPr>
            <w:r w:rsidRPr="004679AF">
              <w:rPr>
                <w:b/>
                <w:i/>
                <w:iCs/>
                <w:szCs w:val="24"/>
              </w:rPr>
              <w:t>6.2. Водоснабжение:</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FF0000"/>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color w:val="FF0000"/>
                <w:szCs w:val="24"/>
              </w:rPr>
            </w:pP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szCs w:val="24"/>
              </w:rPr>
            </w:pPr>
            <w:r w:rsidRPr="004679AF">
              <w:rPr>
                <w:szCs w:val="24"/>
              </w:rPr>
              <w:t xml:space="preserve">6.1.1. Водопотребление </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r w:rsidRPr="004679AF">
              <w:rPr>
                <w:szCs w:val="24"/>
              </w:rPr>
              <w:t>тыс. м</w:t>
            </w:r>
            <w:r w:rsidRPr="004679AF">
              <w:rPr>
                <w:szCs w:val="24"/>
                <w:vertAlign w:val="superscript"/>
              </w:rPr>
              <w:t>3</w:t>
            </w:r>
            <w:r w:rsidRPr="004679AF">
              <w:rPr>
                <w:szCs w:val="24"/>
              </w:rPr>
              <w:t>/сут.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r w:rsidRPr="004679AF">
              <w:rPr>
                <w:szCs w:val="24"/>
              </w:rPr>
              <w:t>0,15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r w:rsidRPr="004679AF">
              <w:rPr>
                <w:szCs w:val="24"/>
              </w:rPr>
              <w:t>0,15</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b/>
                <w:i/>
                <w:iCs/>
                <w:szCs w:val="24"/>
              </w:rPr>
            </w:pPr>
            <w:r w:rsidRPr="004679AF">
              <w:rPr>
                <w:b/>
                <w:i/>
                <w:iCs/>
                <w:szCs w:val="24"/>
              </w:rPr>
              <w:t>6.2. Канализация:</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szCs w:val="24"/>
              </w:rPr>
            </w:pPr>
            <w:r w:rsidRPr="004679AF">
              <w:rPr>
                <w:szCs w:val="24"/>
              </w:rPr>
              <w:lastRenderedPageBreak/>
              <w:t>6.2.1. Общее поступление сточных вод</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r w:rsidRPr="004679AF">
              <w:rPr>
                <w:szCs w:val="24"/>
              </w:rPr>
              <w:t>тыс. м</w:t>
            </w:r>
            <w:r w:rsidRPr="004679AF">
              <w:rPr>
                <w:szCs w:val="24"/>
                <w:vertAlign w:val="superscript"/>
              </w:rPr>
              <w:t>3</w:t>
            </w:r>
            <w:r w:rsidRPr="004679AF">
              <w:rPr>
                <w:szCs w:val="24"/>
              </w:rPr>
              <w:t>/сут.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r w:rsidRPr="004679AF">
              <w:rPr>
                <w:szCs w:val="24"/>
              </w:rPr>
              <w:t>0,15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r w:rsidRPr="004679AF">
              <w:rPr>
                <w:szCs w:val="24"/>
              </w:rPr>
              <w:t>0,15</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b/>
                <w:i/>
                <w:iCs/>
                <w:szCs w:val="24"/>
              </w:rPr>
            </w:pPr>
            <w:r w:rsidRPr="004679AF">
              <w:rPr>
                <w:b/>
                <w:i/>
                <w:iCs/>
                <w:szCs w:val="24"/>
              </w:rPr>
              <w:t>6.3. Электроснабжение:</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szCs w:val="24"/>
              </w:rPr>
            </w:pPr>
            <w:r w:rsidRPr="004679AF">
              <w:rPr>
                <w:szCs w:val="24"/>
              </w:rPr>
              <w:t xml:space="preserve">6.3.1. Потребность электроэнергии </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r w:rsidRPr="004679AF">
              <w:rPr>
                <w:szCs w:val="24"/>
              </w:rPr>
              <w:t>кВт.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r w:rsidRPr="004679AF">
              <w:rPr>
                <w:szCs w:val="24"/>
              </w:rPr>
              <w:t>437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r w:rsidRPr="004679AF">
              <w:rPr>
                <w:szCs w:val="24"/>
              </w:rPr>
              <w:t>441</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szCs w:val="24"/>
              </w:rPr>
            </w:pPr>
            <w:r w:rsidRPr="004679AF">
              <w:rPr>
                <w:b/>
                <w:i/>
                <w:iCs/>
                <w:szCs w:val="24"/>
              </w:rPr>
              <w:t>6.4. Теплоснабжение:</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szCs w:val="24"/>
              </w:rPr>
            </w:pPr>
            <w:r w:rsidRPr="004679AF">
              <w:rPr>
                <w:szCs w:val="24"/>
              </w:rPr>
              <w:t xml:space="preserve">6.4.1. Потребление тепла на нужды ЖКС </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r w:rsidRPr="004679AF">
              <w:rPr>
                <w:szCs w:val="24"/>
              </w:rPr>
              <w:t>Гкал/ час</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r w:rsidRPr="004679AF">
              <w:rPr>
                <w:szCs w:val="24"/>
              </w:rPr>
              <w:t>3,20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r w:rsidRPr="004679AF">
              <w:rPr>
                <w:szCs w:val="24"/>
              </w:rPr>
              <w:t>3,78</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b/>
                <w:i/>
                <w:iCs/>
                <w:szCs w:val="24"/>
              </w:rPr>
            </w:pPr>
            <w:r w:rsidRPr="004679AF">
              <w:rPr>
                <w:b/>
                <w:i/>
                <w:iCs/>
                <w:szCs w:val="24"/>
              </w:rPr>
              <w:t>6.5. Газоснабжение:</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szCs w:val="24"/>
              </w:rPr>
            </w:pPr>
            <w:r w:rsidRPr="004679AF">
              <w:rPr>
                <w:szCs w:val="24"/>
              </w:rPr>
              <w:t>6.5.1. Потребление газа – всего на ЖКХ</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r w:rsidRPr="004679AF">
              <w:rPr>
                <w:szCs w:val="24"/>
              </w:rPr>
              <w:t>м</w:t>
            </w:r>
            <w:r w:rsidRPr="004679AF">
              <w:rPr>
                <w:szCs w:val="24"/>
                <w:vertAlign w:val="superscript"/>
              </w:rPr>
              <w:t>3</w:t>
            </w:r>
            <w:r w:rsidRPr="004679AF">
              <w:rPr>
                <w:szCs w:val="24"/>
              </w:rPr>
              <w:t>/ч</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r w:rsidRPr="004679AF">
              <w:rPr>
                <w:szCs w:val="24"/>
              </w:rPr>
              <w:t>447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r w:rsidRPr="004679AF">
              <w:rPr>
                <w:szCs w:val="24"/>
              </w:rPr>
              <w:t>529</w:t>
            </w: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b/>
                <w:i/>
                <w:iCs/>
                <w:szCs w:val="24"/>
              </w:rPr>
            </w:pPr>
            <w:r w:rsidRPr="004679AF">
              <w:rPr>
                <w:b/>
                <w:i/>
                <w:iCs/>
                <w:szCs w:val="24"/>
              </w:rPr>
              <w:t>6.6. Связь:</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p>
        </w:tc>
      </w:tr>
      <w:tr w:rsidR="004679AF" w:rsidRPr="004679AF" w:rsidTr="00541768">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left"/>
              <w:rPr>
                <w:szCs w:val="24"/>
              </w:rPr>
            </w:pPr>
            <w:r w:rsidRPr="004679AF">
              <w:rPr>
                <w:szCs w:val="24"/>
              </w:rPr>
              <w:t>6.6.1. Потребность в телефонных номерах</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r w:rsidRPr="004679AF">
              <w:rPr>
                <w:szCs w:val="24"/>
              </w:rPr>
              <w:t>ном.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r w:rsidRPr="004679AF">
              <w:rPr>
                <w:szCs w:val="24"/>
              </w:rPr>
              <w:t>355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679AF" w:rsidRPr="004679AF" w:rsidRDefault="004679AF" w:rsidP="004679AF">
            <w:pPr>
              <w:spacing w:line="240" w:lineRule="auto"/>
              <w:ind w:firstLine="0"/>
              <w:jc w:val="center"/>
              <w:rPr>
                <w:szCs w:val="24"/>
              </w:rPr>
            </w:pPr>
            <w:r w:rsidRPr="004679AF">
              <w:rPr>
                <w:szCs w:val="24"/>
              </w:rPr>
              <w:t>360</w:t>
            </w:r>
          </w:p>
        </w:tc>
      </w:tr>
    </w:tbl>
    <w:p w:rsidR="004679AF" w:rsidRPr="004679AF" w:rsidRDefault="004679AF" w:rsidP="004679AF">
      <w:pPr>
        <w:spacing w:line="240" w:lineRule="auto"/>
        <w:ind w:firstLine="0"/>
        <w:jc w:val="left"/>
        <w:rPr>
          <w:rFonts w:eastAsia="Times New Roman"/>
          <w:noProof/>
          <w:szCs w:val="24"/>
          <w:lang w:eastAsia="ru-RU"/>
        </w:rPr>
      </w:pPr>
    </w:p>
    <w:p w:rsidR="004679AF" w:rsidRDefault="004679AF" w:rsidP="004679AF">
      <w:pPr>
        <w:spacing w:line="360" w:lineRule="auto"/>
        <w:ind w:left="426" w:firstLine="0"/>
        <w:contextualSpacing/>
        <w:rPr>
          <w:szCs w:val="24"/>
        </w:rPr>
      </w:pPr>
    </w:p>
    <w:p w:rsidR="00083FA8" w:rsidRPr="004679AF" w:rsidRDefault="00083FA8" w:rsidP="004679AF">
      <w:pPr>
        <w:spacing w:line="360" w:lineRule="auto"/>
        <w:ind w:left="426" w:firstLine="0"/>
        <w:contextualSpacing/>
        <w:rPr>
          <w:szCs w:val="24"/>
        </w:rPr>
      </w:pPr>
    </w:p>
    <w:p w:rsidR="00083FA8" w:rsidRDefault="00083FA8" w:rsidP="00083FA8">
      <w:pPr>
        <w:pStyle w:val="10"/>
        <w:keepNext w:val="0"/>
        <w:keepLines w:val="0"/>
        <w:widowControl w:val="0"/>
        <w:spacing w:before="0" w:line="360" w:lineRule="auto"/>
        <w:ind w:left="360" w:firstLine="0"/>
        <w:jc w:val="center"/>
        <w:rPr>
          <w:rStyle w:val="FontStyle13"/>
          <w:b/>
          <w:sz w:val="28"/>
          <w:szCs w:val="28"/>
        </w:rPr>
      </w:pPr>
      <w:bookmarkStart w:id="198" w:name="_Toc344555677"/>
      <w:r w:rsidRPr="00081071">
        <w:rPr>
          <w:rStyle w:val="FontStyle13"/>
          <w:b/>
          <w:sz w:val="28"/>
          <w:szCs w:val="28"/>
        </w:rPr>
        <w:t>Перечень законодательных и нормативных документов</w:t>
      </w:r>
      <w:bookmarkEnd w:id="198"/>
    </w:p>
    <w:p w:rsidR="00083FA8" w:rsidRPr="00DA1CE4" w:rsidRDefault="00083FA8" w:rsidP="00083FA8"/>
    <w:p w:rsidR="00083FA8" w:rsidRPr="00577289" w:rsidRDefault="00083FA8" w:rsidP="00370150">
      <w:pPr>
        <w:pStyle w:val="Style5"/>
        <w:numPr>
          <w:ilvl w:val="0"/>
          <w:numId w:val="58"/>
        </w:numPr>
        <w:spacing w:line="360" w:lineRule="auto"/>
        <w:rPr>
          <w:rStyle w:val="FontStyle14"/>
          <w:sz w:val="24"/>
          <w:szCs w:val="24"/>
        </w:rPr>
      </w:pPr>
      <w:r w:rsidRPr="00581624">
        <w:rPr>
          <w:rStyle w:val="FontStyle14"/>
          <w:sz w:val="24"/>
          <w:szCs w:val="24"/>
        </w:rPr>
        <w:t>Конституция Российской Федерации</w:t>
      </w:r>
      <w:r w:rsidRPr="00577289">
        <w:rPr>
          <w:rFonts w:ascii="Tahoma" w:hAnsi="Tahoma" w:cs="Tahoma"/>
          <w:sz w:val="34"/>
          <w:szCs w:val="34"/>
        </w:rPr>
        <w:t xml:space="preserve"> </w:t>
      </w:r>
      <w:r w:rsidRPr="00577289">
        <w:t>принята 12</w:t>
      </w:r>
      <w:r>
        <w:t xml:space="preserve"> декабря </w:t>
      </w:r>
      <w:r w:rsidRPr="00577289">
        <w:t>1993</w:t>
      </w:r>
    </w:p>
    <w:p w:rsidR="00083FA8" w:rsidRPr="00581624" w:rsidRDefault="00083FA8" w:rsidP="00370150">
      <w:pPr>
        <w:pStyle w:val="Style5"/>
        <w:numPr>
          <w:ilvl w:val="0"/>
          <w:numId w:val="58"/>
        </w:numPr>
        <w:spacing w:line="360" w:lineRule="auto"/>
        <w:rPr>
          <w:rStyle w:val="FontStyle14"/>
          <w:sz w:val="24"/>
          <w:szCs w:val="24"/>
        </w:rPr>
      </w:pPr>
      <w:r w:rsidRPr="00581624">
        <w:rPr>
          <w:rStyle w:val="FontStyle14"/>
          <w:sz w:val="24"/>
          <w:szCs w:val="24"/>
        </w:rPr>
        <w:t xml:space="preserve">Земельный кодекс Российской Федерации </w:t>
      </w:r>
      <w:r>
        <w:t>от 25 октября 2001 N 136-ФЗ</w:t>
      </w:r>
    </w:p>
    <w:p w:rsidR="00083FA8" w:rsidRPr="00581624" w:rsidRDefault="00083FA8" w:rsidP="00370150">
      <w:pPr>
        <w:pStyle w:val="Style5"/>
        <w:numPr>
          <w:ilvl w:val="0"/>
          <w:numId w:val="58"/>
        </w:numPr>
        <w:spacing w:line="360" w:lineRule="auto"/>
        <w:rPr>
          <w:rStyle w:val="FontStyle14"/>
          <w:sz w:val="24"/>
          <w:szCs w:val="24"/>
        </w:rPr>
      </w:pPr>
      <w:r w:rsidRPr="00581624">
        <w:rPr>
          <w:rStyle w:val="FontStyle14"/>
          <w:sz w:val="24"/>
          <w:szCs w:val="24"/>
        </w:rPr>
        <w:t xml:space="preserve">Градостроительный кодекс Российской Федерации </w:t>
      </w:r>
      <w:r>
        <w:t>от 29 декабря 2004 N 190-ФЗ</w:t>
      </w:r>
    </w:p>
    <w:p w:rsidR="00083FA8" w:rsidRPr="00581624" w:rsidRDefault="00083FA8" w:rsidP="00370150">
      <w:pPr>
        <w:pStyle w:val="Style5"/>
        <w:numPr>
          <w:ilvl w:val="0"/>
          <w:numId w:val="58"/>
        </w:numPr>
        <w:spacing w:line="360" w:lineRule="auto"/>
        <w:rPr>
          <w:rStyle w:val="FontStyle14"/>
          <w:sz w:val="24"/>
          <w:szCs w:val="24"/>
        </w:rPr>
      </w:pPr>
      <w:r w:rsidRPr="00581624">
        <w:rPr>
          <w:rStyle w:val="FontStyle14"/>
          <w:sz w:val="24"/>
          <w:szCs w:val="24"/>
        </w:rPr>
        <w:t xml:space="preserve">Водный кодекс Российской Федерации </w:t>
      </w:r>
      <w:r>
        <w:t>от 03 июня 2006 N 74-ФЗ</w:t>
      </w:r>
    </w:p>
    <w:p w:rsidR="00083FA8" w:rsidRPr="00581624" w:rsidRDefault="00083FA8" w:rsidP="00370150">
      <w:pPr>
        <w:pStyle w:val="Style5"/>
        <w:numPr>
          <w:ilvl w:val="0"/>
          <w:numId w:val="58"/>
        </w:numPr>
        <w:spacing w:line="360" w:lineRule="auto"/>
        <w:rPr>
          <w:rStyle w:val="FontStyle14"/>
          <w:sz w:val="24"/>
          <w:szCs w:val="24"/>
        </w:rPr>
      </w:pPr>
      <w:r w:rsidRPr="00581624">
        <w:rPr>
          <w:rStyle w:val="FontStyle14"/>
          <w:sz w:val="24"/>
          <w:szCs w:val="24"/>
        </w:rPr>
        <w:t>Лесной кодекс Российской Федерации</w:t>
      </w:r>
      <w:r w:rsidRPr="00B11A0E">
        <w:t xml:space="preserve"> </w:t>
      </w:r>
      <w:r>
        <w:t>от 04 декабря 2006 N 200-ФЗ</w:t>
      </w:r>
    </w:p>
    <w:p w:rsidR="00083FA8" w:rsidRDefault="00083FA8" w:rsidP="00370150">
      <w:pPr>
        <w:pStyle w:val="Style5"/>
        <w:numPr>
          <w:ilvl w:val="0"/>
          <w:numId w:val="58"/>
        </w:numPr>
        <w:spacing w:line="360" w:lineRule="auto"/>
        <w:rPr>
          <w:rStyle w:val="FontStyle14"/>
          <w:sz w:val="24"/>
          <w:szCs w:val="24"/>
        </w:rPr>
      </w:pPr>
      <w:r w:rsidRPr="00581624">
        <w:rPr>
          <w:rStyle w:val="FontStyle14"/>
          <w:sz w:val="24"/>
          <w:szCs w:val="24"/>
        </w:rPr>
        <w:t>Федеральный закон</w:t>
      </w:r>
      <w:r>
        <w:rPr>
          <w:rStyle w:val="FontStyle14"/>
          <w:sz w:val="24"/>
          <w:szCs w:val="24"/>
        </w:rPr>
        <w:t xml:space="preserve"> от 20 марта 2011 г. № 41-ФЗ «О</w:t>
      </w:r>
      <w:r w:rsidRPr="00581624">
        <w:rPr>
          <w:rStyle w:val="FontStyle14"/>
          <w:sz w:val="24"/>
          <w:szCs w:val="24"/>
        </w:rPr>
        <w:t xml:space="preserve"> внесении изменений в Градостроительный </w:t>
      </w:r>
      <w:r>
        <w:rPr>
          <w:rStyle w:val="FontStyle14"/>
          <w:sz w:val="24"/>
          <w:szCs w:val="24"/>
        </w:rPr>
        <w:t>кодекс Российской Федерации и от</w:t>
      </w:r>
      <w:r w:rsidRPr="00581624">
        <w:rPr>
          <w:rStyle w:val="FontStyle14"/>
          <w:sz w:val="24"/>
          <w:szCs w:val="24"/>
        </w:rPr>
        <w:t xml:space="preserve">дельные законодательные акты Российской Федерации в части вопросов территориального планирования» </w:t>
      </w:r>
    </w:p>
    <w:p w:rsidR="00083FA8" w:rsidRPr="00F13232" w:rsidRDefault="00083FA8" w:rsidP="00370150">
      <w:pPr>
        <w:pStyle w:val="Style5"/>
        <w:numPr>
          <w:ilvl w:val="0"/>
          <w:numId w:val="58"/>
        </w:numPr>
        <w:spacing w:line="360" w:lineRule="auto"/>
        <w:rPr>
          <w:rStyle w:val="FontStyle14"/>
          <w:sz w:val="24"/>
          <w:szCs w:val="24"/>
        </w:rPr>
      </w:pPr>
      <w:r w:rsidRPr="00F13232">
        <w:t>Федеральный закон от 06</w:t>
      </w:r>
      <w:r>
        <w:t xml:space="preserve"> октября </w:t>
      </w:r>
      <w:r w:rsidRPr="00F13232">
        <w:t>2003 г. № 131–ФЗ «Об общих принципах организации местного самоуправления в Российской Федерации»</w:t>
      </w:r>
    </w:p>
    <w:p w:rsidR="00083FA8" w:rsidRPr="00581624" w:rsidRDefault="00083FA8" w:rsidP="00370150">
      <w:pPr>
        <w:pStyle w:val="Style6"/>
        <w:numPr>
          <w:ilvl w:val="0"/>
          <w:numId w:val="58"/>
        </w:numPr>
        <w:spacing w:line="360" w:lineRule="auto"/>
        <w:rPr>
          <w:rStyle w:val="FontStyle14"/>
          <w:sz w:val="24"/>
          <w:szCs w:val="24"/>
        </w:rPr>
      </w:pPr>
      <w:r w:rsidRPr="00581624">
        <w:rPr>
          <w:rStyle w:val="FontStyle14"/>
          <w:sz w:val="24"/>
          <w:szCs w:val="24"/>
        </w:rPr>
        <w:t>Федеральный закон от 25 июня 2002 г. № 73-ФЗ «Об объектах культурного наследия (памятниках истории и культуры) народов Российской Федерации»</w:t>
      </w:r>
    </w:p>
    <w:p w:rsidR="00083FA8" w:rsidRPr="00581624" w:rsidRDefault="00083FA8" w:rsidP="00370150">
      <w:pPr>
        <w:pStyle w:val="Style5"/>
        <w:numPr>
          <w:ilvl w:val="0"/>
          <w:numId w:val="58"/>
        </w:numPr>
        <w:spacing w:line="360" w:lineRule="auto"/>
        <w:rPr>
          <w:rStyle w:val="FontStyle14"/>
          <w:sz w:val="24"/>
          <w:szCs w:val="24"/>
        </w:rPr>
      </w:pPr>
      <w:r w:rsidRPr="00581624">
        <w:rPr>
          <w:rStyle w:val="FontStyle14"/>
          <w:sz w:val="24"/>
          <w:szCs w:val="24"/>
        </w:rPr>
        <w:t>Федеральный закон от 10 января 2002 г. № 7-ФЗ «Об охране окружающей среды»</w:t>
      </w:r>
    </w:p>
    <w:p w:rsidR="00083FA8" w:rsidRPr="00581624" w:rsidRDefault="00083FA8" w:rsidP="00370150">
      <w:pPr>
        <w:pStyle w:val="Style5"/>
        <w:numPr>
          <w:ilvl w:val="0"/>
          <w:numId w:val="58"/>
        </w:numPr>
        <w:spacing w:line="360" w:lineRule="auto"/>
        <w:rPr>
          <w:rStyle w:val="FontStyle14"/>
          <w:sz w:val="24"/>
          <w:szCs w:val="24"/>
        </w:rPr>
      </w:pPr>
      <w:r w:rsidRPr="00581624">
        <w:rPr>
          <w:rStyle w:val="FontStyle14"/>
          <w:sz w:val="24"/>
          <w:szCs w:val="24"/>
        </w:rPr>
        <w:t>Федеральный закон от 03 марта 1995 г. № 27-ФЗ «О недрах»</w:t>
      </w:r>
    </w:p>
    <w:p w:rsidR="00083FA8" w:rsidRPr="00581624" w:rsidRDefault="00083FA8" w:rsidP="00370150">
      <w:pPr>
        <w:pStyle w:val="Style6"/>
        <w:numPr>
          <w:ilvl w:val="0"/>
          <w:numId w:val="58"/>
        </w:numPr>
        <w:spacing w:line="360" w:lineRule="auto"/>
        <w:rPr>
          <w:rStyle w:val="FontStyle14"/>
          <w:sz w:val="24"/>
          <w:szCs w:val="24"/>
        </w:rPr>
      </w:pPr>
      <w:r w:rsidRPr="00581624">
        <w:rPr>
          <w:rStyle w:val="FontStyle14"/>
          <w:sz w:val="24"/>
          <w:szCs w:val="24"/>
        </w:rPr>
        <w:t>Федеральный закон от 14 марта 1995 г. № 33-ФЗ «Об особо охраняемых природных территориях»</w:t>
      </w:r>
    </w:p>
    <w:p w:rsidR="00083FA8" w:rsidRPr="00581624" w:rsidRDefault="00083FA8" w:rsidP="00370150">
      <w:pPr>
        <w:pStyle w:val="Style6"/>
        <w:numPr>
          <w:ilvl w:val="0"/>
          <w:numId w:val="58"/>
        </w:numPr>
        <w:spacing w:line="360" w:lineRule="auto"/>
        <w:rPr>
          <w:rStyle w:val="FontStyle14"/>
          <w:sz w:val="24"/>
          <w:szCs w:val="24"/>
        </w:rPr>
      </w:pPr>
      <w:r w:rsidRPr="00581624">
        <w:rPr>
          <w:rStyle w:val="FontStyle14"/>
          <w:sz w:val="24"/>
          <w:szCs w:val="24"/>
        </w:rPr>
        <w:t>Федеральный закон от 23 ноября 1995 г. № 174-ФЗ «Об экологической экспертизе»</w:t>
      </w:r>
    </w:p>
    <w:p w:rsidR="00083FA8" w:rsidRPr="00581624" w:rsidRDefault="00083FA8" w:rsidP="00370150">
      <w:pPr>
        <w:pStyle w:val="Style6"/>
        <w:numPr>
          <w:ilvl w:val="0"/>
          <w:numId w:val="58"/>
        </w:numPr>
        <w:spacing w:line="360" w:lineRule="auto"/>
        <w:rPr>
          <w:rStyle w:val="FontStyle14"/>
          <w:sz w:val="24"/>
          <w:szCs w:val="24"/>
        </w:rPr>
      </w:pPr>
      <w:r w:rsidRPr="00581624">
        <w:rPr>
          <w:rStyle w:val="FontStyle14"/>
          <w:sz w:val="24"/>
          <w:szCs w:val="24"/>
        </w:rPr>
        <w:t>Федеральный закон от 22 июня 1995 г. № 122-ФЗ «О социальном обслуживании граждан пожилого возраста и инвалидов»</w:t>
      </w:r>
    </w:p>
    <w:p w:rsidR="00083FA8" w:rsidRPr="00581624" w:rsidRDefault="00083FA8" w:rsidP="00370150">
      <w:pPr>
        <w:pStyle w:val="Style6"/>
        <w:numPr>
          <w:ilvl w:val="0"/>
          <w:numId w:val="58"/>
        </w:numPr>
        <w:spacing w:line="360" w:lineRule="auto"/>
        <w:rPr>
          <w:rStyle w:val="FontStyle14"/>
          <w:sz w:val="24"/>
          <w:szCs w:val="24"/>
        </w:rPr>
      </w:pPr>
      <w:r w:rsidRPr="00581624">
        <w:rPr>
          <w:rStyle w:val="FontStyle14"/>
          <w:sz w:val="24"/>
          <w:szCs w:val="24"/>
        </w:rPr>
        <w:t xml:space="preserve">Федеральный закон от 12 января 1996 г. № 8-ФЗ «О погребении и похоронном </w:t>
      </w:r>
      <w:r w:rsidRPr="00581624">
        <w:rPr>
          <w:rStyle w:val="FontStyle14"/>
          <w:sz w:val="24"/>
          <w:szCs w:val="24"/>
        </w:rPr>
        <w:lastRenderedPageBreak/>
        <w:t>деле»</w:t>
      </w:r>
    </w:p>
    <w:p w:rsidR="00083FA8" w:rsidRPr="00581624" w:rsidRDefault="00083FA8" w:rsidP="00370150">
      <w:pPr>
        <w:pStyle w:val="Style6"/>
        <w:numPr>
          <w:ilvl w:val="0"/>
          <w:numId w:val="58"/>
        </w:numPr>
        <w:spacing w:line="360" w:lineRule="auto"/>
        <w:rPr>
          <w:rStyle w:val="FontStyle14"/>
          <w:sz w:val="24"/>
          <w:szCs w:val="24"/>
        </w:rPr>
      </w:pPr>
      <w:r w:rsidRPr="00581624">
        <w:rPr>
          <w:rStyle w:val="FontStyle14"/>
          <w:sz w:val="24"/>
          <w:szCs w:val="24"/>
        </w:rPr>
        <w:t>Федеральный закон от 30 марта 1999 г. № 52-ФЗ «О санитарно-эпидемиологическом благополучии населения»</w:t>
      </w:r>
    </w:p>
    <w:p w:rsidR="00083FA8" w:rsidRDefault="00083FA8" w:rsidP="00370150">
      <w:pPr>
        <w:pStyle w:val="Style6"/>
        <w:numPr>
          <w:ilvl w:val="0"/>
          <w:numId w:val="58"/>
        </w:numPr>
        <w:spacing w:line="360" w:lineRule="auto"/>
        <w:rPr>
          <w:rStyle w:val="FontStyle14"/>
          <w:sz w:val="24"/>
          <w:szCs w:val="24"/>
        </w:rPr>
      </w:pPr>
      <w:r w:rsidRPr="00581624">
        <w:rPr>
          <w:rStyle w:val="FontStyle14"/>
          <w:sz w:val="24"/>
          <w:szCs w:val="24"/>
        </w:rPr>
        <w:t>Федеральный закон от 4 сентября 1999 г. № 96-ФЗ «Об охране атмосферного воздуха»</w:t>
      </w:r>
    </w:p>
    <w:p w:rsidR="00083FA8" w:rsidRPr="00DA1CE4" w:rsidRDefault="00083FA8" w:rsidP="00370150">
      <w:pPr>
        <w:pStyle w:val="Style6"/>
        <w:numPr>
          <w:ilvl w:val="0"/>
          <w:numId w:val="58"/>
        </w:numPr>
        <w:spacing w:line="360" w:lineRule="auto"/>
      </w:pPr>
      <w:r w:rsidRPr="00DA1CE4">
        <w:t>Федеральный закон от 24 июля 2002 N 101-ФЗ «Об обороте земель сельскохозяйственного назначения».</w:t>
      </w:r>
    </w:p>
    <w:p w:rsidR="00083FA8" w:rsidRPr="00DA1CE4" w:rsidRDefault="00083FA8" w:rsidP="00370150">
      <w:pPr>
        <w:pStyle w:val="Style6"/>
        <w:numPr>
          <w:ilvl w:val="0"/>
          <w:numId w:val="58"/>
        </w:numPr>
        <w:spacing w:line="360" w:lineRule="auto"/>
      </w:pPr>
      <w:r w:rsidRPr="00DA1CE4">
        <w:t>Постановление Правительства РФ от 07 декабря 1996 N 1425  «Об утверждении Положения об округах санитарной и горно-санитарной охраны лечебно-оздоровительных местностей и курортов федерального значения».</w:t>
      </w:r>
    </w:p>
    <w:p w:rsidR="00083FA8" w:rsidRPr="00DA1CE4" w:rsidRDefault="00083FA8" w:rsidP="00370150">
      <w:pPr>
        <w:pStyle w:val="Style6"/>
        <w:numPr>
          <w:ilvl w:val="0"/>
          <w:numId w:val="58"/>
        </w:numPr>
        <w:spacing w:line="360" w:lineRule="auto"/>
      </w:pPr>
      <w:r w:rsidRPr="00DA1CE4">
        <w:t>Правила установления рыбоохранных зон, утв. Постановлением   Правительства Российской Федерации от 06 октября 2008 г. № 743.</w:t>
      </w:r>
    </w:p>
    <w:p w:rsidR="00083FA8" w:rsidRPr="00DA1CE4" w:rsidRDefault="00083FA8" w:rsidP="00370150">
      <w:pPr>
        <w:pStyle w:val="Style6"/>
        <w:numPr>
          <w:ilvl w:val="0"/>
          <w:numId w:val="58"/>
        </w:numPr>
        <w:spacing w:line="360" w:lineRule="auto"/>
      </w:pPr>
      <w:r w:rsidRPr="00DA1CE4">
        <w:t>Федеральный классификационный каталог отходов, утв. Приказом МПР России от 02 декабря 2002 г. № 786.</w:t>
      </w:r>
    </w:p>
    <w:p w:rsidR="00083FA8" w:rsidRPr="00DA1CE4" w:rsidRDefault="00083FA8" w:rsidP="00370150">
      <w:pPr>
        <w:pStyle w:val="Style6"/>
        <w:numPr>
          <w:ilvl w:val="0"/>
          <w:numId w:val="58"/>
        </w:numPr>
        <w:spacing w:line="360" w:lineRule="auto"/>
      </w:pPr>
      <w:r w:rsidRPr="00DA1CE4">
        <w:t>СанПиН 2.1.4.1110-02. 2.1.4. «Питьевая вода и водоснабжение населенных мест. Зоны санитарной охраны источников водоснабжения и водопроводов питьевого назначения»</w:t>
      </w:r>
    </w:p>
    <w:p w:rsidR="00083FA8" w:rsidRPr="00DA1CE4" w:rsidRDefault="00083FA8" w:rsidP="00370150">
      <w:pPr>
        <w:pStyle w:val="Style6"/>
        <w:numPr>
          <w:ilvl w:val="0"/>
          <w:numId w:val="58"/>
        </w:numPr>
        <w:spacing w:line="360" w:lineRule="auto"/>
      </w:pPr>
      <w:r w:rsidRPr="00DA1CE4">
        <w:t>СанПиН 2.1.7.1322-03 «Гигиенические требования к размещению и обезвреживанию отходов производства и потребления»</w:t>
      </w:r>
    </w:p>
    <w:p w:rsidR="00083FA8" w:rsidRPr="00DA1CE4" w:rsidRDefault="00083FA8" w:rsidP="00370150">
      <w:pPr>
        <w:pStyle w:val="Style6"/>
        <w:numPr>
          <w:ilvl w:val="0"/>
          <w:numId w:val="58"/>
        </w:numPr>
        <w:spacing w:line="360" w:lineRule="auto"/>
      </w:pPr>
      <w:r w:rsidRPr="00DA1CE4">
        <w:t>СП 2.1.7.1038-01. 2.1.7. «Гигиенические требования к устройству и содержанию полигонов для твердых бытовых отходов»</w:t>
      </w:r>
    </w:p>
    <w:p w:rsidR="00083FA8" w:rsidRPr="00581624" w:rsidRDefault="00083FA8" w:rsidP="00370150">
      <w:pPr>
        <w:pStyle w:val="Style6"/>
        <w:numPr>
          <w:ilvl w:val="0"/>
          <w:numId w:val="58"/>
        </w:numPr>
        <w:spacing w:line="360" w:lineRule="auto"/>
        <w:rPr>
          <w:rStyle w:val="FontStyle14"/>
          <w:sz w:val="24"/>
          <w:szCs w:val="24"/>
        </w:rPr>
      </w:pPr>
      <w:r w:rsidRPr="00DA1CE4">
        <w:rPr>
          <w:rStyle w:val="FontStyle14"/>
          <w:sz w:val="24"/>
          <w:szCs w:val="24"/>
        </w:rPr>
        <w:t>Федеральный закон от 27 декабря 2002 г. №</w:t>
      </w:r>
      <w:r w:rsidRPr="00581624">
        <w:rPr>
          <w:rStyle w:val="FontStyle14"/>
          <w:sz w:val="24"/>
          <w:szCs w:val="24"/>
        </w:rPr>
        <w:t xml:space="preserve"> 184-ФЗ «О техническом регулировании»</w:t>
      </w:r>
    </w:p>
    <w:p w:rsidR="00083FA8" w:rsidRPr="00581624" w:rsidRDefault="00083FA8" w:rsidP="00370150">
      <w:pPr>
        <w:pStyle w:val="Style6"/>
        <w:numPr>
          <w:ilvl w:val="0"/>
          <w:numId w:val="58"/>
        </w:numPr>
        <w:spacing w:line="360" w:lineRule="auto"/>
        <w:rPr>
          <w:rStyle w:val="FontStyle14"/>
          <w:sz w:val="24"/>
          <w:szCs w:val="24"/>
        </w:rPr>
      </w:pPr>
      <w:r w:rsidRPr="00581624">
        <w:rPr>
          <w:rStyle w:val="FontStyle14"/>
          <w:sz w:val="24"/>
          <w:szCs w:val="24"/>
        </w:rPr>
        <w:t>Федеральный закон от 30 декабря 2009 г. № 384-ФЗ «Технический регламент о безопасности зданий и сооружений»</w:t>
      </w:r>
    </w:p>
    <w:p w:rsidR="00083FA8" w:rsidRPr="00581624" w:rsidRDefault="00083FA8" w:rsidP="00370150">
      <w:pPr>
        <w:pStyle w:val="Style6"/>
        <w:numPr>
          <w:ilvl w:val="0"/>
          <w:numId w:val="58"/>
        </w:numPr>
        <w:spacing w:line="360" w:lineRule="auto"/>
        <w:rPr>
          <w:rStyle w:val="FontStyle14"/>
          <w:sz w:val="24"/>
          <w:szCs w:val="24"/>
        </w:rPr>
      </w:pPr>
      <w:r w:rsidRPr="00581624">
        <w:rPr>
          <w:rStyle w:val="FontStyle14"/>
          <w:sz w:val="24"/>
          <w:szCs w:val="24"/>
        </w:rPr>
        <w:t>Федеральный закон от 22 июля 2008 г. № 123-ФЗ «Технический регламент о требованиях пожарной безопасности»</w:t>
      </w:r>
    </w:p>
    <w:p w:rsidR="00083FA8" w:rsidRPr="00581624" w:rsidRDefault="00083FA8" w:rsidP="00370150">
      <w:pPr>
        <w:pStyle w:val="Style6"/>
        <w:numPr>
          <w:ilvl w:val="0"/>
          <w:numId w:val="58"/>
        </w:numPr>
        <w:spacing w:line="360" w:lineRule="auto"/>
        <w:rPr>
          <w:rStyle w:val="FontStyle14"/>
          <w:sz w:val="24"/>
          <w:szCs w:val="24"/>
        </w:rPr>
      </w:pPr>
      <w:r w:rsidRPr="00581624">
        <w:rPr>
          <w:rStyle w:val="FontStyle14"/>
          <w:sz w:val="24"/>
          <w:szCs w:val="24"/>
        </w:rPr>
        <w:t>Федераль</w:t>
      </w:r>
      <w:r>
        <w:rPr>
          <w:rStyle w:val="FontStyle14"/>
          <w:sz w:val="24"/>
          <w:szCs w:val="24"/>
        </w:rPr>
        <w:t>ный закон от 8 ноября 2007 г. «</w:t>
      </w:r>
      <w:r w:rsidRPr="00581624">
        <w:rPr>
          <w:rStyle w:val="FontStyle14"/>
          <w:sz w:val="24"/>
          <w:szCs w:val="24"/>
        </w:rPr>
        <w:t>Об автомобильных дорогах и дорожной деятельности в Российской Федерации и внесению изменений в отдельные законодательные акты Российской Федерации»</w:t>
      </w:r>
    </w:p>
    <w:p w:rsidR="00083FA8" w:rsidRPr="00581624" w:rsidRDefault="00083FA8" w:rsidP="00370150">
      <w:pPr>
        <w:pStyle w:val="Style6"/>
        <w:numPr>
          <w:ilvl w:val="0"/>
          <w:numId w:val="58"/>
        </w:numPr>
        <w:spacing w:line="360" w:lineRule="auto"/>
        <w:rPr>
          <w:rStyle w:val="FontStyle14"/>
          <w:sz w:val="24"/>
          <w:szCs w:val="24"/>
        </w:rPr>
      </w:pPr>
      <w:r w:rsidRPr="00581624">
        <w:rPr>
          <w:rStyle w:val="FontStyle14"/>
          <w:sz w:val="24"/>
          <w:szCs w:val="24"/>
        </w:rPr>
        <w:t>Федеральный закон от 21 июля 1997 г. № 116-ФЗ «О промышленной безопасности опасных производственных объектов»</w:t>
      </w:r>
    </w:p>
    <w:p w:rsidR="00083FA8" w:rsidRPr="00581624" w:rsidRDefault="00083FA8" w:rsidP="00370150">
      <w:pPr>
        <w:pStyle w:val="Style6"/>
        <w:numPr>
          <w:ilvl w:val="0"/>
          <w:numId w:val="58"/>
        </w:numPr>
        <w:spacing w:line="360" w:lineRule="auto"/>
        <w:ind w:left="714" w:hanging="357"/>
        <w:rPr>
          <w:rStyle w:val="FontStyle14"/>
          <w:sz w:val="24"/>
          <w:szCs w:val="24"/>
        </w:rPr>
      </w:pPr>
      <w:r w:rsidRPr="00581624">
        <w:rPr>
          <w:rStyle w:val="FontStyle14"/>
          <w:sz w:val="24"/>
          <w:szCs w:val="24"/>
        </w:rPr>
        <w:t xml:space="preserve">Федеральный закон от 23 ноября 2009 г. № 261-ФЗ «Об энергосбережении и о </w:t>
      </w:r>
      <w:r w:rsidRPr="00581624">
        <w:rPr>
          <w:rStyle w:val="FontStyle14"/>
          <w:sz w:val="24"/>
          <w:szCs w:val="24"/>
        </w:rPr>
        <w:lastRenderedPageBreak/>
        <w:t>повышении энергетической эффективности и о внесении изменений в отдельные законодательные акты Российской Федерации»</w:t>
      </w:r>
    </w:p>
    <w:p w:rsidR="00083FA8" w:rsidRPr="00581624" w:rsidRDefault="00083FA8" w:rsidP="00370150">
      <w:pPr>
        <w:widowControl w:val="0"/>
        <w:numPr>
          <w:ilvl w:val="0"/>
          <w:numId w:val="58"/>
        </w:numPr>
        <w:spacing w:line="360" w:lineRule="auto"/>
        <w:rPr>
          <w:rStyle w:val="FontStyle14"/>
          <w:sz w:val="24"/>
          <w:szCs w:val="24"/>
        </w:rPr>
      </w:pPr>
      <w:r w:rsidRPr="00581624">
        <w:rPr>
          <w:szCs w:val="24"/>
        </w:rPr>
        <w:t xml:space="preserve">Приложение к приказу Министерства регионального развития Российской Федерации от 30 января 2012 г. № 19. «Требования  </w:t>
      </w:r>
      <w:r w:rsidRPr="00581624">
        <w:rPr>
          <w:bCs/>
          <w:szCs w:val="24"/>
        </w:rPr>
        <w:t>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083FA8" w:rsidRPr="00581624" w:rsidRDefault="00083FA8" w:rsidP="00370150">
      <w:pPr>
        <w:pStyle w:val="Style6"/>
        <w:numPr>
          <w:ilvl w:val="0"/>
          <w:numId w:val="58"/>
        </w:numPr>
        <w:spacing w:line="360" w:lineRule="auto"/>
        <w:ind w:right="459"/>
        <w:rPr>
          <w:rStyle w:val="FontStyle14"/>
          <w:sz w:val="24"/>
          <w:szCs w:val="24"/>
        </w:rPr>
      </w:pPr>
      <w:r w:rsidRPr="00581624">
        <w:rPr>
          <w:rStyle w:val="FontStyle14"/>
          <w:sz w:val="24"/>
          <w:szCs w:val="24"/>
        </w:rPr>
        <w:t>Распоряжение Правительства Российской Федерации от 3 июля 1996 г. № 1063-р «Социальные нормативы и нормы»</w:t>
      </w:r>
    </w:p>
    <w:p w:rsidR="00083FA8" w:rsidRPr="00581624" w:rsidRDefault="00083FA8" w:rsidP="00370150">
      <w:pPr>
        <w:pStyle w:val="Style6"/>
        <w:numPr>
          <w:ilvl w:val="0"/>
          <w:numId w:val="58"/>
        </w:numPr>
        <w:spacing w:line="360" w:lineRule="auto"/>
        <w:rPr>
          <w:rStyle w:val="FontStyle14"/>
          <w:sz w:val="24"/>
          <w:szCs w:val="24"/>
        </w:rPr>
      </w:pPr>
      <w:r w:rsidRPr="00581624">
        <w:rPr>
          <w:rStyle w:val="FontStyle14"/>
          <w:sz w:val="24"/>
          <w:szCs w:val="24"/>
        </w:rPr>
        <w:t>Постановление Правительства Российской Федерации от 23 мая 2006 г. № 306 «Об утверждении Правил установления и определения нормативов потребления коммунальных услуг».</w:t>
      </w:r>
    </w:p>
    <w:p w:rsidR="00083FA8" w:rsidRPr="00581624" w:rsidRDefault="00083FA8" w:rsidP="00370150">
      <w:pPr>
        <w:pStyle w:val="Style6"/>
        <w:numPr>
          <w:ilvl w:val="0"/>
          <w:numId w:val="58"/>
        </w:numPr>
        <w:spacing w:line="360" w:lineRule="auto"/>
        <w:rPr>
          <w:rStyle w:val="FontStyle14"/>
          <w:sz w:val="24"/>
          <w:szCs w:val="24"/>
        </w:rPr>
      </w:pPr>
      <w:r w:rsidRPr="00581624">
        <w:rPr>
          <w:rStyle w:val="FontStyle14"/>
          <w:sz w:val="24"/>
          <w:szCs w:val="24"/>
        </w:rPr>
        <w:t xml:space="preserve">СП 42.13330.2011 </w:t>
      </w:r>
      <w:r>
        <w:rPr>
          <w:rStyle w:val="FontStyle14"/>
          <w:sz w:val="24"/>
          <w:szCs w:val="24"/>
        </w:rPr>
        <w:t>«</w:t>
      </w:r>
      <w:r w:rsidRPr="00581624">
        <w:rPr>
          <w:rStyle w:val="FontStyle14"/>
          <w:sz w:val="24"/>
          <w:szCs w:val="24"/>
        </w:rPr>
        <w:t xml:space="preserve">Градостроительство, планировка и застройка городских и сельских поселений. </w:t>
      </w:r>
      <w:r w:rsidRPr="00581624">
        <w:rPr>
          <w:rStyle w:val="FontStyle11"/>
          <w:sz w:val="24"/>
          <w:szCs w:val="24"/>
        </w:rPr>
        <w:t>Актуализированная редакция СНиП 2.07.01-89*</w:t>
      </w:r>
      <w:r>
        <w:rPr>
          <w:rStyle w:val="FontStyle11"/>
          <w:sz w:val="24"/>
          <w:szCs w:val="24"/>
        </w:rPr>
        <w:t>»</w:t>
      </w:r>
    </w:p>
    <w:p w:rsidR="00083FA8" w:rsidRPr="00581624" w:rsidRDefault="00083FA8" w:rsidP="00370150">
      <w:pPr>
        <w:pStyle w:val="Style6"/>
        <w:numPr>
          <w:ilvl w:val="0"/>
          <w:numId w:val="58"/>
        </w:numPr>
        <w:spacing w:line="360" w:lineRule="auto"/>
      </w:pPr>
      <w:r w:rsidRPr="00581624">
        <w:rPr>
          <w:color w:val="000000"/>
        </w:rPr>
        <w:t xml:space="preserve">СП 30-102-99 </w:t>
      </w:r>
      <w:r>
        <w:rPr>
          <w:color w:val="000000"/>
        </w:rPr>
        <w:t>«</w:t>
      </w:r>
      <w:r w:rsidRPr="00581624">
        <w:rPr>
          <w:color w:val="000000"/>
        </w:rPr>
        <w:t>Планировка и застройка территорий малоэтажного жилищного строительства</w:t>
      </w:r>
      <w:r>
        <w:rPr>
          <w:color w:val="000000"/>
        </w:rPr>
        <w:t>»</w:t>
      </w:r>
    </w:p>
    <w:p w:rsidR="00083FA8" w:rsidRPr="00581624" w:rsidRDefault="00083FA8" w:rsidP="00370150">
      <w:pPr>
        <w:pStyle w:val="af"/>
        <w:widowControl w:val="0"/>
        <w:numPr>
          <w:ilvl w:val="0"/>
          <w:numId w:val="58"/>
        </w:numPr>
        <w:spacing w:before="0" w:beforeAutospacing="0" w:after="0" w:afterAutospacing="0" w:line="360" w:lineRule="auto"/>
      </w:pPr>
      <w:r w:rsidRPr="00581624">
        <w:rPr>
          <w:bCs/>
        </w:rPr>
        <w:t xml:space="preserve">СП 34.13330.2010 </w:t>
      </w:r>
      <w:r>
        <w:rPr>
          <w:bCs/>
        </w:rPr>
        <w:t>«</w:t>
      </w:r>
      <w:r w:rsidRPr="00581624">
        <w:rPr>
          <w:bCs/>
        </w:rPr>
        <w:t>Автомобильные дороги. Актуализированная редакция СНиП 2.05.02-85*</w:t>
      </w:r>
      <w:r>
        <w:rPr>
          <w:bCs/>
        </w:rPr>
        <w:t>»</w:t>
      </w:r>
    </w:p>
    <w:p w:rsidR="00083FA8" w:rsidRPr="00581624" w:rsidRDefault="00083FA8" w:rsidP="00370150">
      <w:pPr>
        <w:pStyle w:val="Style6"/>
        <w:numPr>
          <w:ilvl w:val="0"/>
          <w:numId w:val="58"/>
        </w:numPr>
        <w:spacing w:line="360" w:lineRule="auto"/>
        <w:rPr>
          <w:rStyle w:val="FontStyle14"/>
          <w:sz w:val="24"/>
          <w:szCs w:val="24"/>
        </w:rPr>
      </w:pPr>
      <w:r w:rsidRPr="00581624">
        <w:rPr>
          <w:bCs/>
        </w:rPr>
        <w:t xml:space="preserve">СП 53.13330.2011 </w:t>
      </w:r>
      <w:r>
        <w:rPr>
          <w:bCs/>
        </w:rPr>
        <w:t>«</w:t>
      </w:r>
      <w:r w:rsidRPr="00581624">
        <w:rPr>
          <w:bCs/>
        </w:rPr>
        <w:t>Планировка и застройка территорий садоводческих (дачных) объединений граждан, здания и сооружения. Актуализированная редакция СНиП 30-02-97*</w:t>
      </w:r>
      <w:r>
        <w:rPr>
          <w:bCs/>
        </w:rPr>
        <w:t>»</w:t>
      </w:r>
      <w:r w:rsidRPr="00581624">
        <w:rPr>
          <w:bCs/>
        </w:rPr>
        <w:t xml:space="preserve"> </w:t>
      </w:r>
    </w:p>
    <w:p w:rsidR="00083FA8" w:rsidRPr="00581624" w:rsidRDefault="00083FA8" w:rsidP="00370150">
      <w:pPr>
        <w:pStyle w:val="Style6"/>
        <w:numPr>
          <w:ilvl w:val="0"/>
          <w:numId w:val="58"/>
        </w:numPr>
        <w:spacing w:line="360" w:lineRule="auto"/>
        <w:rPr>
          <w:rStyle w:val="FontStyle11"/>
          <w:b/>
          <w:sz w:val="24"/>
          <w:szCs w:val="24"/>
        </w:rPr>
      </w:pPr>
      <w:r w:rsidRPr="00581624">
        <w:rPr>
          <w:rStyle w:val="FontStyle11"/>
          <w:sz w:val="24"/>
          <w:szCs w:val="24"/>
        </w:rPr>
        <w:t xml:space="preserve">ГОСТ 17.5.1.01-83 </w:t>
      </w:r>
      <w:r>
        <w:rPr>
          <w:rStyle w:val="FontStyle11"/>
          <w:sz w:val="24"/>
          <w:szCs w:val="24"/>
        </w:rPr>
        <w:t>«</w:t>
      </w:r>
      <w:r w:rsidRPr="00581624">
        <w:rPr>
          <w:rStyle w:val="FontStyle11"/>
          <w:sz w:val="24"/>
          <w:szCs w:val="24"/>
        </w:rPr>
        <w:t>Охрана природы. Рекультивация земель. Термины и определения</w:t>
      </w:r>
      <w:r>
        <w:rPr>
          <w:rStyle w:val="FontStyle11"/>
          <w:sz w:val="24"/>
          <w:szCs w:val="24"/>
        </w:rPr>
        <w:t>»</w:t>
      </w:r>
    </w:p>
    <w:p w:rsidR="00083FA8" w:rsidRPr="00581624" w:rsidRDefault="00083FA8" w:rsidP="00370150">
      <w:pPr>
        <w:pStyle w:val="Style2"/>
        <w:numPr>
          <w:ilvl w:val="0"/>
          <w:numId w:val="58"/>
        </w:numPr>
        <w:spacing w:line="360" w:lineRule="auto"/>
        <w:rPr>
          <w:rStyle w:val="FontStyle11"/>
          <w:b/>
          <w:sz w:val="24"/>
          <w:szCs w:val="24"/>
        </w:rPr>
      </w:pPr>
      <w:r w:rsidRPr="00581624">
        <w:rPr>
          <w:rStyle w:val="FontStyle11"/>
          <w:sz w:val="24"/>
          <w:szCs w:val="24"/>
        </w:rPr>
        <w:t xml:space="preserve">ГОСТ 17.6.3.01-78* </w:t>
      </w:r>
      <w:r>
        <w:rPr>
          <w:rStyle w:val="FontStyle11"/>
          <w:sz w:val="24"/>
          <w:szCs w:val="24"/>
        </w:rPr>
        <w:t>«</w:t>
      </w:r>
      <w:r w:rsidRPr="00581624">
        <w:rPr>
          <w:rStyle w:val="FontStyle11"/>
          <w:sz w:val="24"/>
          <w:szCs w:val="24"/>
        </w:rPr>
        <w:t>Охрана природы. Флора. Охрана и рациональное использование лесов зеленых зон городов. Общие требования</w:t>
      </w:r>
      <w:r>
        <w:rPr>
          <w:rStyle w:val="FontStyle11"/>
          <w:sz w:val="24"/>
          <w:szCs w:val="24"/>
        </w:rPr>
        <w:t>»</w:t>
      </w:r>
    </w:p>
    <w:p w:rsidR="00083FA8" w:rsidRPr="00581624" w:rsidRDefault="00083FA8" w:rsidP="00370150">
      <w:pPr>
        <w:pStyle w:val="Style2"/>
        <w:numPr>
          <w:ilvl w:val="0"/>
          <w:numId w:val="58"/>
        </w:numPr>
        <w:spacing w:line="360" w:lineRule="auto"/>
        <w:rPr>
          <w:rStyle w:val="FontStyle11"/>
          <w:b/>
          <w:sz w:val="24"/>
          <w:szCs w:val="24"/>
        </w:rPr>
      </w:pPr>
      <w:r w:rsidRPr="00581624">
        <w:rPr>
          <w:rStyle w:val="FontStyle11"/>
          <w:sz w:val="24"/>
          <w:szCs w:val="24"/>
        </w:rPr>
        <w:t xml:space="preserve">ГОСТ 17.5.1.02—85 </w:t>
      </w:r>
      <w:r>
        <w:rPr>
          <w:rStyle w:val="FontStyle11"/>
          <w:sz w:val="24"/>
          <w:szCs w:val="24"/>
        </w:rPr>
        <w:t>«</w:t>
      </w:r>
      <w:r w:rsidRPr="00581624">
        <w:rPr>
          <w:rStyle w:val="FontStyle11"/>
          <w:sz w:val="24"/>
          <w:szCs w:val="24"/>
        </w:rPr>
        <w:t>Классификация нарушенных земель для рекультивации</w:t>
      </w:r>
      <w:r>
        <w:rPr>
          <w:rStyle w:val="FontStyle11"/>
          <w:sz w:val="24"/>
          <w:szCs w:val="24"/>
        </w:rPr>
        <w:t>»</w:t>
      </w:r>
    </w:p>
    <w:p w:rsidR="00083FA8" w:rsidRPr="00581624" w:rsidRDefault="00083FA8" w:rsidP="00370150">
      <w:pPr>
        <w:pStyle w:val="Style2"/>
        <w:numPr>
          <w:ilvl w:val="0"/>
          <w:numId w:val="58"/>
        </w:numPr>
        <w:spacing w:line="360" w:lineRule="auto"/>
        <w:rPr>
          <w:rStyle w:val="FontStyle11"/>
          <w:b/>
          <w:sz w:val="24"/>
          <w:szCs w:val="24"/>
        </w:rPr>
      </w:pPr>
      <w:r w:rsidRPr="00581624">
        <w:rPr>
          <w:rStyle w:val="FontStyle11"/>
          <w:sz w:val="24"/>
          <w:szCs w:val="24"/>
        </w:rPr>
        <w:t xml:space="preserve">ГОСТ 17.1.5.02-80 </w:t>
      </w:r>
      <w:r>
        <w:rPr>
          <w:rStyle w:val="FontStyle11"/>
          <w:sz w:val="24"/>
          <w:szCs w:val="24"/>
        </w:rPr>
        <w:t>«</w:t>
      </w:r>
      <w:r w:rsidRPr="00581624">
        <w:rPr>
          <w:rStyle w:val="FontStyle11"/>
          <w:sz w:val="24"/>
          <w:szCs w:val="24"/>
        </w:rPr>
        <w:t>Охрана природы. Гидросфера. Гигиенические требования к зонам рекреации водных объектов</w:t>
      </w:r>
      <w:r>
        <w:rPr>
          <w:rStyle w:val="FontStyle11"/>
          <w:sz w:val="24"/>
          <w:szCs w:val="24"/>
        </w:rPr>
        <w:t>»</w:t>
      </w:r>
    </w:p>
    <w:p w:rsidR="00083FA8" w:rsidRPr="00581624" w:rsidRDefault="00083FA8" w:rsidP="00370150">
      <w:pPr>
        <w:pStyle w:val="Style2"/>
        <w:numPr>
          <w:ilvl w:val="0"/>
          <w:numId w:val="58"/>
        </w:numPr>
        <w:spacing w:line="360" w:lineRule="auto"/>
        <w:rPr>
          <w:rStyle w:val="FontStyle11"/>
          <w:b/>
          <w:sz w:val="24"/>
          <w:szCs w:val="24"/>
        </w:rPr>
      </w:pPr>
      <w:r w:rsidRPr="00581624">
        <w:rPr>
          <w:rStyle w:val="FontStyle11"/>
          <w:sz w:val="24"/>
          <w:szCs w:val="24"/>
        </w:rPr>
        <w:t xml:space="preserve">ГОСТ </w:t>
      </w:r>
      <w:proofErr w:type="gramStart"/>
      <w:r w:rsidRPr="00581624">
        <w:rPr>
          <w:rStyle w:val="FontStyle11"/>
          <w:sz w:val="24"/>
          <w:szCs w:val="24"/>
        </w:rPr>
        <w:t>Р</w:t>
      </w:r>
      <w:proofErr w:type="gramEnd"/>
      <w:r w:rsidRPr="00581624">
        <w:rPr>
          <w:rStyle w:val="FontStyle11"/>
          <w:sz w:val="24"/>
          <w:szCs w:val="24"/>
        </w:rPr>
        <w:t xml:space="preserve"> 51232-98 </w:t>
      </w:r>
      <w:r>
        <w:rPr>
          <w:rStyle w:val="FontStyle11"/>
          <w:sz w:val="24"/>
          <w:szCs w:val="24"/>
        </w:rPr>
        <w:t>«</w:t>
      </w:r>
      <w:r w:rsidRPr="00581624">
        <w:rPr>
          <w:rStyle w:val="FontStyle11"/>
          <w:sz w:val="24"/>
          <w:szCs w:val="24"/>
        </w:rPr>
        <w:t xml:space="preserve">Вода питьевая. Гигиенические требования и </w:t>
      </w:r>
      <w:proofErr w:type="gramStart"/>
      <w:r w:rsidRPr="00581624">
        <w:rPr>
          <w:rStyle w:val="FontStyle11"/>
          <w:sz w:val="24"/>
          <w:szCs w:val="24"/>
        </w:rPr>
        <w:t>контроль за</w:t>
      </w:r>
      <w:proofErr w:type="gramEnd"/>
      <w:r w:rsidRPr="00581624">
        <w:rPr>
          <w:rStyle w:val="FontStyle11"/>
          <w:sz w:val="24"/>
          <w:szCs w:val="24"/>
        </w:rPr>
        <w:t xml:space="preserve"> качеством</w:t>
      </w:r>
      <w:r>
        <w:rPr>
          <w:rStyle w:val="FontStyle11"/>
          <w:sz w:val="24"/>
          <w:szCs w:val="24"/>
        </w:rPr>
        <w:t>»</w:t>
      </w:r>
    </w:p>
    <w:p w:rsidR="00083FA8" w:rsidRPr="00581624" w:rsidRDefault="00083FA8" w:rsidP="00370150">
      <w:pPr>
        <w:pStyle w:val="Style2"/>
        <w:numPr>
          <w:ilvl w:val="0"/>
          <w:numId w:val="58"/>
        </w:numPr>
        <w:spacing w:line="360" w:lineRule="auto"/>
        <w:rPr>
          <w:rStyle w:val="FontStyle11"/>
          <w:b/>
          <w:sz w:val="24"/>
          <w:szCs w:val="24"/>
        </w:rPr>
      </w:pPr>
      <w:r w:rsidRPr="00581624">
        <w:rPr>
          <w:rStyle w:val="FontStyle11"/>
          <w:sz w:val="24"/>
          <w:szCs w:val="24"/>
        </w:rPr>
        <w:t xml:space="preserve">ГОСТ 17.5.3.01-78 </w:t>
      </w:r>
      <w:r>
        <w:rPr>
          <w:rStyle w:val="FontStyle11"/>
          <w:sz w:val="24"/>
          <w:szCs w:val="24"/>
        </w:rPr>
        <w:t>«</w:t>
      </w:r>
      <w:r w:rsidRPr="00581624">
        <w:rPr>
          <w:rStyle w:val="FontStyle11"/>
          <w:sz w:val="24"/>
          <w:szCs w:val="24"/>
        </w:rPr>
        <w:t>Охрана природы. Земли. Состав и размер зеленых зон городов</w:t>
      </w:r>
      <w:r>
        <w:rPr>
          <w:rStyle w:val="FontStyle11"/>
          <w:sz w:val="24"/>
          <w:szCs w:val="24"/>
        </w:rPr>
        <w:t>»</w:t>
      </w:r>
    </w:p>
    <w:p w:rsidR="00083FA8" w:rsidRPr="00581624" w:rsidRDefault="00083FA8" w:rsidP="00370150">
      <w:pPr>
        <w:pStyle w:val="Style2"/>
        <w:numPr>
          <w:ilvl w:val="0"/>
          <w:numId w:val="58"/>
        </w:numPr>
        <w:spacing w:line="360" w:lineRule="auto"/>
        <w:rPr>
          <w:rStyle w:val="FontStyle11"/>
          <w:b/>
          <w:sz w:val="24"/>
          <w:szCs w:val="24"/>
        </w:rPr>
      </w:pPr>
      <w:r w:rsidRPr="00581624">
        <w:rPr>
          <w:rStyle w:val="FontStyle11"/>
          <w:sz w:val="24"/>
          <w:szCs w:val="24"/>
        </w:rPr>
        <w:t xml:space="preserve">ГОСТ 17.5.3.04-83 </w:t>
      </w:r>
      <w:r>
        <w:rPr>
          <w:rStyle w:val="FontStyle11"/>
          <w:sz w:val="24"/>
          <w:szCs w:val="24"/>
        </w:rPr>
        <w:t>«</w:t>
      </w:r>
      <w:r w:rsidRPr="00581624">
        <w:rPr>
          <w:rStyle w:val="FontStyle11"/>
          <w:sz w:val="24"/>
          <w:szCs w:val="24"/>
        </w:rPr>
        <w:t xml:space="preserve">Охрана природы. Земли. Общие требования к </w:t>
      </w:r>
      <w:r w:rsidRPr="00581624">
        <w:rPr>
          <w:rStyle w:val="FontStyle11"/>
          <w:sz w:val="24"/>
          <w:szCs w:val="24"/>
        </w:rPr>
        <w:lastRenderedPageBreak/>
        <w:t>рекультивации земель</w:t>
      </w:r>
      <w:r>
        <w:rPr>
          <w:rStyle w:val="FontStyle11"/>
          <w:sz w:val="24"/>
          <w:szCs w:val="24"/>
        </w:rPr>
        <w:t>»</w:t>
      </w:r>
    </w:p>
    <w:p w:rsidR="00083FA8" w:rsidRPr="00581624" w:rsidRDefault="00083FA8" w:rsidP="00370150">
      <w:pPr>
        <w:pStyle w:val="Style2"/>
        <w:numPr>
          <w:ilvl w:val="0"/>
          <w:numId w:val="58"/>
        </w:numPr>
        <w:spacing w:line="360" w:lineRule="auto"/>
        <w:rPr>
          <w:rStyle w:val="FontStyle11"/>
          <w:b/>
          <w:sz w:val="24"/>
          <w:szCs w:val="24"/>
        </w:rPr>
      </w:pPr>
      <w:r w:rsidRPr="00581624">
        <w:rPr>
          <w:rStyle w:val="FontStyle11"/>
          <w:sz w:val="24"/>
          <w:szCs w:val="24"/>
        </w:rPr>
        <w:t xml:space="preserve">ГОСТ 2761-84* </w:t>
      </w:r>
      <w:r>
        <w:rPr>
          <w:rStyle w:val="FontStyle11"/>
          <w:sz w:val="24"/>
          <w:szCs w:val="24"/>
        </w:rPr>
        <w:t>«</w:t>
      </w:r>
      <w:r w:rsidRPr="00581624">
        <w:rPr>
          <w:rStyle w:val="FontStyle11"/>
          <w:sz w:val="24"/>
          <w:szCs w:val="24"/>
        </w:rPr>
        <w:t>Источники централизованного хозяйственно-питьевого водоснабжения. Гигиенические, технические требования и правила выбора</w:t>
      </w:r>
      <w:r>
        <w:rPr>
          <w:rStyle w:val="FontStyle11"/>
          <w:sz w:val="24"/>
          <w:szCs w:val="24"/>
        </w:rPr>
        <w:t>»</w:t>
      </w:r>
    </w:p>
    <w:p w:rsidR="00083FA8" w:rsidRPr="00581624" w:rsidRDefault="00083FA8" w:rsidP="00370150">
      <w:pPr>
        <w:pStyle w:val="Style2"/>
        <w:numPr>
          <w:ilvl w:val="0"/>
          <w:numId w:val="58"/>
        </w:numPr>
        <w:spacing w:line="360" w:lineRule="auto"/>
        <w:rPr>
          <w:rStyle w:val="FontStyle11"/>
          <w:b/>
          <w:sz w:val="24"/>
          <w:szCs w:val="24"/>
        </w:rPr>
      </w:pPr>
      <w:r w:rsidRPr="00581624">
        <w:rPr>
          <w:rStyle w:val="FontStyle11"/>
          <w:sz w:val="24"/>
          <w:szCs w:val="24"/>
        </w:rPr>
        <w:t xml:space="preserve">ГОСТ 17.5.1.02-85 </w:t>
      </w:r>
      <w:r>
        <w:rPr>
          <w:rStyle w:val="FontStyle11"/>
          <w:sz w:val="24"/>
          <w:szCs w:val="24"/>
        </w:rPr>
        <w:t>«</w:t>
      </w:r>
      <w:r w:rsidRPr="00581624">
        <w:rPr>
          <w:rStyle w:val="FontStyle11"/>
          <w:sz w:val="24"/>
          <w:szCs w:val="24"/>
        </w:rPr>
        <w:t>Охрана природы. Земли. Классификация нарушенных земель для рекультивации</w:t>
      </w:r>
      <w:r>
        <w:rPr>
          <w:rStyle w:val="FontStyle11"/>
          <w:sz w:val="24"/>
          <w:szCs w:val="24"/>
        </w:rPr>
        <w:t>»</w:t>
      </w:r>
    </w:p>
    <w:p w:rsidR="00083FA8" w:rsidRPr="00581624" w:rsidRDefault="00083FA8" w:rsidP="00370150">
      <w:pPr>
        <w:pStyle w:val="Style2"/>
        <w:numPr>
          <w:ilvl w:val="0"/>
          <w:numId w:val="58"/>
        </w:numPr>
        <w:spacing w:line="360" w:lineRule="auto"/>
        <w:rPr>
          <w:rStyle w:val="FontStyle11"/>
          <w:b/>
          <w:sz w:val="24"/>
          <w:szCs w:val="24"/>
        </w:rPr>
      </w:pPr>
      <w:r w:rsidRPr="00581624">
        <w:rPr>
          <w:rStyle w:val="FontStyle11"/>
          <w:sz w:val="24"/>
          <w:szCs w:val="24"/>
        </w:rPr>
        <w:t xml:space="preserve">ГОСТ 17.6.3.01-78 </w:t>
      </w:r>
      <w:r>
        <w:rPr>
          <w:rStyle w:val="FontStyle11"/>
          <w:sz w:val="24"/>
          <w:szCs w:val="24"/>
        </w:rPr>
        <w:t>«</w:t>
      </w:r>
      <w:r w:rsidRPr="00581624">
        <w:rPr>
          <w:rStyle w:val="FontStyle11"/>
          <w:sz w:val="24"/>
          <w:szCs w:val="24"/>
        </w:rPr>
        <w:t>Охрана природы. Флора. Охрана и рациональное использование лесов зеленых зон городов</w:t>
      </w:r>
      <w:r>
        <w:rPr>
          <w:rStyle w:val="FontStyle11"/>
          <w:sz w:val="24"/>
          <w:szCs w:val="24"/>
        </w:rPr>
        <w:t>»</w:t>
      </w:r>
    </w:p>
    <w:p w:rsidR="00083FA8" w:rsidRPr="00581624" w:rsidRDefault="00083FA8" w:rsidP="00370150">
      <w:pPr>
        <w:pStyle w:val="Style2"/>
        <w:numPr>
          <w:ilvl w:val="0"/>
          <w:numId w:val="58"/>
        </w:numPr>
        <w:spacing w:line="360" w:lineRule="auto"/>
        <w:rPr>
          <w:rStyle w:val="FontStyle11"/>
          <w:b/>
          <w:sz w:val="24"/>
          <w:szCs w:val="24"/>
        </w:rPr>
      </w:pPr>
      <w:r w:rsidRPr="00581624">
        <w:rPr>
          <w:rStyle w:val="FontStyle11"/>
          <w:sz w:val="24"/>
          <w:szCs w:val="24"/>
        </w:rPr>
        <w:t xml:space="preserve">ГОСТ 22283-88 </w:t>
      </w:r>
      <w:r>
        <w:rPr>
          <w:rStyle w:val="FontStyle11"/>
          <w:sz w:val="24"/>
          <w:szCs w:val="24"/>
        </w:rPr>
        <w:t>«</w:t>
      </w:r>
      <w:r w:rsidRPr="00581624">
        <w:rPr>
          <w:rStyle w:val="FontStyle11"/>
          <w:sz w:val="24"/>
          <w:szCs w:val="24"/>
        </w:rPr>
        <w:t>Шум авиационный. Допустимые уровни шума на территории жилой застройки и методы его измерения</w:t>
      </w:r>
      <w:r>
        <w:rPr>
          <w:rStyle w:val="FontStyle11"/>
          <w:sz w:val="24"/>
          <w:szCs w:val="24"/>
        </w:rPr>
        <w:t>»</w:t>
      </w:r>
    </w:p>
    <w:p w:rsidR="00083FA8" w:rsidRPr="00581624" w:rsidRDefault="00083FA8" w:rsidP="00370150">
      <w:pPr>
        <w:pStyle w:val="Style2"/>
        <w:numPr>
          <w:ilvl w:val="0"/>
          <w:numId w:val="58"/>
        </w:numPr>
        <w:spacing w:line="360" w:lineRule="auto"/>
        <w:rPr>
          <w:rStyle w:val="FontStyle11"/>
          <w:b/>
          <w:sz w:val="24"/>
          <w:szCs w:val="24"/>
        </w:rPr>
      </w:pPr>
      <w:r w:rsidRPr="00581624">
        <w:rPr>
          <w:rStyle w:val="FontStyle11"/>
          <w:sz w:val="24"/>
          <w:szCs w:val="24"/>
        </w:rPr>
        <w:t xml:space="preserve">ГОСТ 23337-78* </w:t>
      </w:r>
      <w:r>
        <w:rPr>
          <w:rStyle w:val="FontStyle11"/>
          <w:sz w:val="24"/>
          <w:szCs w:val="24"/>
        </w:rPr>
        <w:t>«</w:t>
      </w:r>
      <w:r w:rsidRPr="00581624">
        <w:rPr>
          <w:rStyle w:val="FontStyle11"/>
          <w:sz w:val="24"/>
          <w:szCs w:val="24"/>
        </w:rPr>
        <w:t>Шум. Методы измерения шума на селитебной территории и в помещениях жилых и общественных зданий</w:t>
      </w:r>
      <w:r>
        <w:rPr>
          <w:rStyle w:val="FontStyle11"/>
          <w:sz w:val="24"/>
          <w:szCs w:val="24"/>
        </w:rPr>
        <w:t>»</w:t>
      </w:r>
    </w:p>
    <w:p w:rsidR="00083FA8" w:rsidRPr="00581624" w:rsidRDefault="00083FA8" w:rsidP="00370150">
      <w:pPr>
        <w:pStyle w:val="Style2"/>
        <w:numPr>
          <w:ilvl w:val="0"/>
          <w:numId w:val="58"/>
        </w:numPr>
        <w:spacing w:line="360" w:lineRule="auto"/>
        <w:rPr>
          <w:rStyle w:val="FontStyle11"/>
          <w:b/>
          <w:sz w:val="24"/>
          <w:szCs w:val="24"/>
        </w:rPr>
      </w:pPr>
      <w:r w:rsidRPr="00581624">
        <w:rPr>
          <w:rStyle w:val="FontStyle11"/>
          <w:sz w:val="24"/>
          <w:szCs w:val="24"/>
        </w:rPr>
        <w:t xml:space="preserve">СНиП 23-01-99* </w:t>
      </w:r>
      <w:r>
        <w:rPr>
          <w:rStyle w:val="FontStyle11"/>
          <w:sz w:val="24"/>
          <w:szCs w:val="24"/>
        </w:rPr>
        <w:t>«</w:t>
      </w:r>
      <w:r w:rsidRPr="00581624">
        <w:rPr>
          <w:rStyle w:val="FontStyle11"/>
          <w:sz w:val="24"/>
          <w:szCs w:val="24"/>
        </w:rPr>
        <w:t>Строительная климатология</w:t>
      </w:r>
      <w:r>
        <w:rPr>
          <w:rStyle w:val="FontStyle11"/>
          <w:sz w:val="24"/>
          <w:szCs w:val="24"/>
        </w:rPr>
        <w:t>»</w:t>
      </w:r>
    </w:p>
    <w:p w:rsidR="00083FA8" w:rsidRPr="00C372F6" w:rsidRDefault="00083FA8" w:rsidP="00370150">
      <w:pPr>
        <w:pStyle w:val="Style2"/>
        <w:numPr>
          <w:ilvl w:val="0"/>
          <w:numId w:val="58"/>
        </w:numPr>
        <w:spacing w:line="360" w:lineRule="auto"/>
        <w:rPr>
          <w:spacing w:val="10"/>
        </w:rPr>
      </w:pPr>
      <w:r w:rsidRPr="00C372F6">
        <w:rPr>
          <w:bCs/>
          <w:spacing w:val="10"/>
        </w:rPr>
        <w:t>СП 21.13330.2012 «Здания и сооружения на подрабатываемых территориях и просадочных грунтах. Актуализированная редакция СНиП 2.01.09-91»</w:t>
      </w:r>
    </w:p>
    <w:p w:rsidR="00083FA8" w:rsidRPr="00581624" w:rsidRDefault="00083FA8" w:rsidP="00370150">
      <w:pPr>
        <w:pStyle w:val="Style2"/>
        <w:numPr>
          <w:ilvl w:val="0"/>
          <w:numId w:val="58"/>
        </w:numPr>
        <w:spacing w:line="360" w:lineRule="auto"/>
        <w:rPr>
          <w:rStyle w:val="FontStyle11"/>
          <w:b/>
          <w:sz w:val="24"/>
          <w:szCs w:val="24"/>
        </w:rPr>
      </w:pPr>
      <w:r w:rsidRPr="00581624">
        <w:rPr>
          <w:rStyle w:val="FontStyle11"/>
          <w:sz w:val="24"/>
          <w:szCs w:val="24"/>
        </w:rPr>
        <w:t>СП 34.13330.2010 «Автомобильные дороги</w:t>
      </w:r>
      <w:r>
        <w:rPr>
          <w:rStyle w:val="FontStyle11"/>
          <w:sz w:val="24"/>
          <w:szCs w:val="24"/>
        </w:rPr>
        <w:t>.</w:t>
      </w:r>
      <w:r w:rsidRPr="00C372F6">
        <w:rPr>
          <w:rStyle w:val="FontStyle11"/>
          <w:sz w:val="24"/>
          <w:szCs w:val="24"/>
        </w:rPr>
        <w:t xml:space="preserve"> </w:t>
      </w:r>
      <w:r w:rsidRPr="00C372F6">
        <w:rPr>
          <w:bCs/>
          <w:spacing w:val="10"/>
        </w:rPr>
        <w:t xml:space="preserve">Актуализированная редакция </w:t>
      </w:r>
      <w:r w:rsidRPr="00581624">
        <w:rPr>
          <w:rStyle w:val="FontStyle11"/>
          <w:sz w:val="24"/>
          <w:szCs w:val="24"/>
        </w:rPr>
        <w:t>СНиП 2.05.02-85*»</w:t>
      </w:r>
    </w:p>
    <w:p w:rsidR="00083FA8" w:rsidRPr="00581624" w:rsidRDefault="00083FA8" w:rsidP="00370150">
      <w:pPr>
        <w:pStyle w:val="Style2"/>
        <w:numPr>
          <w:ilvl w:val="0"/>
          <w:numId w:val="58"/>
        </w:numPr>
        <w:spacing w:line="360" w:lineRule="auto"/>
        <w:rPr>
          <w:rStyle w:val="FontStyle11"/>
          <w:b/>
          <w:sz w:val="24"/>
          <w:szCs w:val="24"/>
        </w:rPr>
      </w:pPr>
      <w:r w:rsidRPr="00581624">
        <w:rPr>
          <w:rStyle w:val="FontStyle11"/>
          <w:sz w:val="24"/>
          <w:szCs w:val="24"/>
        </w:rPr>
        <w:t xml:space="preserve">СНиП 32-03-96 </w:t>
      </w:r>
      <w:r>
        <w:rPr>
          <w:rStyle w:val="FontStyle11"/>
          <w:sz w:val="24"/>
          <w:szCs w:val="24"/>
        </w:rPr>
        <w:t>«</w:t>
      </w:r>
      <w:r w:rsidRPr="00581624">
        <w:rPr>
          <w:rStyle w:val="FontStyle11"/>
          <w:sz w:val="24"/>
          <w:szCs w:val="24"/>
        </w:rPr>
        <w:t>Аэродромы</w:t>
      </w:r>
      <w:r>
        <w:rPr>
          <w:rStyle w:val="FontStyle11"/>
          <w:sz w:val="24"/>
          <w:szCs w:val="24"/>
        </w:rPr>
        <w:t>»</w:t>
      </w:r>
    </w:p>
    <w:p w:rsidR="00083FA8" w:rsidRPr="00C372F6" w:rsidRDefault="00083FA8" w:rsidP="00370150">
      <w:pPr>
        <w:pStyle w:val="Style2"/>
        <w:numPr>
          <w:ilvl w:val="0"/>
          <w:numId w:val="58"/>
        </w:numPr>
        <w:spacing w:line="360" w:lineRule="auto"/>
        <w:rPr>
          <w:b/>
          <w:spacing w:val="10"/>
        </w:rPr>
      </w:pPr>
      <w:r w:rsidRPr="00C372F6">
        <w:rPr>
          <w:spacing w:val="10"/>
        </w:rPr>
        <w:t xml:space="preserve">СП 31.13330.2012 </w:t>
      </w:r>
      <w:r>
        <w:rPr>
          <w:spacing w:val="10"/>
        </w:rPr>
        <w:t>«</w:t>
      </w:r>
      <w:r w:rsidRPr="00C372F6">
        <w:rPr>
          <w:spacing w:val="10"/>
        </w:rPr>
        <w:t>Водоснабжение. Наружные сети и сооружения. Актуализированная редакция СНиП 2.04.02-84*</w:t>
      </w:r>
      <w:r>
        <w:rPr>
          <w:spacing w:val="10"/>
        </w:rPr>
        <w:t>»</w:t>
      </w:r>
    </w:p>
    <w:p w:rsidR="00083FA8" w:rsidRPr="00581624" w:rsidRDefault="00083FA8" w:rsidP="00370150">
      <w:pPr>
        <w:pStyle w:val="Style2"/>
        <w:numPr>
          <w:ilvl w:val="0"/>
          <w:numId w:val="58"/>
        </w:numPr>
        <w:spacing w:line="360" w:lineRule="auto"/>
        <w:rPr>
          <w:rStyle w:val="FontStyle11"/>
          <w:b/>
          <w:sz w:val="24"/>
          <w:szCs w:val="24"/>
        </w:rPr>
      </w:pPr>
      <w:r>
        <w:t>СП 32.13330.2012 «Канализация. Наружные сети и сооружения. Актуализированная редакция СНиП 2.04.03-85</w:t>
      </w:r>
      <w:r w:rsidRPr="00581624">
        <w:rPr>
          <w:rStyle w:val="FontStyle11"/>
          <w:sz w:val="24"/>
          <w:szCs w:val="24"/>
        </w:rPr>
        <w:t>»</w:t>
      </w:r>
    </w:p>
    <w:p w:rsidR="00083FA8" w:rsidRPr="00581624" w:rsidRDefault="00083FA8" w:rsidP="00370150">
      <w:pPr>
        <w:pStyle w:val="Style2"/>
        <w:numPr>
          <w:ilvl w:val="0"/>
          <w:numId w:val="58"/>
        </w:numPr>
        <w:spacing w:line="360" w:lineRule="auto"/>
        <w:rPr>
          <w:rStyle w:val="FontStyle11"/>
          <w:b/>
          <w:sz w:val="24"/>
          <w:szCs w:val="24"/>
        </w:rPr>
      </w:pPr>
      <w:r w:rsidRPr="00581624">
        <w:rPr>
          <w:rStyle w:val="FontStyle11"/>
          <w:sz w:val="24"/>
          <w:szCs w:val="24"/>
        </w:rPr>
        <w:t>СП 36.13330.2010 «СНиП 2.05.06-85* Магистральные трубопроводы»</w:t>
      </w:r>
    </w:p>
    <w:p w:rsidR="00083FA8" w:rsidRPr="00581624" w:rsidRDefault="00083FA8" w:rsidP="00370150">
      <w:pPr>
        <w:pStyle w:val="Style2"/>
        <w:numPr>
          <w:ilvl w:val="0"/>
          <w:numId w:val="58"/>
        </w:numPr>
        <w:spacing w:line="360" w:lineRule="auto"/>
        <w:rPr>
          <w:rStyle w:val="FontStyle11"/>
          <w:b/>
          <w:sz w:val="24"/>
          <w:szCs w:val="24"/>
        </w:rPr>
      </w:pPr>
      <w:r w:rsidRPr="00581624">
        <w:rPr>
          <w:rStyle w:val="FontStyle11"/>
          <w:sz w:val="24"/>
          <w:szCs w:val="24"/>
        </w:rPr>
        <w:t xml:space="preserve">СНиП 2.06.15-85 </w:t>
      </w:r>
      <w:r>
        <w:rPr>
          <w:rStyle w:val="FontStyle11"/>
          <w:sz w:val="24"/>
          <w:szCs w:val="24"/>
        </w:rPr>
        <w:t>«</w:t>
      </w:r>
      <w:r w:rsidRPr="00581624">
        <w:rPr>
          <w:rStyle w:val="FontStyle11"/>
          <w:sz w:val="24"/>
          <w:szCs w:val="24"/>
        </w:rPr>
        <w:t>Инженерная защита территории от затопления и подтопления</w:t>
      </w:r>
      <w:r>
        <w:rPr>
          <w:rStyle w:val="FontStyle11"/>
          <w:sz w:val="24"/>
          <w:szCs w:val="24"/>
        </w:rPr>
        <w:t>»</w:t>
      </w:r>
    </w:p>
    <w:p w:rsidR="00083FA8" w:rsidRPr="00581624" w:rsidRDefault="00083FA8" w:rsidP="00370150">
      <w:pPr>
        <w:pStyle w:val="Style2"/>
        <w:numPr>
          <w:ilvl w:val="0"/>
          <w:numId w:val="58"/>
        </w:numPr>
        <w:spacing w:line="360" w:lineRule="auto"/>
        <w:rPr>
          <w:rStyle w:val="FontStyle11"/>
          <w:b/>
          <w:sz w:val="24"/>
          <w:szCs w:val="24"/>
        </w:rPr>
      </w:pPr>
      <w:r w:rsidRPr="00581624">
        <w:rPr>
          <w:rStyle w:val="FontStyle11"/>
          <w:sz w:val="24"/>
          <w:szCs w:val="24"/>
        </w:rPr>
        <w:t>СП 58.13330.2010 «СНиП 33-01-2003 Гидротехнические сооружения. Основные положения»</w:t>
      </w:r>
    </w:p>
    <w:p w:rsidR="00083FA8" w:rsidRPr="00581624" w:rsidRDefault="00083FA8" w:rsidP="00370150">
      <w:pPr>
        <w:pStyle w:val="Style2"/>
        <w:numPr>
          <w:ilvl w:val="0"/>
          <w:numId w:val="58"/>
        </w:numPr>
        <w:spacing w:line="360" w:lineRule="auto"/>
        <w:rPr>
          <w:rStyle w:val="FontStyle11"/>
          <w:b/>
          <w:sz w:val="24"/>
          <w:szCs w:val="24"/>
        </w:rPr>
      </w:pPr>
      <w:r w:rsidRPr="00581624">
        <w:rPr>
          <w:color w:val="000000"/>
        </w:rPr>
        <w:t>ПУЭ</w:t>
      </w:r>
      <w:r w:rsidRPr="00581624">
        <w:rPr>
          <w:vanish/>
          <w:color w:val="000000"/>
        </w:rPr>
        <w:t>#S</w:t>
      </w:r>
      <w:r w:rsidRPr="00581624">
        <w:rPr>
          <w:color w:val="000000"/>
        </w:rPr>
        <w:t>. Правила устройства электроустановок</w:t>
      </w:r>
    </w:p>
    <w:p w:rsidR="00083FA8" w:rsidRPr="00581624" w:rsidRDefault="00083FA8" w:rsidP="00370150">
      <w:pPr>
        <w:pStyle w:val="Style2"/>
        <w:numPr>
          <w:ilvl w:val="0"/>
          <w:numId w:val="58"/>
        </w:numPr>
        <w:spacing w:line="360" w:lineRule="auto"/>
        <w:rPr>
          <w:rStyle w:val="FontStyle11"/>
          <w:b/>
          <w:sz w:val="24"/>
          <w:szCs w:val="24"/>
        </w:rPr>
      </w:pPr>
      <w:r w:rsidRPr="00581624">
        <w:rPr>
          <w:rStyle w:val="FontStyle11"/>
          <w:sz w:val="24"/>
          <w:szCs w:val="24"/>
        </w:rPr>
        <w:t xml:space="preserve">СНиП 41-02-2003 </w:t>
      </w:r>
      <w:r>
        <w:rPr>
          <w:rStyle w:val="FontStyle11"/>
          <w:sz w:val="24"/>
          <w:szCs w:val="24"/>
        </w:rPr>
        <w:t>«</w:t>
      </w:r>
      <w:r w:rsidRPr="00581624">
        <w:rPr>
          <w:rStyle w:val="FontStyle11"/>
          <w:sz w:val="24"/>
          <w:szCs w:val="24"/>
        </w:rPr>
        <w:t>Тепловые сети</w:t>
      </w:r>
      <w:r>
        <w:rPr>
          <w:rStyle w:val="FontStyle11"/>
          <w:sz w:val="24"/>
          <w:szCs w:val="24"/>
        </w:rPr>
        <w:t>»</w:t>
      </w:r>
    </w:p>
    <w:p w:rsidR="00083FA8" w:rsidRPr="00581624" w:rsidRDefault="00083FA8" w:rsidP="00370150">
      <w:pPr>
        <w:pStyle w:val="Style2"/>
        <w:numPr>
          <w:ilvl w:val="0"/>
          <w:numId w:val="58"/>
        </w:numPr>
        <w:spacing w:line="360" w:lineRule="auto"/>
        <w:rPr>
          <w:rStyle w:val="aff5"/>
          <w:bCs w:val="0"/>
          <w:spacing w:val="10"/>
        </w:rPr>
      </w:pPr>
      <w:r w:rsidRPr="00581624">
        <w:rPr>
          <w:rStyle w:val="FontStyle11"/>
          <w:sz w:val="24"/>
          <w:szCs w:val="24"/>
        </w:rPr>
        <w:t xml:space="preserve">СП 8.13130.2009 </w:t>
      </w:r>
      <w:r>
        <w:rPr>
          <w:rStyle w:val="FontStyle11"/>
          <w:sz w:val="24"/>
          <w:szCs w:val="24"/>
        </w:rPr>
        <w:t>«</w:t>
      </w:r>
      <w:r w:rsidRPr="00581624">
        <w:rPr>
          <w:rStyle w:val="FontStyle11"/>
          <w:sz w:val="24"/>
          <w:szCs w:val="24"/>
        </w:rPr>
        <w:t xml:space="preserve">Системы противопожарной защиты. </w:t>
      </w:r>
      <w:r w:rsidRPr="00581624">
        <w:rPr>
          <w:rStyle w:val="aff5"/>
          <w:b w:val="0"/>
        </w:rPr>
        <w:t>Источники наружного противопожарного водоснабжения</w:t>
      </w:r>
      <w:r>
        <w:rPr>
          <w:rStyle w:val="aff5"/>
          <w:b w:val="0"/>
        </w:rPr>
        <w:t>»</w:t>
      </w:r>
    </w:p>
    <w:p w:rsidR="00083FA8" w:rsidRPr="00581624" w:rsidRDefault="00083FA8" w:rsidP="00370150">
      <w:pPr>
        <w:pStyle w:val="Style2"/>
        <w:numPr>
          <w:ilvl w:val="0"/>
          <w:numId w:val="58"/>
        </w:numPr>
        <w:spacing w:line="360" w:lineRule="auto"/>
        <w:rPr>
          <w:rStyle w:val="FontStyle11"/>
          <w:b/>
          <w:sz w:val="24"/>
          <w:szCs w:val="24"/>
        </w:rPr>
      </w:pPr>
      <w:r w:rsidRPr="00581624">
        <w:rPr>
          <w:rStyle w:val="aff5"/>
          <w:b w:val="0"/>
        </w:rPr>
        <w:t xml:space="preserve">СП 11.13130.2009 </w:t>
      </w:r>
      <w:r>
        <w:rPr>
          <w:rStyle w:val="aff5"/>
          <w:b w:val="0"/>
        </w:rPr>
        <w:t>«</w:t>
      </w:r>
      <w:r w:rsidRPr="00581624">
        <w:rPr>
          <w:rStyle w:val="aff5"/>
          <w:b w:val="0"/>
        </w:rPr>
        <w:t>Места дислокации подразделений пожарной охраны. Порядок и методика определения</w:t>
      </w:r>
      <w:r>
        <w:rPr>
          <w:rStyle w:val="aff5"/>
          <w:b w:val="0"/>
        </w:rPr>
        <w:t>»</w:t>
      </w:r>
    </w:p>
    <w:p w:rsidR="00083FA8" w:rsidRPr="005D0E58" w:rsidRDefault="00083FA8" w:rsidP="00370150">
      <w:pPr>
        <w:pStyle w:val="Style4"/>
        <w:numPr>
          <w:ilvl w:val="0"/>
          <w:numId w:val="58"/>
        </w:numPr>
        <w:spacing w:line="360" w:lineRule="auto"/>
        <w:rPr>
          <w:rStyle w:val="FontStyle11"/>
          <w:b/>
          <w:sz w:val="24"/>
          <w:szCs w:val="24"/>
        </w:rPr>
      </w:pPr>
      <w:r w:rsidRPr="00581624">
        <w:rPr>
          <w:rStyle w:val="FontStyle11"/>
          <w:sz w:val="24"/>
          <w:szCs w:val="24"/>
        </w:rPr>
        <w:t xml:space="preserve">СП 62.13330.2011 «СНиП 42-01-2002 Газораспределительные системы» </w:t>
      </w:r>
    </w:p>
    <w:p w:rsidR="00083FA8" w:rsidRPr="005D0E58" w:rsidRDefault="00083FA8" w:rsidP="00370150">
      <w:pPr>
        <w:pStyle w:val="Style4"/>
        <w:numPr>
          <w:ilvl w:val="0"/>
          <w:numId w:val="58"/>
        </w:numPr>
        <w:spacing w:line="360" w:lineRule="auto"/>
        <w:rPr>
          <w:rStyle w:val="FontStyle11"/>
          <w:b/>
          <w:sz w:val="24"/>
          <w:szCs w:val="24"/>
        </w:rPr>
      </w:pPr>
      <w:r w:rsidRPr="00581624">
        <w:rPr>
          <w:rStyle w:val="FontStyle11"/>
          <w:sz w:val="24"/>
          <w:szCs w:val="24"/>
        </w:rPr>
        <w:lastRenderedPageBreak/>
        <w:t>СП 54.13330.2011 «СНиП 31-01-2003 Здания жилы</w:t>
      </w:r>
      <w:r>
        <w:rPr>
          <w:rStyle w:val="FontStyle11"/>
          <w:sz w:val="24"/>
          <w:szCs w:val="24"/>
        </w:rPr>
        <w:t>е многоквартирные»</w:t>
      </w:r>
    </w:p>
    <w:p w:rsidR="00083FA8" w:rsidRPr="00581624" w:rsidRDefault="00083FA8" w:rsidP="00370150">
      <w:pPr>
        <w:pStyle w:val="Style4"/>
        <w:numPr>
          <w:ilvl w:val="0"/>
          <w:numId w:val="58"/>
        </w:numPr>
        <w:spacing w:line="360" w:lineRule="auto"/>
        <w:rPr>
          <w:rStyle w:val="FontStyle11"/>
          <w:b/>
          <w:sz w:val="24"/>
          <w:szCs w:val="24"/>
        </w:rPr>
      </w:pPr>
      <w:r w:rsidRPr="00581624">
        <w:rPr>
          <w:rStyle w:val="FontStyle11"/>
          <w:sz w:val="24"/>
          <w:szCs w:val="24"/>
        </w:rPr>
        <w:t xml:space="preserve">СНиП 31-06-2009 </w:t>
      </w:r>
      <w:r>
        <w:rPr>
          <w:rStyle w:val="FontStyle11"/>
          <w:sz w:val="24"/>
          <w:szCs w:val="24"/>
        </w:rPr>
        <w:t>«</w:t>
      </w:r>
      <w:r w:rsidRPr="00581624">
        <w:rPr>
          <w:rStyle w:val="FontStyle11"/>
          <w:sz w:val="24"/>
          <w:szCs w:val="24"/>
        </w:rPr>
        <w:t>Общественные здания и сооружения</w:t>
      </w:r>
      <w:r>
        <w:rPr>
          <w:rStyle w:val="FontStyle11"/>
          <w:sz w:val="24"/>
          <w:szCs w:val="24"/>
        </w:rPr>
        <w:t>»</w:t>
      </w:r>
    </w:p>
    <w:p w:rsidR="00083FA8" w:rsidRPr="00581624" w:rsidRDefault="00083FA8" w:rsidP="00370150">
      <w:pPr>
        <w:pStyle w:val="Style2"/>
        <w:numPr>
          <w:ilvl w:val="0"/>
          <w:numId w:val="58"/>
        </w:numPr>
        <w:spacing w:line="360" w:lineRule="auto"/>
        <w:rPr>
          <w:rStyle w:val="FontStyle11"/>
          <w:b/>
          <w:sz w:val="24"/>
          <w:szCs w:val="24"/>
        </w:rPr>
      </w:pPr>
      <w:r w:rsidRPr="00581624">
        <w:rPr>
          <w:rStyle w:val="FontStyle11"/>
          <w:sz w:val="24"/>
          <w:szCs w:val="24"/>
        </w:rPr>
        <w:t>СП 59.13330.2010 «СНиП 35-01-2001 Доступность зданий и сооружений для маломобильных групп населения»</w:t>
      </w:r>
    </w:p>
    <w:p w:rsidR="00083FA8" w:rsidRPr="00581624" w:rsidRDefault="00083FA8" w:rsidP="00370150">
      <w:pPr>
        <w:pStyle w:val="Style2"/>
        <w:numPr>
          <w:ilvl w:val="0"/>
          <w:numId w:val="58"/>
        </w:numPr>
        <w:spacing w:line="360" w:lineRule="auto"/>
        <w:rPr>
          <w:rStyle w:val="FontStyle11"/>
          <w:sz w:val="24"/>
          <w:szCs w:val="24"/>
        </w:rPr>
      </w:pPr>
      <w:r w:rsidRPr="00581624">
        <w:rPr>
          <w:color w:val="000000"/>
        </w:rPr>
        <w:t xml:space="preserve">СП 35-105-2002 </w:t>
      </w:r>
      <w:r>
        <w:rPr>
          <w:color w:val="000000"/>
        </w:rPr>
        <w:t>«</w:t>
      </w:r>
      <w:r w:rsidRPr="00581624">
        <w:rPr>
          <w:color w:val="000000"/>
        </w:rPr>
        <w:t>Реконструкция городской застройки с учетом доступности для инвалидов и других маломобильных групп населения</w:t>
      </w:r>
      <w:r>
        <w:rPr>
          <w:color w:val="000000"/>
        </w:rPr>
        <w:t>»</w:t>
      </w:r>
    </w:p>
    <w:p w:rsidR="00083FA8" w:rsidRPr="00581624" w:rsidRDefault="00083FA8" w:rsidP="00370150">
      <w:pPr>
        <w:pStyle w:val="Style2"/>
        <w:numPr>
          <w:ilvl w:val="0"/>
          <w:numId w:val="58"/>
        </w:numPr>
        <w:spacing w:line="360" w:lineRule="auto"/>
        <w:rPr>
          <w:rStyle w:val="FontStyle11"/>
          <w:b/>
          <w:sz w:val="24"/>
          <w:szCs w:val="24"/>
        </w:rPr>
      </w:pPr>
      <w:r w:rsidRPr="00581624">
        <w:rPr>
          <w:rStyle w:val="FontStyle11"/>
          <w:sz w:val="24"/>
          <w:szCs w:val="24"/>
        </w:rPr>
        <w:t xml:space="preserve">СанПиН 2.1.2.1002-00 </w:t>
      </w:r>
      <w:r>
        <w:rPr>
          <w:rStyle w:val="FontStyle11"/>
          <w:sz w:val="24"/>
          <w:szCs w:val="24"/>
        </w:rPr>
        <w:t>«</w:t>
      </w:r>
      <w:r w:rsidRPr="00581624">
        <w:rPr>
          <w:rStyle w:val="FontStyle11"/>
          <w:sz w:val="24"/>
          <w:szCs w:val="24"/>
        </w:rPr>
        <w:t>Санитарно-эпидемиологические требования к жилым зданиям и помещениям</w:t>
      </w:r>
      <w:r>
        <w:rPr>
          <w:rStyle w:val="FontStyle11"/>
          <w:sz w:val="24"/>
          <w:szCs w:val="24"/>
        </w:rPr>
        <w:t>»</w:t>
      </w:r>
    </w:p>
    <w:p w:rsidR="00083FA8" w:rsidRPr="00581624" w:rsidRDefault="00083FA8" w:rsidP="00370150">
      <w:pPr>
        <w:pStyle w:val="Style2"/>
        <w:numPr>
          <w:ilvl w:val="0"/>
          <w:numId w:val="58"/>
        </w:numPr>
        <w:spacing w:line="360" w:lineRule="auto"/>
        <w:rPr>
          <w:spacing w:val="10"/>
        </w:rPr>
      </w:pPr>
      <w:r>
        <w:t>СанПиН 2.4.1.2660-10 «</w:t>
      </w:r>
      <w:r w:rsidRPr="00581624">
        <w:t>Санитарно-эпидемиологические требования к устройству, содержанию и организации режима работы в дошкольных ор</w:t>
      </w:r>
      <w:r>
        <w:t>ганизациях»</w:t>
      </w:r>
    </w:p>
    <w:p w:rsidR="00083FA8" w:rsidRPr="00581624" w:rsidRDefault="00083FA8" w:rsidP="00370150">
      <w:pPr>
        <w:pStyle w:val="Heading"/>
        <w:numPr>
          <w:ilvl w:val="0"/>
          <w:numId w:val="58"/>
        </w:numPr>
        <w:spacing w:line="360" w:lineRule="auto"/>
        <w:jc w:val="both"/>
        <w:rPr>
          <w:rStyle w:val="FontStyle11"/>
          <w:b w:val="0"/>
          <w:color w:val="000000"/>
          <w:sz w:val="24"/>
          <w:szCs w:val="24"/>
        </w:rPr>
      </w:pPr>
      <w:r w:rsidRPr="00581624">
        <w:rPr>
          <w:rFonts w:ascii="Times New Roman" w:hAnsi="Times New Roman" w:cs="Times New Roman"/>
          <w:b w:val="0"/>
          <w:color w:val="000000"/>
          <w:sz w:val="24"/>
          <w:szCs w:val="24"/>
        </w:rPr>
        <w:t xml:space="preserve">СанПиН 2.4.2.1178-02 </w:t>
      </w:r>
      <w:r>
        <w:rPr>
          <w:rFonts w:ascii="Times New Roman" w:hAnsi="Times New Roman" w:cs="Times New Roman"/>
          <w:b w:val="0"/>
          <w:color w:val="000000"/>
          <w:sz w:val="24"/>
          <w:szCs w:val="24"/>
        </w:rPr>
        <w:t>«</w:t>
      </w:r>
      <w:r w:rsidRPr="00581624">
        <w:rPr>
          <w:rFonts w:ascii="Times New Roman" w:hAnsi="Times New Roman" w:cs="Times New Roman"/>
          <w:b w:val="0"/>
          <w:color w:val="000000"/>
          <w:sz w:val="24"/>
          <w:szCs w:val="24"/>
        </w:rPr>
        <w:t>Гигиенические требования к условиям обучения в общеобразовательных учреждениях</w:t>
      </w:r>
      <w:r>
        <w:rPr>
          <w:rFonts w:ascii="Times New Roman" w:hAnsi="Times New Roman" w:cs="Times New Roman"/>
          <w:b w:val="0"/>
          <w:color w:val="000000"/>
          <w:sz w:val="24"/>
          <w:szCs w:val="24"/>
        </w:rPr>
        <w:t>»</w:t>
      </w:r>
    </w:p>
    <w:p w:rsidR="00083FA8" w:rsidRPr="00581624" w:rsidRDefault="00083FA8" w:rsidP="00370150">
      <w:pPr>
        <w:pStyle w:val="Style2"/>
        <w:numPr>
          <w:ilvl w:val="0"/>
          <w:numId w:val="58"/>
        </w:numPr>
        <w:spacing w:line="360" w:lineRule="auto"/>
        <w:rPr>
          <w:rStyle w:val="FontStyle11"/>
          <w:b/>
          <w:sz w:val="24"/>
          <w:szCs w:val="24"/>
        </w:rPr>
      </w:pPr>
      <w:r w:rsidRPr="00581624">
        <w:rPr>
          <w:rStyle w:val="FontStyle11"/>
          <w:sz w:val="24"/>
          <w:szCs w:val="24"/>
        </w:rPr>
        <w:t xml:space="preserve">СанПиН 42-128-4690-88 </w:t>
      </w:r>
      <w:r>
        <w:rPr>
          <w:rStyle w:val="FontStyle11"/>
          <w:sz w:val="24"/>
          <w:szCs w:val="24"/>
        </w:rPr>
        <w:t>«</w:t>
      </w:r>
      <w:r w:rsidRPr="00581624">
        <w:rPr>
          <w:rStyle w:val="FontStyle11"/>
          <w:sz w:val="24"/>
          <w:szCs w:val="24"/>
        </w:rPr>
        <w:t>Санитарные правила содержания территорий населенных мест</w:t>
      </w:r>
      <w:r>
        <w:rPr>
          <w:rStyle w:val="FontStyle11"/>
          <w:sz w:val="24"/>
          <w:szCs w:val="24"/>
        </w:rPr>
        <w:t>»</w:t>
      </w:r>
    </w:p>
    <w:p w:rsidR="00083FA8" w:rsidRPr="00581624" w:rsidRDefault="00083FA8" w:rsidP="00370150">
      <w:pPr>
        <w:pStyle w:val="Style2"/>
        <w:numPr>
          <w:ilvl w:val="0"/>
          <w:numId w:val="58"/>
        </w:numPr>
        <w:spacing w:line="360" w:lineRule="auto"/>
        <w:rPr>
          <w:rStyle w:val="FontStyle11"/>
          <w:b/>
          <w:sz w:val="24"/>
          <w:szCs w:val="24"/>
        </w:rPr>
      </w:pPr>
      <w:r w:rsidRPr="00581624">
        <w:rPr>
          <w:rStyle w:val="FontStyle11"/>
          <w:sz w:val="24"/>
          <w:szCs w:val="24"/>
        </w:rPr>
        <w:t xml:space="preserve">СанПиН 3077-84 </w:t>
      </w:r>
      <w:r>
        <w:rPr>
          <w:rStyle w:val="FontStyle11"/>
          <w:sz w:val="24"/>
          <w:szCs w:val="24"/>
        </w:rPr>
        <w:t>«</w:t>
      </w:r>
      <w:r w:rsidRPr="00581624">
        <w:rPr>
          <w:rStyle w:val="FontStyle11"/>
          <w:sz w:val="24"/>
          <w:szCs w:val="24"/>
        </w:rPr>
        <w:t>Санитарные нормы допустимого шума в помещениях жилых и общественных зданий и на территории жилой застройки</w:t>
      </w:r>
      <w:r>
        <w:rPr>
          <w:rStyle w:val="FontStyle11"/>
          <w:sz w:val="24"/>
          <w:szCs w:val="24"/>
        </w:rPr>
        <w:t>»</w:t>
      </w:r>
    </w:p>
    <w:p w:rsidR="00083FA8" w:rsidRPr="00581624" w:rsidRDefault="00083FA8" w:rsidP="00370150">
      <w:pPr>
        <w:pStyle w:val="Style2"/>
        <w:numPr>
          <w:ilvl w:val="0"/>
          <w:numId w:val="58"/>
        </w:numPr>
        <w:spacing w:line="360" w:lineRule="auto"/>
        <w:rPr>
          <w:rStyle w:val="FontStyle11"/>
          <w:b/>
          <w:sz w:val="24"/>
          <w:szCs w:val="24"/>
        </w:rPr>
      </w:pPr>
      <w:r w:rsidRPr="00581624">
        <w:rPr>
          <w:rStyle w:val="FontStyle11"/>
          <w:sz w:val="24"/>
          <w:szCs w:val="24"/>
        </w:rPr>
        <w:t xml:space="preserve">СанПиН 2963-84 </w:t>
      </w:r>
      <w:r>
        <w:rPr>
          <w:rStyle w:val="FontStyle11"/>
          <w:sz w:val="24"/>
          <w:szCs w:val="24"/>
        </w:rPr>
        <w:t>«</w:t>
      </w:r>
      <w:r w:rsidRPr="00581624">
        <w:rPr>
          <w:rStyle w:val="FontStyle11"/>
          <w:sz w:val="24"/>
          <w:szCs w:val="24"/>
        </w:rPr>
        <w:t>Временные санитарные нормы и правила защиты населения от воздействия магнитных полей, создаваемых радиотехническими объектами</w:t>
      </w:r>
      <w:r>
        <w:rPr>
          <w:rStyle w:val="FontStyle11"/>
          <w:sz w:val="24"/>
          <w:szCs w:val="24"/>
        </w:rPr>
        <w:t>»</w:t>
      </w:r>
    </w:p>
    <w:p w:rsidR="00083FA8" w:rsidRPr="00581624" w:rsidRDefault="00083FA8" w:rsidP="00370150">
      <w:pPr>
        <w:pStyle w:val="Style2"/>
        <w:numPr>
          <w:ilvl w:val="0"/>
          <w:numId w:val="58"/>
        </w:numPr>
        <w:spacing w:line="360" w:lineRule="auto"/>
        <w:rPr>
          <w:rStyle w:val="FontStyle11"/>
          <w:b/>
          <w:sz w:val="24"/>
          <w:szCs w:val="24"/>
        </w:rPr>
      </w:pPr>
      <w:r w:rsidRPr="00581624">
        <w:rPr>
          <w:rStyle w:val="FontStyle11"/>
          <w:sz w:val="24"/>
          <w:szCs w:val="24"/>
        </w:rPr>
        <w:t xml:space="preserve">СанПиН 2971-84 </w:t>
      </w:r>
      <w:r>
        <w:rPr>
          <w:rStyle w:val="FontStyle11"/>
          <w:sz w:val="24"/>
          <w:szCs w:val="24"/>
        </w:rPr>
        <w:t>«</w:t>
      </w:r>
      <w:r w:rsidRPr="00581624">
        <w:rPr>
          <w:rStyle w:val="FontStyle11"/>
          <w:sz w:val="24"/>
          <w:szCs w:val="24"/>
        </w:rPr>
        <w:t>Санитарные нормы и правила защиты населения от воздействия электрического поля, создаваемого воздушными линиями электропередачи переменного тока промышленной частоты</w:t>
      </w:r>
      <w:r>
        <w:rPr>
          <w:rStyle w:val="FontStyle11"/>
          <w:sz w:val="24"/>
          <w:szCs w:val="24"/>
        </w:rPr>
        <w:t>»</w:t>
      </w:r>
    </w:p>
    <w:p w:rsidR="00083FA8" w:rsidRPr="00581624" w:rsidRDefault="00083FA8" w:rsidP="00370150">
      <w:pPr>
        <w:pStyle w:val="Style2"/>
        <w:numPr>
          <w:ilvl w:val="0"/>
          <w:numId w:val="58"/>
        </w:numPr>
        <w:spacing w:line="360" w:lineRule="auto"/>
        <w:rPr>
          <w:rStyle w:val="FontStyle11"/>
          <w:b/>
          <w:sz w:val="24"/>
          <w:szCs w:val="24"/>
        </w:rPr>
      </w:pPr>
      <w:r w:rsidRPr="00581624">
        <w:rPr>
          <w:rStyle w:val="FontStyle11"/>
          <w:sz w:val="24"/>
          <w:szCs w:val="24"/>
        </w:rPr>
        <w:t xml:space="preserve">СанПиН 2.1.6.983-00 </w:t>
      </w:r>
      <w:r>
        <w:rPr>
          <w:rStyle w:val="FontStyle11"/>
          <w:sz w:val="24"/>
          <w:szCs w:val="24"/>
        </w:rPr>
        <w:t>«</w:t>
      </w:r>
      <w:r w:rsidRPr="00581624">
        <w:rPr>
          <w:rStyle w:val="FontStyle11"/>
          <w:sz w:val="24"/>
          <w:szCs w:val="24"/>
        </w:rPr>
        <w:t>Гигиенические требования к обеспечению качества атмосферного воздуха населенных мест</w:t>
      </w:r>
      <w:r>
        <w:rPr>
          <w:rStyle w:val="FontStyle11"/>
          <w:sz w:val="24"/>
          <w:szCs w:val="24"/>
        </w:rPr>
        <w:t>»</w:t>
      </w:r>
    </w:p>
    <w:p w:rsidR="00083FA8" w:rsidRPr="00581624" w:rsidRDefault="00083FA8" w:rsidP="00370150">
      <w:pPr>
        <w:pStyle w:val="Style2"/>
        <w:numPr>
          <w:ilvl w:val="0"/>
          <w:numId w:val="58"/>
        </w:numPr>
        <w:spacing w:line="360" w:lineRule="auto"/>
        <w:rPr>
          <w:rStyle w:val="FontStyle11"/>
          <w:b/>
          <w:sz w:val="24"/>
          <w:szCs w:val="24"/>
        </w:rPr>
      </w:pPr>
      <w:r w:rsidRPr="00581624">
        <w:rPr>
          <w:rStyle w:val="FontStyle11"/>
          <w:sz w:val="24"/>
          <w:szCs w:val="24"/>
        </w:rPr>
        <w:t xml:space="preserve">СанПиН 2.1.4.544-96 </w:t>
      </w:r>
      <w:r>
        <w:rPr>
          <w:rStyle w:val="FontStyle11"/>
          <w:sz w:val="24"/>
          <w:szCs w:val="24"/>
        </w:rPr>
        <w:t>«</w:t>
      </w:r>
      <w:r w:rsidRPr="00581624">
        <w:rPr>
          <w:rStyle w:val="FontStyle11"/>
          <w:sz w:val="24"/>
          <w:szCs w:val="24"/>
        </w:rPr>
        <w:t>Требования к качеству воды неце</w:t>
      </w:r>
      <w:r>
        <w:rPr>
          <w:rStyle w:val="FontStyle11"/>
          <w:sz w:val="24"/>
          <w:szCs w:val="24"/>
        </w:rPr>
        <w:t xml:space="preserve">нтрализованного водоснабжения. </w:t>
      </w:r>
      <w:r w:rsidRPr="00581624">
        <w:rPr>
          <w:rStyle w:val="FontStyle11"/>
          <w:sz w:val="24"/>
          <w:szCs w:val="24"/>
        </w:rPr>
        <w:t>Санитарная охрана источников</w:t>
      </w:r>
      <w:r>
        <w:rPr>
          <w:rStyle w:val="FontStyle11"/>
          <w:sz w:val="24"/>
          <w:szCs w:val="24"/>
        </w:rPr>
        <w:t>»</w:t>
      </w:r>
    </w:p>
    <w:p w:rsidR="00083FA8" w:rsidRPr="00581624" w:rsidRDefault="00083FA8" w:rsidP="00370150">
      <w:pPr>
        <w:pStyle w:val="Style2"/>
        <w:numPr>
          <w:ilvl w:val="0"/>
          <w:numId w:val="58"/>
        </w:numPr>
        <w:spacing w:line="360" w:lineRule="auto"/>
        <w:rPr>
          <w:rStyle w:val="FontStyle11"/>
          <w:b/>
          <w:sz w:val="24"/>
          <w:szCs w:val="24"/>
        </w:rPr>
      </w:pPr>
      <w:r w:rsidRPr="00581624">
        <w:rPr>
          <w:rStyle w:val="FontStyle11"/>
          <w:sz w:val="24"/>
          <w:szCs w:val="24"/>
        </w:rPr>
        <w:t xml:space="preserve">СанПиН 2.1.4.559-96 </w:t>
      </w:r>
      <w:r>
        <w:rPr>
          <w:rStyle w:val="FontStyle11"/>
          <w:sz w:val="24"/>
          <w:szCs w:val="24"/>
        </w:rPr>
        <w:t>«</w:t>
      </w:r>
      <w:r w:rsidRPr="00581624">
        <w:rPr>
          <w:rStyle w:val="FontStyle11"/>
          <w:sz w:val="24"/>
          <w:szCs w:val="24"/>
        </w:rPr>
        <w:t>Питьевая вода. Гигиенические требования к качеству воды централизованных систем питьевого водоснабжения. Контроль качества</w:t>
      </w:r>
      <w:r>
        <w:rPr>
          <w:rStyle w:val="FontStyle11"/>
          <w:sz w:val="24"/>
          <w:szCs w:val="24"/>
        </w:rPr>
        <w:t>»</w:t>
      </w:r>
    </w:p>
    <w:p w:rsidR="00083FA8" w:rsidRPr="00581624" w:rsidRDefault="00083FA8" w:rsidP="00370150">
      <w:pPr>
        <w:pStyle w:val="Style2"/>
        <w:numPr>
          <w:ilvl w:val="0"/>
          <w:numId w:val="58"/>
        </w:numPr>
        <w:spacing w:line="360" w:lineRule="auto"/>
        <w:rPr>
          <w:rStyle w:val="FontStyle11"/>
          <w:b/>
          <w:sz w:val="24"/>
          <w:szCs w:val="24"/>
        </w:rPr>
      </w:pPr>
      <w:r w:rsidRPr="00581624">
        <w:rPr>
          <w:rStyle w:val="FontStyle11"/>
          <w:sz w:val="24"/>
          <w:szCs w:val="24"/>
        </w:rPr>
        <w:t xml:space="preserve">СанПиН 2.1.4.1110-02 </w:t>
      </w:r>
      <w:r>
        <w:rPr>
          <w:rStyle w:val="FontStyle11"/>
          <w:sz w:val="24"/>
          <w:szCs w:val="24"/>
        </w:rPr>
        <w:t>«</w:t>
      </w:r>
      <w:r w:rsidRPr="00581624">
        <w:rPr>
          <w:rStyle w:val="FontStyle11"/>
          <w:sz w:val="24"/>
          <w:szCs w:val="24"/>
        </w:rPr>
        <w:t>Зоны санитарной охраны источников водоснабжения и водопроводов питьевого назначения</w:t>
      </w:r>
      <w:r>
        <w:rPr>
          <w:rStyle w:val="FontStyle11"/>
          <w:sz w:val="24"/>
          <w:szCs w:val="24"/>
        </w:rPr>
        <w:t>»</w:t>
      </w:r>
    </w:p>
    <w:p w:rsidR="00083FA8" w:rsidRPr="00581624" w:rsidRDefault="00083FA8" w:rsidP="00370150">
      <w:pPr>
        <w:pStyle w:val="Style2"/>
        <w:numPr>
          <w:ilvl w:val="0"/>
          <w:numId w:val="58"/>
        </w:numPr>
        <w:spacing w:line="360" w:lineRule="auto"/>
        <w:rPr>
          <w:rStyle w:val="FontStyle11"/>
          <w:b/>
          <w:sz w:val="24"/>
          <w:szCs w:val="24"/>
        </w:rPr>
      </w:pPr>
      <w:r w:rsidRPr="00581624">
        <w:rPr>
          <w:rStyle w:val="FontStyle11"/>
          <w:sz w:val="24"/>
          <w:szCs w:val="24"/>
        </w:rPr>
        <w:t xml:space="preserve">СанПиН 2.1.5.980-00 </w:t>
      </w:r>
      <w:r>
        <w:rPr>
          <w:rStyle w:val="FontStyle11"/>
          <w:sz w:val="24"/>
          <w:szCs w:val="24"/>
        </w:rPr>
        <w:t>«</w:t>
      </w:r>
      <w:r w:rsidRPr="00581624">
        <w:rPr>
          <w:rStyle w:val="FontStyle11"/>
          <w:sz w:val="24"/>
          <w:szCs w:val="24"/>
        </w:rPr>
        <w:t>Гигиенические требования к охране поверхностных вод</w:t>
      </w:r>
      <w:r>
        <w:rPr>
          <w:rStyle w:val="FontStyle11"/>
          <w:sz w:val="24"/>
          <w:szCs w:val="24"/>
        </w:rPr>
        <w:t>»</w:t>
      </w:r>
    </w:p>
    <w:p w:rsidR="00083FA8" w:rsidRPr="00581624" w:rsidRDefault="00083FA8" w:rsidP="00370150">
      <w:pPr>
        <w:pStyle w:val="Style2"/>
        <w:numPr>
          <w:ilvl w:val="0"/>
          <w:numId w:val="58"/>
        </w:numPr>
        <w:spacing w:line="360" w:lineRule="auto"/>
        <w:rPr>
          <w:rStyle w:val="FontStyle11"/>
          <w:b/>
          <w:sz w:val="24"/>
          <w:szCs w:val="24"/>
        </w:rPr>
      </w:pPr>
      <w:r w:rsidRPr="00581624">
        <w:rPr>
          <w:rStyle w:val="FontStyle11"/>
          <w:sz w:val="24"/>
          <w:szCs w:val="24"/>
        </w:rPr>
        <w:lastRenderedPageBreak/>
        <w:t xml:space="preserve">СанПиН 2.1.4.027-95 </w:t>
      </w:r>
      <w:r>
        <w:rPr>
          <w:rStyle w:val="FontStyle11"/>
          <w:sz w:val="24"/>
          <w:szCs w:val="24"/>
        </w:rPr>
        <w:t>«</w:t>
      </w:r>
      <w:r w:rsidRPr="00581624">
        <w:rPr>
          <w:rStyle w:val="FontStyle11"/>
          <w:sz w:val="24"/>
          <w:szCs w:val="24"/>
        </w:rPr>
        <w:t>Зоны санитарной охраны источников водоснабжения и водопроводов хозяйственно-питьевого назначения</w:t>
      </w:r>
      <w:r>
        <w:rPr>
          <w:rStyle w:val="FontStyle11"/>
          <w:sz w:val="24"/>
          <w:szCs w:val="24"/>
        </w:rPr>
        <w:t>»</w:t>
      </w:r>
    </w:p>
    <w:p w:rsidR="00083FA8" w:rsidRPr="00581624" w:rsidRDefault="00083FA8" w:rsidP="00370150">
      <w:pPr>
        <w:pStyle w:val="Style2"/>
        <w:numPr>
          <w:ilvl w:val="0"/>
          <w:numId w:val="58"/>
        </w:numPr>
        <w:spacing w:line="360" w:lineRule="auto"/>
        <w:rPr>
          <w:rStyle w:val="FontStyle11"/>
          <w:b/>
          <w:sz w:val="24"/>
          <w:szCs w:val="24"/>
        </w:rPr>
      </w:pPr>
      <w:r w:rsidRPr="00581624">
        <w:rPr>
          <w:rStyle w:val="FontStyle11"/>
          <w:sz w:val="24"/>
          <w:szCs w:val="24"/>
        </w:rPr>
        <w:t xml:space="preserve">СанПиН 4631-88 </w:t>
      </w:r>
      <w:r>
        <w:rPr>
          <w:rStyle w:val="FontStyle11"/>
          <w:sz w:val="24"/>
          <w:szCs w:val="24"/>
        </w:rPr>
        <w:t>«</w:t>
      </w:r>
      <w:r w:rsidRPr="00581624">
        <w:rPr>
          <w:rStyle w:val="FontStyle11"/>
          <w:sz w:val="24"/>
          <w:szCs w:val="24"/>
        </w:rPr>
        <w:t>Санитарные правила и нормы охраны прибрежных вод морей от загрязнения в местах водопользования населения</w:t>
      </w:r>
      <w:r>
        <w:rPr>
          <w:rStyle w:val="FontStyle11"/>
          <w:sz w:val="24"/>
          <w:szCs w:val="24"/>
        </w:rPr>
        <w:t>»</w:t>
      </w:r>
    </w:p>
    <w:p w:rsidR="00083FA8" w:rsidRPr="00581624" w:rsidRDefault="00083FA8" w:rsidP="00370150">
      <w:pPr>
        <w:pStyle w:val="Style2"/>
        <w:numPr>
          <w:ilvl w:val="0"/>
          <w:numId w:val="58"/>
        </w:numPr>
        <w:spacing w:line="360" w:lineRule="auto"/>
        <w:rPr>
          <w:rStyle w:val="FontStyle11"/>
          <w:b/>
          <w:sz w:val="24"/>
          <w:szCs w:val="24"/>
        </w:rPr>
      </w:pPr>
      <w:r w:rsidRPr="00581624">
        <w:rPr>
          <w:rStyle w:val="FontStyle11"/>
          <w:sz w:val="24"/>
          <w:szCs w:val="24"/>
        </w:rPr>
        <w:t xml:space="preserve">СанПиН 42-128-4433-87 </w:t>
      </w:r>
      <w:r>
        <w:rPr>
          <w:rStyle w:val="FontStyle11"/>
          <w:sz w:val="24"/>
          <w:szCs w:val="24"/>
        </w:rPr>
        <w:t>«</w:t>
      </w:r>
      <w:r w:rsidRPr="00581624">
        <w:rPr>
          <w:rStyle w:val="FontStyle11"/>
          <w:sz w:val="24"/>
          <w:szCs w:val="24"/>
        </w:rPr>
        <w:t>Санитарные нормы допустимых концентраций химических веществ в почве</w:t>
      </w:r>
      <w:r>
        <w:rPr>
          <w:rStyle w:val="FontStyle11"/>
          <w:sz w:val="24"/>
          <w:szCs w:val="24"/>
        </w:rPr>
        <w:t>»</w:t>
      </w:r>
    </w:p>
    <w:p w:rsidR="00083FA8" w:rsidRPr="00581624" w:rsidRDefault="00083FA8" w:rsidP="00370150">
      <w:pPr>
        <w:pStyle w:val="Style2"/>
        <w:numPr>
          <w:ilvl w:val="0"/>
          <w:numId w:val="58"/>
        </w:numPr>
        <w:spacing w:line="360" w:lineRule="auto"/>
        <w:rPr>
          <w:rStyle w:val="FontStyle11"/>
          <w:b/>
          <w:sz w:val="24"/>
          <w:szCs w:val="24"/>
        </w:rPr>
      </w:pPr>
      <w:r w:rsidRPr="00581624">
        <w:rPr>
          <w:rStyle w:val="FontStyle11"/>
          <w:sz w:val="24"/>
          <w:szCs w:val="24"/>
        </w:rPr>
        <w:t xml:space="preserve">СанПиН 4946-89 </w:t>
      </w:r>
      <w:r>
        <w:rPr>
          <w:rStyle w:val="FontStyle11"/>
          <w:sz w:val="24"/>
          <w:szCs w:val="24"/>
        </w:rPr>
        <w:t>«</w:t>
      </w:r>
      <w:r w:rsidRPr="00581624">
        <w:rPr>
          <w:rStyle w:val="FontStyle11"/>
          <w:sz w:val="24"/>
          <w:szCs w:val="24"/>
        </w:rPr>
        <w:t>Санитарные правила по охране атмосферного воздуха населенных мест</w:t>
      </w:r>
      <w:r>
        <w:rPr>
          <w:rStyle w:val="FontStyle11"/>
          <w:sz w:val="24"/>
          <w:szCs w:val="24"/>
        </w:rPr>
        <w:t>»</w:t>
      </w:r>
    </w:p>
    <w:p w:rsidR="00083FA8" w:rsidRPr="00581624" w:rsidRDefault="00083FA8" w:rsidP="00370150">
      <w:pPr>
        <w:pStyle w:val="Style2"/>
        <w:numPr>
          <w:ilvl w:val="0"/>
          <w:numId w:val="58"/>
        </w:numPr>
        <w:spacing w:line="360" w:lineRule="auto"/>
        <w:rPr>
          <w:rStyle w:val="FontStyle11"/>
          <w:b/>
          <w:sz w:val="24"/>
          <w:szCs w:val="24"/>
        </w:rPr>
      </w:pPr>
      <w:r w:rsidRPr="00581624">
        <w:rPr>
          <w:rStyle w:val="FontStyle11"/>
          <w:sz w:val="24"/>
          <w:szCs w:val="24"/>
        </w:rPr>
        <w:t xml:space="preserve">СанПиН 2.1.4.027-95 </w:t>
      </w:r>
      <w:r>
        <w:rPr>
          <w:rStyle w:val="FontStyle11"/>
          <w:sz w:val="24"/>
          <w:szCs w:val="24"/>
        </w:rPr>
        <w:t>«</w:t>
      </w:r>
      <w:r w:rsidRPr="00581624">
        <w:rPr>
          <w:rStyle w:val="FontStyle11"/>
          <w:sz w:val="24"/>
          <w:szCs w:val="24"/>
        </w:rPr>
        <w:t>Зоны санитарной, охраны источников водоснабжения и водопроводов хозяйственно-питьевого назначения</w:t>
      </w:r>
      <w:r>
        <w:rPr>
          <w:rStyle w:val="FontStyle11"/>
          <w:sz w:val="24"/>
          <w:szCs w:val="24"/>
        </w:rPr>
        <w:t>»</w:t>
      </w:r>
    </w:p>
    <w:p w:rsidR="00083FA8" w:rsidRPr="00581624" w:rsidRDefault="00083FA8" w:rsidP="00370150">
      <w:pPr>
        <w:pStyle w:val="Style2"/>
        <w:numPr>
          <w:ilvl w:val="0"/>
          <w:numId w:val="58"/>
        </w:numPr>
        <w:spacing w:line="360" w:lineRule="auto"/>
        <w:rPr>
          <w:rStyle w:val="FontStyle11"/>
          <w:b/>
          <w:sz w:val="24"/>
          <w:szCs w:val="24"/>
        </w:rPr>
      </w:pPr>
      <w:r w:rsidRPr="00581624">
        <w:rPr>
          <w:rStyle w:val="FontStyle11"/>
          <w:sz w:val="24"/>
          <w:szCs w:val="24"/>
        </w:rPr>
        <w:t xml:space="preserve">СН 2.2.4/2.1.8.562-96 </w:t>
      </w:r>
      <w:r>
        <w:rPr>
          <w:rStyle w:val="FontStyle11"/>
          <w:sz w:val="24"/>
          <w:szCs w:val="24"/>
        </w:rPr>
        <w:t>«</w:t>
      </w:r>
      <w:r w:rsidRPr="00581624">
        <w:rPr>
          <w:rStyle w:val="FontStyle11"/>
          <w:sz w:val="24"/>
          <w:szCs w:val="24"/>
        </w:rPr>
        <w:t>Шум на рабочих местах, в помещениях жилых, общественных зданий и на территории жилой застройки</w:t>
      </w:r>
      <w:r>
        <w:rPr>
          <w:rStyle w:val="FontStyle11"/>
          <w:sz w:val="24"/>
          <w:szCs w:val="24"/>
        </w:rPr>
        <w:t>»</w:t>
      </w:r>
    </w:p>
    <w:p w:rsidR="00083FA8" w:rsidRPr="00581624" w:rsidRDefault="00083FA8" w:rsidP="00370150">
      <w:pPr>
        <w:pStyle w:val="Style2"/>
        <w:numPr>
          <w:ilvl w:val="0"/>
          <w:numId w:val="58"/>
        </w:numPr>
        <w:spacing w:line="360" w:lineRule="auto"/>
        <w:rPr>
          <w:rStyle w:val="FontStyle11"/>
          <w:b/>
          <w:sz w:val="24"/>
          <w:szCs w:val="24"/>
        </w:rPr>
      </w:pPr>
      <w:r w:rsidRPr="00581624">
        <w:rPr>
          <w:rStyle w:val="FontStyle11"/>
          <w:sz w:val="24"/>
          <w:szCs w:val="24"/>
        </w:rPr>
        <w:t xml:space="preserve">СН 2.2.4/2.1.8.556-96 </w:t>
      </w:r>
      <w:r>
        <w:rPr>
          <w:rStyle w:val="FontStyle11"/>
          <w:sz w:val="24"/>
          <w:szCs w:val="24"/>
        </w:rPr>
        <w:t>«</w:t>
      </w:r>
      <w:r w:rsidRPr="00581624">
        <w:rPr>
          <w:rStyle w:val="FontStyle11"/>
          <w:sz w:val="24"/>
          <w:szCs w:val="24"/>
        </w:rPr>
        <w:t>Производственная вибрация, вибрация в помещениях жилых и общественных зданий</w:t>
      </w:r>
      <w:r>
        <w:rPr>
          <w:rStyle w:val="FontStyle11"/>
          <w:sz w:val="24"/>
          <w:szCs w:val="24"/>
        </w:rPr>
        <w:t>»</w:t>
      </w:r>
    </w:p>
    <w:p w:rsidR="00083FA8" w:rsidRPr="00581624" w:rsidRDefault="00083FA8" w:rsidP="00370150">
      <w:pPr>
        <w:pStyle w:val="Style2"/>
        <w:numPr>
          <w:ilvl w:val="0"/>
          <w:numId w:val="58"/>
        </w:numPr>
        <w:spacing w:line="360" w:lineRule="auto"/>
        <w:rPr>
          <w:rStyle w:val="FontStyle11"/>
          <w:b/>
          <w:sz w:val="24"/>
          <w:szCs w:val="24"/>
        </w:rPr>
      </w:pPr>
      <w:r w:rsidRPr="00581624">
        <w:rPr>
          <w:rStyle w:val="FontStyle11"/>
          <w:sz w:val="24"/>
          <w:szCs w:val="24"/>
        </w:rPr>
        <w:t xml:space="preserve">СанПиН 2.2.1/2.1.1.1076-01 </w:t>
      </w:r>
      <w:r>
        <w:rPr>
          <w:rStyle w:val="FontStyle11"/>
          <w:sz w:val="24"/>
          <w:szCs w:val="24"/>
        </w:rPr>
        <w:t>«</w:t>
      </w:r>
      <w:r w:rsidRPr="00581624">
        <w:rPr>
          <w:rStyle w:val="FontStyle11"/>
          <w:sz w:val="24"/>
          <w:szCs w:val="24"/>
        </w:rPr>
        <w:t>Гигиенические требования к инсоляции и солнцезащите помещений жилых и общественных зданий и территорий</w:t>
      </w:r>
      <w:r>
        <w:rPr>
          <w:rStyle w:val="FontStyle11"/>
          <w:sz w:val="24"/>
          <w:szCs w:val="24"/>
        </w:rPr>
        <w:t>»</w:t>
      </w:r>
    </w:p>
    <w:p w:rsidR="00083FA8" w:rsidRPr="00581624" w:rsidRDefault="00083FA8" w:rsidP="00370150">
      <w:pPr>
        <w:pStyle w:val="Style2"/>
        <w:numPr>
          <w:ilvl w:val="0"/>
          <w:numId w:val="58"/>
        </w:numPr>
        <w:spacing w:line="360" w:lineRule="auto"/>
        <w:rPr>
          <w:rStyle w:val="FontStyle11"/>
          <w:b/>
          <w:sz w:val="24"/>
          <w:szCs w:val="24"/>
        </w:rPr>
      </w:pPr>
      <w:r w:rsidRPr="00581624">
        <w:rPr>
          <w:rStyle w:val="FontStyle11"/>
          <w:sz w:val="24"/>
          <w:szCs w:val="24"/>
        </w:rPr>
        <w:t xml:space="preserve">СанПиН 2.2.1/2.1.1.1200-03 </w:t>
      </w:r>
      <w:r>
        <w:rPr>
          <w:rStyle w:val="FontStyle11"/>
          <w:sz w:val="24"/>
          <w:szCs w:val="24"/>
        </w:rPr>
        <w:t>«</w:t>
      </w:r>
      <w:r w:rsidRPr="00581624">
        <w:rPr>
          <w:rStyle w:val="FontStyle11"/>
          <w:sz w:val="24"/>
          <w:szCs w:val="24"/>
        </w:rPr>
        <w:t>Санитарно-защитные зоны и санитарная классификация предприятий, сооружений и иных объектов</w:t>
      </w:r>
      <w:r>
        <w:rPr>
          <w:rStyle w:val="FontStyle11"/>
          <w:sz w:val="24"/>
          <w:szCs w:val="24"/>
        </w:rPr>
        <w:t>»</w:t>
      </w:r>
    </w:p>
    <w:p w:rsidR="00083FA8" w:rsidRPr="00581624" w:rsidRDefault="00083FA8" w:rsidP="00370150">
      <w:pPr>
        <w:pStyle w:val="Style2"/>
        <w:numPr>
          <w:ilvl w:val="0"/>
          <w:numId w:val="58"/>
        </w:numPr>
        <w:spacing w:line="360" w:lineRule="auto"/>
        <w:rPr>
          <w:rStyle w:val="FontStyle11"/>
          <w:b/>
          <w:sz w:val="24"/>
          <w:szCs w:val="24"/>
        </w:rPr>
      </w:pPr>
      <w:r w:rsidRPr="00581624">
        <w:rPr>
          <w:rStyle w:val="FontStyle11"/>
          <w:sz w:val="24"/>
          <w:szCs w:val="24"/>
        </w:rPr>
        <w:t xml:space="preserve">СанПиН 2.1.7.1287-03 </w:t>
      </w:r>
      <w:r>
        <w:rPr>
          <w:rStyle w:val="FontStyle11"/>
          <w:sz w:val="24"/>
          <w:szCs w:val="24"/>
        </w:rPr>
        <w:t>«</w:t>
      </w:r>
      <w:r w:rsidRPr="00581624">
        <w:rPr>
          <w:rStyle w:val="FontStyle11"/>
          <w:sz w:val="24"/>
          <w:szCs w:val="24"/>
        </w:rPr>
        <w:t>Санитарно-эпидемиологические требования к качеству почвы</w:t>
      </w:r>
      <w:r>
        <w:rPr>
          <w:rStyle w:val="FontStyle11"/>
          <w:sz w:val="24"/>
          <w:szCs w:val="24"/>
        </w:rPr>
        <w:t>»</w:t>
      </w:r>
    </w:p>
    <w:p w:rsidR="00083FA8" w:rsidRPr="00581624" w:rsidRDefault="00083FA8" w:rsidP="00370150">
      <w:pPr>
        <w:pStyle w:val="Style2"/>
        <w:numPr>
          <w:ilvl w:val="0"/>
          <w:numId w:val="58"/>
        </w:numPr>
        <w:spacing w:line="360" w:lineRule="auto"/>
        <w:rPr>
          <w:rStyle w:val="FontStyle11"/>
          <w:b/>
          <w:sz w:val="24"/>
          <w:szCs w:val="24"/>
        </w:rPr>
      </w:pPr>
      <w:r>
        <w:rPr>
          <w:rStyle w:val="FontStyle11"/>
          <w:sz w:val="24"/>
          <w:szCs w:val="24"/>
        </w:rPr>
        <w:t>СП14.13330.2011 «</w:t>
      </w:r>
      <w:r w:rsidRPr="00581624">
        <w:rPr>
          <w:rStyle w:val="FontStyle11"/>
          <w:sz w:val="24"/>
          <w:szCs w:val="24"/>
        </w:rPr>
        <w:t xml:space="preserve">Строительство в сейсмических районах. Актуализированная редакция СНиП </w:t>
      </w:r>
      <w:r w:rsidRPr="00581624">
        <w:rPr>
          <w:rStyle w:val="FontStyle11"/>
          <w:sz w:val="24"/>
          <w:szCs w:val="24"/>
          <w:lang w:val="en-US"/>
        </w:rPr>
        <w:t>II</w:t>
      </w:r>
      <w:r w:rsidRPr="005D0E58">
        <w:rPr>
          <w:rStyle w:val="FontStyle11"/>
          <w:sz w:val="24"/>
          <w:szCs w:val="24"/>
        </w:rPr>
        <w:t>-7-81</w:t>
      </w:r>
      <w:r w:rsidRPr="00581624">
        <w:rPr>
          <w:rStyle w:val="FontStyle11"/>
          <w:sz w:val="24"/>
          <w:szCs w:val="24"/>
        </w:rPr>
        <w:t>*</w:t>
      </w:r>
      <w:r>
        <w:rPr>
          <w:rStyle w:val="FontStyle11"/>
          <w:sz w:val="24"/>
          <w:szCs w:val="24"/>
        </w:rPr>
        <w:t>»</w:t>
      </w:r>
    </w:p>
    <w:p w:rsidR="00083FA8" w:rsidRPr="00581624" w:rsidRDefault="00083FA8" w:rsidP="00370150">
      <w:pPr>
        <w:pStyle w:val="Style2"/>
        <w:numPr>
          <w:ilvl w:val="0"/>
          <w:numId w:val="58"/>
        </w:numPr>
        <w:spacing w:line="360" w:lineRule="auto"/>
        <w:rPr>
          <w:rStyle w:val="FontStyle11"/>
          <w:sz w:val="24"/>
          <w:szCs w:val="24"/>
        </w:rPr>
      </w:pPr>
      <w:r w:rsidRPr="00581624">
        <w:rPr>
          <w:rStyle w:val="FontStyle11"/>
          <w:sz w:val="24"/>
          <w:szCs w:val="24"/>
        </w:rPr>
        <w:t xml:space="preserve">СП 51.13330.2011 </w:t>
      </w:r>
      <w:r>
        <w:rPr>
          <w:rStyle w:val="FontStyle11"/>
          <w:sz w:val="24"/>
          <w:szCs w:val="24"/>
        </w:rPr>
        <w:t>«</w:t>
      </w:r>
      <w:r w:rsidRPr="00581624">
        <w:rPr>
          <w:rStyle w:val="FontStyle11"/>
          <w:sz w:val="24"/>
          <w:szCs w:val="24"/>
        </w:rPr>
        <w:t>Защита от шума. Актуализированная редакция СНиП 23-03-2003</w:t>
      </w:r>
      <w:r>
        <w:rPr>
          <w:rStyle w:val="FontStyle11"/>
          <w:sz w:val="24"/>
          <w:szCs w:val="24"/>
        </w:rPr>
        <w:t>»</w:t>
      </w:r>
    </w:p>
    <w:p w:rsidR="00083FA8" w:rsidRPr="00581624" w:rsidRDefault="00083FA8" w:rsidP="00370150">
      <w:pPr>
        <w:pStyle w:val="Style2"/>
        <w:numPr>
          <w:ilvl w:val="0"/>
          <w:numId w:val="58"/>
        </w:numPr>
        <w:spacing w:line="360" w:lineRule="auto"/>
      </w:pPr>
      <w:r w:rsidRPr="00581624">
        <w:rPr>
          <w:rStyle w:val="FontStyle11"/>
          <w:sz w:val="24"/>
          <w:szCs w:val="24"/>
        </w:rPr>
        <w:t xml:space="preserve">СП 18.13330.2011 </w:t>
      </w:r>
      <w:r>
        <w:rPr>
          <w:rStyle w:val="FontStyle11"/>
          <w:sz w:val="24"/>
          <w:szCs w:val="24"/>
        </w:rPr>
        <w:t>«</w:t>
      </w:r>
      <w:r w:rsidRPr="00581624">
        <w:rPr>
          <w:rStyle w:val="FontStyle11"/>
          <w:sz w:val="24"/>
          <w:szCs w:val="24"/>
        </w:rPr>
        <w:t xml:space="preserve">Генеральные планы промышленных предприятий. Актуализированная редакция СНиП </w:t>
      </w:r>
      <w:r w:rsidRPr="00581624">
        <w:rPr>
          <w:rStyle w:val="FontStyle11"/>
          <w:sz w:val="24"/>
          <w:szCs w:val="24"/>
          <w:lang w:val="en-US"/>
        </w:rPr>
        <w:t>II</w:t>
      </w:r>
      <w:r w:rsidRPr="00581624">
        <w:rPr>
          <w:rStyle w:val="FontStyle11"/>
          <w:sz w:val="24"/>
          <w:szCs w:val="24"/>
        </w:rPr>
        <w:t>-89-80*</w:t>
      </w:r>
      <w:r>
        <w:rPr>
          <w:rStyle w:val="FontStyle11"/>
          <w:sz w:val="24"/>
          <w:szCs w:val="24"/>
        </w:rPr>
        <w:t>»</w:t>
      </w:r>
    </w:p>
    <w:p w:rsidR="00083FA8" w:rsidRPr="00581624" w:rsidRDefault="00083FA8" w:rsidP="00370150">
      <w:pPr>
        <w:pStyle w:val="Style2"/>
        <w:numPr>
          <w:ilvl w:val="0"/>
          <w:numId w:val="58"/>
        </w:numPr>
        <w:spacing w:line="360" w:lineRule="auto"/>
      </w:pPr>
      <w:r w:rsidRPr="00581624">
        <w:rPr>
          <w:rStyle w:val="FontStyle11"/>
          <w:sz w:val="24"/>
          <w:szCs w:val="24"/>
        </w:rPr>
        <w:t xml:space="preserve">СП 19.13330.2011 </w:t>
      </w:r>
      <w:r>
        <w:rPr>
          <w:rStyle w:val="FontStyle11"/>
          <w:sz w:val="24"/>
          <w:szCs w:val="24"/>
        </w:rPr>
        <w:t>«</w:t>
      </w:r>
      <w:r w:rsidRPr="00581624">
        <w:rPr>
          <w:rStyle w:val="FontStyle11"/>
          <w:sz w:val="24"/>
          <w:szCs w:val="24"/>
        </w:rPr>
        <w:t>Генеральные планы сельскохозяйственных предприятий. Актуализированная редакция СНиП 2.01.07-85*</w:t>
      </w:r>
      <w:r>
        <w:rPr>
          <w:rStyle w:val="FontStyle11"/>
          <w:sz w:val="24"/>
          <w:szCs w:val="24"/>
        </w:rPr>
        <w:t>»</w:t>
      </w:r>
    </w:p>
    <w:p w:rsidR="00083FA8" w:rsidRPr="00581624" w:rsidRDefault="00083FA8" w:rsidP="00370150">
      <w:pPr>
        <w:pStyle w:val="Style2"/>
        <w:numPr>
          <w:ilvl w:val="0"/>
          <w:numId w:val="58"/>
        </w:numPr>
        <w:spacing w:line="360" w:lineRule="auto"/>
      </w:pPr>
      <w:r w:rsidRPr="00581624">
        <w:t xml:space="preserve">СП 20.13330.2011 </w:t>
      </w:r>
      <w:r>
        <w:t>«</w:t>
      </w:r>
      <w:r w:rsidRPr="00581624">
        <w:t xml:space="preserve">Нагрузки и воздействия. </w:t>
      </w:r>
      <w:r w:rsidRPr="00581624">
        <w:rPr>
          <w:rStyle w:val="FontStyle11"/>
          <w:sz w:val="24"/>
          <w:szCs w:val="24"/>
        </w:rPr>
        <w:t xml:space="preserve">Актуализированная редакция СНиП </w:t>
      </w:r>
      <w:r w:rsidRPr="00581624">
        <w:rPr>
          <w:rStyle w:val="FontStyle11"/>
          <w:sz w:val="24"/>
          <w:szCs w:val="24"/>
          <w:lang w:val="en-US"/>
        </w:rPr>
        <w:t>II</w:t>
      </w:r>
      <w:r w:rsidRPr="00581624">
        <w:rPr>
          <w:rStyle w:val="FontStyle11"/>
          <w:sz w:val="24"/>
          <w:szCs w:val="24"/>
        </w:rPr>
        <w:t>-97-76*</w:t>
      </w:r>
      <w:r>
        <w:rPr>
          <w:rStyle w:val="FontStyle11"/>
          <w:sz w:val="24"/>
          <w:szCs w:val="24"/>
        </w:rPr>
        <w:t>»</w:t>
      </w:r>
    </w:p>
    <w:p w:rsidR="00427A0D" w:rsidRPr="009032DB" w:rsidRDefault="00427A0D" w:rsidP="00083FA8">
      <w:pPr>
        <w:pStyle w:val="Style2"/>
        <w:widowControl/>
        <w:ind w:left="720" w:firstLine="0"/>
        <w:rPr>
          <w:color w:val="FF0000"/>
        </w:rPr>
      </w:pPr>
    </w:p>
    <w:sectPr w:rsidR="00427A0D" w:rsidRPr="009032DB" w:rsidSect="005E53B8">
      <w:headerReference w:type="default" r:id="rId31"/>
      <w:footerReference w:type="default" r:id="rId32"/>
      <w:pgSz w:w="11906" w:h="16838"/>
      <w:pgMar w:top="1559" w:right="851" w:bottom="1134" w:left="1701"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078D" w:rsidRDefault="00BA078D" w:rsidP="004340A7">
      <w:pPr>
        <w:spacing w:line="240" w:lineRule="auto"/>
      </w:pPr>
      <w:r>
        <w:separator/>
      </w:r>
    </w:p>
  </w:endnote>
  <w:endnote w:type="continuationSeparator" w:id="0">
    <w:p w:rsidR="00BA078D" w:rsidRDefault="00BA078D" w:rsidP="004340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2.">
    <w:altName w:val="Times New Roman"/>
    <w:panose1 w:val="00000000000000000000"/>
    <w:charset w:val="00"/>
    <w:family w:val="roman"/>
    <w:notTrueType/>
    <w:pitch w:val="default"/>
  </w:font>
  <w:font w:name="3.2.1">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cademyACTT">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Sans Serif">
    <w:panose1 w:val="00000000000000000000"/>
    <w:charset w:val="4D"/>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onsolas">
    <w:panose1 w:val="020B0609020204030204"/>
    <w:charset w:val="CC"/>
    <w:family w:val="modern"/>
    <w:pitch w:val="fixed"/>
    <w:sig w:usb0="E10002FF" w:usb1="4000FCFF" w:usb2="00000009" w:usb3="00000000" w:csb0="0000019F" w:csb1="00000000"/>
  </w:font>
  <w:font w:name="Bookman Old Style">
    <w:panose1 w:val="02050604050505020204"/>
    <w:charset w:val="CC"/>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Frank Light">
    <w:altName w:val="Arial"/>
    <w:panose1 w:val="00000000000000000000"/>
    <w:charset w:val="00"/>
    <w:family w:val="modern"/>
    <w:notTrueType/>
    <w:pitch w:val="variable"/>
    <w:sig w:usb0="00000001" w:usb1="4000204A" w:usb2="00000000" w:usb3="00000000" w:csb0="00000097" w:csb1="00000000"/>
  </w:font>
  <w:font w:name="Frank-Light">
    <w:altName w:val="Arial"/>
    <w:panose1 w:val="00000000000000000000"/>
    <w:charset w:val="00"/>
    <w:family w:val="swiss"/>
    <w:notTrueType/>
    <w:pitch w:val="default"/>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6045260"/>
      <w:docPartObj>
        <w:docPartGallery w:val="Page Numbers (Bottom of Page)"/>
        <w:docPartUnique/>
      </w:docPartObj>
    </w:sdtPr>
    <w:sdtEndPr/>
    <w:sdtContent>
      <w:p w:rsidR="00BA078D" w:rsidRDefault="00BA078D">
        <w:pPr>
          <w:pStyle w:val="af6"/>
          <w:jc w:val="right"/>
        </w:pPr>
        <w:r>
          <w:fldChar w:fldCharType="begin"/>
        </w:r>
        <w:r>
          <w:instrText>PAGE   \* MERGEFORMAT</w:instrText>
        </w:r>
        <w:r>
          <w:fldChar w:fldCharType="separate"/>
        </w:r>
        <w:r>
          <w:rPr>
            <w:noProof/>
          </w:rPr>
          <w:t>52</w:t>
        </w:r>
        <w:r>
          <w:fldChar w:fldCharType="end"/>
        </w:r>
      </w:p>
    </w:sdtContent>
  </w:sdt>
  <w:p w:rsidR="00BA078D" w:rsidRPr="002A316E" w:rsidRDefault="00BA078D" w:rsidP="00C91008">
    <w:pPr>
      <w:pStyle w:val="af6"/>
      <w:jc w:val="center"/>
      <w:rPr>
        <w:rFonts w:cstheme="minorHAnsi"/>
        <w:sz w:val="12"/>
        <w:szCs w:val="12"/>
      </w:rPr>
    </w:pPr>
    <w:r w:rsidRPr="002A316E">
      <w:rPr>
        <w:rFonts w:cstheme="minorHAnsi"/>
        <w:sz w:val="12"/>
        <w:szCs w:val="12"/>
      </w:rPr>
      <w:t>ООО «Хоумленд Архитектура»</w:t>
    </w:r>
  </w:p>
  <w:p w:rsidR="00BA078D" w:rsidRPr="002A316E" w:rsidRDefault="00BA078D" w:rsidP="00C91008">
    <w:pPr>
      <w:pStyle w:val="af6"/>
      <w:jc w:val="center"/>
      <w:rPr>
        <w:rFonts w:cstheme="minorHAnsi"/>
        <w:sz w:val="12"/>
        <w:szCs w:val="12"/>
      </w:rPr>
    </w:pPr>
    <w:r w:rsidRPr="002A316E">
      <w:rPr>
        <w:rFonts w:cstheme="minorHAnsi"/>
        <w:sz w:val="12"/>
        <w:szCs w:val="12"/>
      </w:rPr>
      <w:t>101000, г. Москва, ул. Мясницкая, д. 24, стр. 1, подъезд 7, офис 75а</w:t>
    </w:r>
  </w:p>
  <w:p w:rsidR="00BA078D" w:rsidRPr="00C91008" w:rsidRDefault="00BA078D" w:rsidP="00C91008">
    <w:pPr>
      <w:tabs>
        <w:tab w:val="left" w:pos="2977"/>
      </w:tabs>
      <w:spacing w:line="240" w:lineRule="auto"/>
      <w:ind w:right="-1"/>
      <w:contextualSpacing/>
      <w:jc w:val="center"/>
      <w:rPr>
        <w:rFonts w:cstheme="minorHAnsi"/>
        <w:sz w:val="12"/>
        <w:szCs w:val="12"/>
      </w:rPr>
    </w:pPr>
    <w:r w:rsidRPr="002A316E">
      <w:rPr>
        <w:rFonts w:cstheme="minorHAnsi"/>
        <w:sz w:val="12"/>
        <w:szCs w:val="12"/>
      </w:rPr>
      <w:t xml:space="preserve">Тел.: +7 495 983-08-32; факс: +7 495 984-69-82; </w:t>
    </w:r>
    <w:hyperlink r:id="rId1" w:history="1">
      <w:r w:rsidRPr="002A316E">
        <w:rPr>
          <w:rStyle w:val="af3"/>
          <w:rFonts w:cstheme="minorHAnsi"/>
          <w:sz w:val="12"/>
          <w:szCs w:val="12"/>
          <w:lang w:val="en-US"/>
        </w:rPr>
        <w:t>www</w:t>
      </w:r>
      <w:r w:rsidRPr="002A316E">
        <w:rPr>
          <w:rStyle w:val="af3"/>
          <w:rFonts w:cstheme="minorHAnsi"/>
          <w:sz w:val="12"/>
          <w:szCs w:val="12"/>
        </w:rPr>
        <w:t>.</w:t>
      </w:r>
      <w:r w:rsidRPr="002A316E">
        <w:rPr>
          <w:rStyle w:val="af3"/>
          <w:rFonts w:cstheme="minorHAnsi"/>
          <w:sz w:val="12"/>
          <w:szCs w:val="12"/>
          <w:lang w:val="en-US"/>
        </w:rPr>
        <w:t>homeland</w:t>
      </w:r>
      <w:r w:rsidRPr="002A316E">
        <w:rPr>
          <w:rStyle w:val="af3"/>
          <w:rFonts w:cstheme="minorHAnsi"/>
          <w:sz w:val="12"/>
          <w:szCs w:val="12"/>
        </w:rPr>
        <w:t>-</w:t>
      </w:r>
      <w:r w:rsidRPr="002A316E">
        <w:rPr>
          <w:rStyle w:val="af3"/>
          <w:rFonts w:cstheme="minorHAnsi"/>
          <w:sz w:val="12"/>
          <w:szCs w:val="12"/>
          <w:lang w:val="en-US"/>
        </w:rPr>
        <w:t>group</w:t>
      </w:r>
      <w:r w:rsidRPr="002A316E">
        <w:rPr>
          <w:rStyle w:val="af3"/>
          <w:rFonts w:cstheme="minorHAnsi"/>
          <w:sz w:val="12"/>
          <w:szCs w:val="12"/>
        </w:rPr>
        <w:t>.</w:t>
      </w:r>
    </w:hyperlink>
    <w:r w:rsidRPr="002A316E">
      <w:rPr>
        <w:rStyle w:val="af3"/>
        <w:rFonts w:cstheme="minorHAnsi"/>
        <w:sz w:val="12"/>
        <w:szCs w:val="12"/>
        <w:lang w:val="en-US"/>
      </w:rPr>
      <w:t>ru</w:t>
    </w:r>
    <w:r w:rsidRPr="002A316E">
      <w:rPr>
        <w:rFonts w:cstheme="minorHAnsi"/>
        <w:sz w:val="12"/>
        <w:szCs w:val="12"/>
      </w:rPr>
      <w:t xml:space="preserve">; </w:t>
    </w:r>
    <w:r w:rsidRPr="002A316E">
      <w:rPr>
        <w:rFonts w:cstheme="minorHAnsi"/>
        <w:sz w:val="12"/>
        <w:szCs w:val="12"/>
        <w:lang w:val="en-US"/>
      </w:rPr>
      <w:t>e</w:t>
    </w:r>
    <w:r w:rsidRPr="002A316E">
      <w:rPr>
        <w:rFonts w:cstheme="minorHAnsi"/>
        <w:sz w:val="12"/>
        <w:szCs w:val="12"/>
      </w:rPr>
      <w:t>-</w:t>
    </w:r>
    <w:r w:rsidRPr="002A316E">
      <w:rPr>
        <w:rFonts w:cstheme="minorHAnsi"/>
        <w:sz w:val="12"/>
        <w:szCs w:val="12"/>
        <w:lang w:val="en-US"/>
      </w:rPr>
      <w:t>mail</w:t>
    </w:r>
    <w:r w:rsidRPr="002A316E">
      <w:rPr>
        <w:rFonts w:cstheme="minorHAnsi"/>
        <w:sz w:val="12"/>
        <w:szCs w:val="12"/>
      </w:rPr>
      <w:t xml:space="preserve">: </w:t>
    </w:r>
    <w:hyperlink r:id="rId2" w:history="1">
      <w:r w:rsidRPr="002A316E">
        <w:rPr>
          <w:rStyle w:val="af3"/>
          <w:rFonts w:cstheme="minorHAnsi"/>
          <w:sz w:val="12"/>
          <w:szCs w:val="12"/>
          <w:lang w:val="en-US"/>
        </w:rPr>
        <w:t>info</w:t>
      </w:r>
      <w:r w:rsidRPr="002A316E">
        <w:rPr>
          <w:rStyle w:val="af3"/>
          <w:rFonts w:cstheme="minorHAnsi"/>
          <w:sz w:val="12"/>
          <w:szCs w:val="12"/>
        </w:rPr>
        <w:t>@</w:t>
      </w:r>
      <w:r w:rsidRPr="002A316E">
        <w:rPr>
          <w:rStyle w:val="af3"/>
          <w:rFonts w:cstheme="minorHAnsi"/>
          <w:sz w:val="12"/>
          <w:szCs w:val="12"/>
          <w:lang w:val="en-US"/>
        </w:rPr>
        <w:t>homeland</w:t>
      </w:r>
      <w:r w:rsidRPr="002A316E">
        <w:rPr>
          <w:rStyle w:val="af3"/>
          <w:rFonts w:cstheme="minorHAnsi"/>
          <w:sz w:val="12"/>
          <w:szCs w:val="12"/>
        </w:rPr>
        <w:t>-</w:t>
      </w:r>
      <w:r w:rsidRPr="002A316E">
        <w:rPr>
          <w:rStyle w:val="af3"/>
          <w:rFonts w:cstheme="minorHAnsi"/>
          <w:sz w:val="12"/>
          <w:szCs w:val="12"/>
          <w:lang w:val="en-US"/>
        </w:rPr>
        <w:t>group</w:t>
      </w:r>
      <w:r w:rsidRPr="002A316E">
        <w:rPr>
          <w:rStyle w:val="af3"/>
          <w:rFonts w:cstheme="minorHAnsi"/>
          <w:sz w:val="12"/>
          <w:szCs w:val="12"/>
        </w:rPr>
        <w:t>.</w:t>
      </w:r>
      <w:r w:rsidRPr="002A316E">
        <w:rPr>
          <w:rStyle w:val="af3"/>
          <w:rFonts w:cstheme="minorHAnsi"/>
          <w:sz w:val="12"/>
          <w:szCs w:val="12"/>
          <w:lang w:val="en-US"/>
        </w:rPr>
        <w:t>ru</w:t>
      </w:r>
    </w:hyperlink>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78D" w:rsidRPr="002A316E" w:rsidRDefault="00BA078D" w:rsidP="00C91008">
    <w:pPr>
      <w:pStyle w:val="af6"/>
      <w:jc w:val="center"/>
      <w:rPr>
        <w:rFonts w:cstheme="minorHAnsi"/>
        <w:sz w:val="12"/>
        <w:szCs w:val="12"/>
      </w:rPr>
    </w:pPr>
    <w:r w:rsidRPr="002A316E">
      <w:rPr>
        <w:rFonts w:cstheme="minorHAnsi"/>
        <w:sz w:val="12"/>
        <w:szCs w:val="12"/>
      </w:rPr>
      <w:t>ООО «Хоумленд Архитектура»</w:t>
    </w:r>
  </w:p>
  <w:p w:rsidR="00BA078D" w:rsidRPr="002A316E" w:rsidRDefault="00BA078D" w:rsidP="00C91008">
    <w:pPr>
      <w:pStyle w:val="af6"/>
      <w:jc w:val="center"/>
      <w:rPr>
        <w:rFonts w:cstheme="minorHAnsi"/>
        <w:sz w:val="12"/>
        <w:szCs w:val="12"/>
      </w:rPr>
    </w:pPr>
    <w:r w:rsidRPr="002A316E">
      <w:rPr>
        <w:rFonts w:cstheme="minorHAnsi"/>
        <w:sz w:val="12"/>
        <w:szCs w:val="12"/>
      </w:rPr>
      <w:t>101000, г. Москва, ул. Мясницкая, д. 24, стр. 1, подъезд 7, офис 75а</w:t>
    </w:r>
  </w:p>
  <w:p w:rsidR="00BA078D" w:rsidRPr="002A316E" w:rsidRDefault="00BA078D" w:rsidP="00C91008">
    <w:pPr>
      <w:tabs>
        <w:tab w:val="left" w:pos="2977"/>
      </w:tabs>
      <w:spacing w:line="240" w:lineRule="auto"/>
      <w:ind w:right="-1"/>
      <w:contextualSpacing/>
      <w:jc w:val="center"/>
      <w:rPr>
        <w:rFonts w:cstheme="minorHAnsi"/>
        <w:sz w:val="12"/>
        <w:szCs w:val="12"/>
      </w:rPr>
    </w:pPr>
    <w:r w:rsidRPr="002A316E">
      <w:rPr>
        <w:rFonts w:cstheme="minorHAnsi"/>
        <w:sz w:val="12"/>
        <w:szCs w:val="12"/>
      </w:rPr>
      <w:t xml:space="preserve">Тел.: +7 495 983-08-32; факс: +7 495 984-69-82; </w:t>
    </w:r>
    <w:hyperlink r:id="rId1" w:history="1">
      <w:r w:rsidRPr="002A316E">
        <w:rPr>
          <w:rStyle w:val="af3"/>
          <w:rFonts w:cstheme="minorHAnsi"/>
          <w:sz w:val="12"/>
          <w:szCs w:val="12"/>
          <w:lang w:val="en-US"/>
        </w:rPr>
        <w:t>www</w:t>
      </w:r>
      <w:r w:rsidRPr="002A316E">
        <w:rPr>
          <w:rStyle w:val="af3"/>
          <w:rFonts w:cstheme="minorHAnsi"/>
          <w:sz w:val="12"/>
          <w:szCs w:val="12"/>
        </w:rPr>
        <w:t>.</w:t>
      </w:r>
      <w:r w:rsidRPr="002A316E">
        <w:rPr>
          <w:rStyle w:val="af3"/>
          <w:rFonts w:cstheme="minorHAnsi"/>
          <w:sz w:val="12"/>
          <w:szCs w:val="12"/>
          <w:lang w:val="en-US"/>
        </w:rPr>
        <w:t>homeland</w:t>
      </w:r>
      <w:r w:rsidRPr="002A316E">
        <w:rPr>
          <w:rStyle w:val="af3"/>
          <w:rFonts w:cstheme="minorHAnsi"/>
          <w:sz w:val="12"/>
          <w:szCs w:val="12"/>
        </w:rPr>
        <w:t>-</w:t>
      </w:r>
      <w:r w:rsidRPr="002A316E">
        <w:rPr>
          <w:rStyle w:val="af3"/>
          <w:rFonts w:cstheme="minorHAnsi"/>
          <w:sz w:val="12"/>
          <w:szCs w:val="12"/>
          <w:lang w:val="en-US"/>
        </w:rPr>
        <w:t>group</w:t>
      </w:r>
      <w:r w:rsidRPr="002A316E">
        <w:rPr>
          <w:rStyle w:val="af3"/>
          <w:rFonts w:cstheme="minorHAnsi"/>
          <w:sz w:val="12"/>
          <w:szCs w:val="12"/>
        </w:rPr>
        <w:t>.</w:t>
      </w:r>
    </w:hyperlink>
    <w:r w:rsidRPr="002A316E">
      <w:rPr>
        <w:rStyle w:val="af3"/>
        <w:rFonts w:cstheme="minorHAnsi"/>
        <w:sz w:val="12"/>
        <w:szCs w:val="12"/>
        <w:lang w:val="en-US"/>
      </w:rPr>
      <w:t>ru</w:t>
    </w:r>
    <w:r w:rsidRPr="002A316E">
      <w:rPr>
        <w:rFonts w:cstheme="minorHAnsi"/>
        <w:sz w:val="12"/>
        <w:szCs w:val="12"/>
      </w:rPr>
      <w:t xml:space="preserve">; </w:t>
    </w:r>
    <w:r w:rsidRPr="002A316E">
      <w:rPr>
        <w:rFonts w:cstheme="minorHAnsi"/>
        <w:sz w:val="12"/>
        <w:szCs w:val="12"/>
        <w:lang w:val="en-US"/>
      </w:rPr>
      <w:t>e</w:t>
    </w:r>
    <w:r w:rsidRPr="002A316E">
      <w:rPr>
        <w:rFonts w:cstheme="minorHAnsi"/>
        <w:sz w:val="12"/>
        <w:szCs w:val="12"/>
      </w:rPr>
      <w:t>-</w:t>
    </w:r>
    <w:r w:rsidRPr="002A316E">
      <w:rPr>
        <w:rFonts w:cstheme="minorHAnsi"/>
        <w:sz w:val="12"/>
        <w:szCs w:val="12"/>
        <w:lang w:val="en-US"/>
      </w:rPr>
      <w:t>mail</w:t>
    </w:r>
    <w:r w:rsidRPr="002A316E">
      <w:rPr>
        <w:rFonts w:cstheme="minorHAnsi"/>
        <w:sz w:val="12"/>
        <w:szCs w:val="12"/>
      </w:rPr>
      <w:t xml:space="preserve">: </w:t>
    </w:r>
    <w:hyperlink r:id="rId2" w:history="1">
      <w:r w:rsidRPr="002A316E">
        <w:rPr>
          <w:rStyle w:val="af3"/>
          <w:rFonts w:cstheme="minorHAnsi"/>
          <w:sz w:val="12"/>
          <w:szCs w:val="12"/>
          <w:lang w:val="en-US"/>
        </w:rPr>
        <w:t>info</w:t>
      </w:r>
      <w:r w:rsidRPr="002A316E">
        <w:rPr>
          <w:rStyle w:val="af3"/>
          <w:rFonts w:cstheme="minorHAnsi"/>
          <w:sz w:val="12"/>
          <w:szCs w:val="12"/>
        </w:rPr>
        <w:t>@</w:t>
      </w:r>
      <w:r w:rsidRPr="002A316E">
        <w:rPr>
          <w:rStyle w:val="af3"/>
          <w:rFonts w:cstheme="minorHAnsi"/>
          <w:sz w:val="12"/>
          <w:szCs w:val="12"/>
          <w:lang w:val="en-US"/>
        </w:rPr>
        <w:t>homeland</w:t>
      </w:r>
      <w:r w:rsidRPr="002A316E">
        <w:rPr>
          <w:rStyle w:val="af3"/>
          <w:rFonts w:cstheme="minorHAnsi"/>
          <w:sz w:val="12"/>
          <w:szCs w:val="12"/>
        </w:rPr>
        <w:t>-</w:t>
      </w:r>
      <w:r w:rsidRPr="002A316E">
        <w:rPr>
          <w:rStyle w:val="af3"/>
          <w:rFonts w:cstheme="minorHAnsi"/>
          <w:sz w:val="12"/>
          <w:szCs w:val="12"/>
          <w:lang w:val="en-US"/>
        </w:rPr>
        <w:t>group</w:t>
      </w:r>
      <w:r w:rsidRPr="002A316E">
        <w:rPr>
          <w:rStyle w:val="af3"/>
          <w:rFonts w:cstheme="minorHAnsi"/>
          <w:sz w:val="12"/>
          <w:szCs w:val="12"/>
        </w:rPr>
        <w:t>.</w:t>
      </w:r>
      <w:r w:rsidRPr="002A316E">
        <w:rPr>
          <w:rStyle w:val="af3"/>
          <w:rFonts w:cstheme="minorHAnsi"/>
          <w:sz w:val="12"/>
          <w:szCs w:val="12"/>
          <w:lang w:val="en-US"/>
        </w:rPr>
        <w:t>ru</w:t>
      </w:r>
    </w:hyperlink>
  </w:p>
  <w:p w:rsidR="00BA078D" w:rsidRDefault="00BA078D">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1127899"/>
      <w:docPartObj>
        <w:docPartGallery w:val="Page Numbers (Bottom of Page)"/>
        <w:docPartUnique/>
      </w:docPartObj>
    </w:sdtPr>
    <w:sdtEndPr/>
    <w:sdtContent>
      <w:p w:rsidR="00BA078D" w:rsidRDefault="00BA078D">
        <w:pPr>
          <w:pStyle w:val="af2"/>
          <w:jc w:val="right"/>
        </w:pPr>
        <w:r>
          <w:fldChar w:fldCharType="begin"/>
        </w:r>
        <w:r>
          <w:instrText>PAGE   \* MERGEFORMAT</w:instrText>
        </w:r>
        <w:r>
          <w:fldChar w:fldCharType="separate"/>
        </w:r>
        <w:r w:rsidR="00A3025F">
          <w:rPr>
            <w:noProof/>
          </w:rPr>
          <w:t>41</w:t>
        </w:r>
        <w:r>
          <w:fldChar w:fldCharType="end"/>
        </w:r>
      </w:p>
    </w:sdtContent>
  </w:sdt>
  <w:p w:rsidR="00BA078D" w:rsidRPr="002A316E" w:rsidRDefault="00BA078D" w:rsidP="001A1881">
    <w:pPr>
      <w:pStyle w:val="af6"/>
      <w:jc w:val="center"/>
      <w:rPr>
        <w:rFonts w:cstheme="minorHAnsi"/>
        <w:sz w:val="12"/>
        <w:szCs w:val="12"/>
      </w:rPr>
    </w:pPr>
    <w:r w:rsidRPr="002A316E">
      <w:rPr>
        <w:rFonts w:cstheme="minorHAnsi"/>
        <w:sz w:val="12"/>
        <w:szCs w:val="12"/>
      </w:rPr>
      <w:t>ООО «Хоумленд Архитектура»</w:t>
    </w:r>
  </w:p>
  <w:p w:rsidR="00BA078D" w:rsidRPr="002A316E" w:rsidRDefault="00BA078D" w:rsidP="001A1881">
    <w:pPr>
      <w:pStyle w:val="af6"/>
      <w:jc w:val="center"/>
      <w:rPr>
        <w:rFonts w:cstheme="minorHAnsi"/>
        <w:sz w:val="12"/>
        <w:szCs w:val="12"/>
      </w:rPr>
    </w:pPr>
    <w:r w:rsidRPr="002A316E">
      <w:rPr>
        <w:rFonts w:cstheme="minorHAnsi"/>
        <w:sz w:val="12"/>
        <w:szCs w:val="12"/>
      </w:rPr>
      <w:t>101000, г. Москва, ул. Мясницкая, д. 24, стр. 1, подъезд 7, офис 75а</w:t>
    </w:r>
  </w:p>
  <w:p w:rsidR="00BA078D" w:rsidRPr="00C91008" w:rsidRDefault="00BA078D" w:rsidP="001A1881">
    <w:pPr>
      <w:tabs>
        <w:tab w:val="left" w:pos="2977"/>
      </w:tabs>
      <w:spacing w:line="240" w:lineRule="auto"/>
      <w:ind w:right="-1"/>
      <w:contextualSpacing/>
      <w:jc w:val="center"/>
      <w:rPr>
        <w:rFonts w:cstheme="minorHAnsi"/>
        <w:sz w:val="12"/>
        <w:szCs w:val="12"/>
      </w:rPr>
    </w:pPr>
    <w:r w:rsidRPr="002A316E">
      <w:rPr>
        <w:rFonts w:cstheme="minorHAnsi"/>
        <w:sz w:val="12"/>
        <w:szCs w:val="12"/>
      </w:rPr>
      <w:t xml:space="preserve">Тел.: +7 495 983-08-32; факс: +7 495 984-69-82; </w:t>
    </w:r>
    <w:hyperlink r:id="rId1" w:history="1">
      <w:r w:rsidRPr="002A316E">
        <w:rPr>
          <w:rStyle w:val="af3"/>
          <w:rFonts w:cstheme="minorHAnsi"/>
          <w:sz w:val="12"/>
          <w:szCs w:val="12"/>
          <w:lang w:val="en-US"/>
        </w:rPr>
        <w:t>www</w:t>
      </w:r>
      <w:r w:rsidRPr="002A316E">
        <w:rPr>
          <w:rStyle w:val="af3"/>
          <w:rFonts w:cstheme="minorHAnsi"/>
          <w:sz w:val="12"/>
          <w:szCs w:val="12"/>
        </w:rPr>
        <w:t>.</w:t>
      </w:r>
      <w:r w:rsidRPr="002A316E">
        <w:rPr>
          <w:rStyle w:val="af3"/>
          <w:rFonts w:cstheme="minorHAnsi"/>
          <w:sz w:val="12"/>
          <w:szCs w:val="12"/>
          <w:lang w:val="en-US"/>
        </w:rPr>
        <w:t>homeland</w:t>
      </w:r>
      <w:r w:rsidRPr="002A316E">
        <w:rPr>
          <w:rStyle w:val="af3"/>
          <w:rFonts w:cstheme="minorHAnsi"/>
          <w:sz w:val="12"/>
          <w:szCs w:val="12"/>
        </w:rPr>
        <w:t>-</w:t>
      </w:r>
      <w:r w:rsidRPr="002A316E">
        <w:rPr>
          <w:rStyle w:val="af3"/>
          <w:rFonts w:cstheme="minorHAnsi"/>
          <w:sz w:val="12"/>
          <w:szCs w:val="12"/>
          <w:lang w:val="en-US"/>
        </w:rPr>
        <w:t>group</w:t>
      </w:r>
      <w:r w:rsidRPr="002A316E">
        <w:rPr>
          <w:rStyle w:val="af3"/>
          <w:rFonts w:cstheme="minorHAnsi"/>
          <w:sz w:val="12"/>
          <w:szCs w:val="12"/>
        </w:rPr>
        <w:t>.</w:t>
      </w:r>
    </w:hyperlink>
    <w:r w:rsidRPr="002A316E">
      <w:rPr>
        <w:rStyle w:val="af3"/>
        <w:rFonts w:cstheme="minorHAnsi"/>
        <w:sz w:val="12"/>
        <w:szCs w:val="12"/>
        <w:lang w:val="en-US"/>
      </w:rPr>
      <w:t>ru</w:t>
    </w:r>
    <w:r w:rsidRPr="002A316E">
      <w:rPr>
        <w:rFonts w:cstheme="minorHAnsi"/>
        <w:sz w:val="12"/>
        <w:szCs w:val="12"/>
      </w:rPr>
      <w:t xml:space="preserve">; </w:t>
    </w:r>
    <w:r w:rsidRPr="002A316E">
      <w:rPr>
        <w:rFonts w:cstheme="minorHAnsi"/>
        <w:sz w:val="12"/>
        <w:szCs w:val="12"/>
        <w:lang w:val="en-US"/>
      </w:rPr>
      <w:t>e</w:t>
    </w:r>
    <w:r w:rsidRPr="002A316E">
      <w:rPr>
        <w:rFonts w:cstheme="minorHAnsi"/>
        <w:sz w:val="12"/>
        <w:szCs w:val="12"/>
      </w:rPr>
      <w:t>-</w:t>
    </w:r>
    <w:r w:rsidRPr="002A316E">
      <w:rPr>
        <w:rFonts w:cstheme="minorHAnsi"/>
        <w:sz w:val="12"/>
        <w:szCs w:val="12"/>
        <w:lang w:val="en-US"/>
      </w:rPr>
      <w:t>mail</w:t>
    </w:r>
    <w:r w:rsidRPr="002A316E">
      <w:rPr>
        <w:rFonts w:cstheme="minorHAnsi"/>
        <w:sz w:val="12"/>
        <w:szCs w:val="12"/>
      </w:rPr>
      <w:t xml:space="preserve">: </w:t>
    </w:r>
    <w:hyperlink r:id="rId2" w:history="1">
      <w:r w:rsidRPr="002A316E">
        <w:rPr>
          <w:rStyle w:val="af3"/>
          <w:rFonts w:cstheme="minorHAnsi"/>
          <w:sz w:val="12"/>
          <w:szCs w:val="12"/>
          <w:lang w:val="en-US"/>
        </w:rPr>
        <w:t>info</w:t>
      </w:r>
      <w:r w:rsidRPr="002A316E">
        <w:rPr>
          <w:rStyle w:val="af3"/>
          <w:rFonts w:cstheme="minorHAnsi"/>
          <w:sz w:val="12"/>
          <w:szCs w:val="12"/>
        </w:rPr>
        <w:t>@</w:t>
      </w:r>
      <w:r w:rsidRPr="002A316E">
        <w:rPr>
          <w:rStyle w:val="af3"/>
          <w:rFonts w:cstheme="minorHAnsi"/>
          <w:sz w:val="12"/>
          <w:szCs w:val="12"/>
          <w:lang w:val="en-US"/>
        </w:rPr>
        <w:t>homeland</w:t>
      </w:r>
      <w:r w:rsidRPr="002A316E">
        <w:rPr>
          <w:rStyle w:val="af3"/>
          <w:rFonts w:cstheme="minorHAnsi"/>
          <w:sz w:val="12"/>
          <w:szCs w:val="12"/>
        </w:rPr>
        <w:t>-</w:t>
      </w:r>
      <w:r w:rsidRPr="002A316E">
        <w:rPr>
          <w:rStyle w:val="af3"/>
          <w:rFonts w:cstheme="minorHAnsi"/>
          <w:sz w:val="12"/>
          <w:szCs w:val="12"/>
          <w:lang w:val="en-US"/>
        </w:rPr>
        <w:t>group</w:t>
      </w:r>
      <w:r w:rsidRPr="002A316E">
        <w:rPr>
          <w:rStyle w:val="af3"/>
          <w:rFonts w:cstheme="minorHAnsi"/>
          <w:sz w:val="12"/>
          <w:szCs w:val="12"/>
        </w:rPr>
        <w:t>.</w:t>
      </w:r>
      <w:r w:rsidRPr="002A316E">
        <w:rPr>
          <w:rStyle w:val="af3"/>
          <w:rFonts w:cstheme="minorHAnsi"/>
          <w:sz w:val="12"/>
          <w:szCs w:val="12"/>
          <w:lang w:val="en-US"/>
        </w:rPr>
        <w:t>ru</w:t>
      </w:r>
    </w:hyperlink>
  </w:p>
  <w:p w:rsidR="00BA078D" w:rsidRDefault="00BA078D">
    <w:pPr>
      <w:pStyle w:val="af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78D" w:rsidRDefault="00BA078D" w:rsidP="00D47844">
    <w:pPr>
      <w:pStyle w:val="af0"/>
      <w:spacing w:line="336" w:lineRule="auto"/>
      <w:jc w:val="center"/>
      <w:rPr>
        <w:rFonts w:ascii="Frank Light" w:hAnsi="Frank Light"/>
        <w:sz w:val="12"/>
        <w:szCs w:val="12"/>
      </w:rPr>
    </w:pPr>
    <w:r>
      <w:rPr>
        <w:rFonts w:ascii="Frank Light" w:hAnsi="Frank Light"/>
        <w:sz w:val="12"/>
        <w:szCs w:val="12"/>
      </w:rPr>
      <w:t>ООО «Хоумленд Архитектура»</w:t>
    </w:r>
  </w:p>
  <w:p w:rsidR="00BA078D" w:rsidRPr="000E4F62" w:rsidRDefault="00BA078D" w:rsidP="00D47844">
    <w:pPr>
      <w:pStyle w:val="af0"/>
      <w:spacing w:line="336" w:lineRule="auto"/>
      <w:jc w:val="center"/>
      <w:rPr>
        <w:rFonts w:ascii="Frank Light" w:hAnsi="Frank Light"/>
        <w:sz w:val="12"/>
        <w:szCs w:val="12"/>
      </w:rPr>
    </w:pPr>
    <w:r w:rsidRPr="000E4F62">
      <w:rPr>
        <w:rFonts w:ascii="Frank Light" w:hAnsi="Frank Light"/>
        <w:sz w:val="12"/>
        <w:szCs w:val="12"/>
      </w:rPr>
      <w:t>101000, г. Москва, ул. Мясницкая, д. 24, стр. 1, подъезд 7, офис 75</w:t>
    </w:r>
    <w:r>
      <w:rPr>
        <w:rFonts w:ascii="Frank Light" w:hAnsi="Frank Light"/>
        <w:sz w:val="12"/>
        <w:szCs w:val="12"/>
      </w:rPr>
      <w:t>а</w:t>
    </w:r>
  </w:p>
  <w:p w:rsidR="00BA078D" w:rsidRPr="00C32C50" w:rsidRDefault="00BA078D" w:rsidP="00D47844">
    <w:pPr>
      <w:pStyle w:val="af0"/>
      <w:spacing w:line="336" w:lineRule="auto"/>
      <w:jc w:val="center"/>
      <w:rPr>
        <w:rFonts w:ascii="Frank Light" w:hAnsi="Frank Light" w:cs="Frank-Light"/>
        <w:sz w:val="12"/>
        <w:szCs w:val="12"/>
      </w:rPr>
    </w:pPr>
    <w:r w:rsidRPr="000E4F62">
      <w:rPr>
        <w:rFonts w:ascii="Frank Light" w:hAnsi="Frank Light"/>
        <w:sz w:val="12"/>
        <w:szCs w:val="12"/>
      </w:rPr>
      <w:t>Тел</w:t>
    </w:r>
    <w:r>
      <w:rPr>
        <w:rFonts w:ascii="Frank Light" w:hAnsi="Frank Light"/>
        <w:sz w:val="12"/>
        <w:szCs w:val="12"/>
      </w:rPr>
      <w:t>.</w:t>
    </w:r>
    <w:r w:rsidRPr="000E4F62">
      <w:rPr>
        <w:rFonts w:ascii="Frank Light" w:hAnsi="Frank Light" w:cs="Frank-Light"/>
        <w:sz w:val="12"/>
        <w:szCs w:val="12"/>
      </w:rPr>
      <w:t>: +7 495 983-08-32; ф</w:t>
    </w:r>
    <w:r w:rsidRPr="000E4F62">
      <w:rPr>
        <w:rFonts w:ascii="Frank Light" w:hAnsi="Frank Light"/>
        <w:sz w:val="12"/>
        <w:szCs w:val="12"/>
      </w:rPr>
      <w:t>акс</w:t>
    </w:r>
    <w:r w:rsidRPr="000E4F62">
      <w:rPr>
        <w:rFonts w:ascii="Frank Light" w:hAnsi="Frank Light" w:cs="Frank-Light"/>
        <w:sz w:val="12"/>
        <w:szCs w:val="12"/>
      </w:rPr>
      <w:t>: +7 495 984-69-82</w:t>
    </w:r>
    <w:r w:rsidRPr="00C32C50">
      <w:rPr>
        <w:rFonts w:ascii="Frank Light" w:hAnsi="Frank Light" w:cs="Frank-Light"/>
        <w:sz w:val="12"/>
        <w:szCs w:val="12"/>
      </w:rPr>
      <w:t xml:space="preserve">; </w:t>
    </w:r>
    <w:hyperlink r:id="rId1" w:history="1">
      <w:r w:rsidRPr="00C32C50">
        <w:rPr>
          <w:rStyle w:val="ad"/>
          <w:rFonts w:ascii="Frank Light" w:hAnsi="Frank Light" w:cs="Frank-Light"/>
          <w:sz w:val="12"/>
          <w:szCs w:val="12"/>
          <w:lang w:val="en-US"/>
        </w:rPr>
        <w:t>www</w:t>
      </w:r>
      <w:r w:rsidRPr="00C32C50">
        <w:rPr>
          <w:rStyle w:val="ad"/>
          <w:rFonts w:ascii="Frank Light" w:hAnsi="Frank Light" w:cs="Frank-Light"/>
          <w:sz w:val="12"/>
          <w:szCs w:val="12"/>
        </w:rPr>
        <w:t>.</w:t>
      </w:r>
      <w:r w:rsidRPr="00C32C50">
        <w:rPr>
          <w:rStyle w:val="ad"/>
          <w:rFonts w:ascii="Frank Light" w:hAnsi="Frank Light" w:cs="Frank-Light"/>
          <w:sz w:val="12"/>
          <w:szCs w:val="12"/>
          <w:lang w:val="en-US"/>
        </w:rPr>
        <w:t>homeland</w:t>
      </w:r>
      <w:r w:rsidRPr="00C32C50">
        <w:rPr>
          <w:rStyle w:val="ad"/>
          <w:rFonts w:ascii="Frank Light" w:hAnsi="Frank Light" w:cs="Frank-Light"/>
          <w:sz w:val="12"/>
          <w:szCs w:val="12"/>
        </w:rPr>
        <w:t>-</w:t>
      </w:r>
      <w:r w:rsidRPr="00C32C50">
        <w:rPr>
          <w:rStyle w:val="ad"/>
          <w:rFonts w:ascii="Frank Light" w:hAnsi="Frank Light" w:cs="Frank-Light"/>
          <w:sz w:val="12"/>
          <w:szCs w:val="12"/>
          <w:lang w:val="en-US"/>
        </w:rPr>
        <w:t>group</w:t>
      </w:r>
      <w:r w:rsidRPr="00C32C50">
        <w:rPr>
          <w:rStyle w:val="ad"/>
          <w:rFonts w:ascii="Frank Light" w:hAnsi="Frank Light" w:cs="Frank-Light"/>
          <w:sz w:val="12"/>
          <w:szCs w:val="12"/>
        </w:rPr>
        <w:t>.</w:t>
      </w:r>
      <w:r w:rsidRPr="00C32C50">
        <w:rPr>
          <w:rStyle w:val="ad"/>
          <w:rFonts w:ascii="Frank Light" w:hAnsi="Frank Light" w:cs="Frank-Light"/>
          <w:sz w:val="12"/>
          <w:szCs w:val="12"/>
          <w:lang w:val="en-US"/>
        </w:rPr>
        <w:t>ru</w:t>
      </w:r>
    </w:hyperlink>
    <w:r w:rsidRPr="00C32C50">
      <w:rPr>
        <w:rFonts w:ascii="Frank Light" w:hAnsi="Frank Light" w:cs="Frank-Light"/>
        <w:sz w:val="12"/>
        <w:szCs w:val="12"/>
      </w:rPr>
      <w:t xml:space="preserve">; </w:t>
    </w:r>
    <w:r w:rsidRPr="00C32C50">
      <w:rPr>
        <w:rFonts w:ascii="Frank Light" w:hAnsi="Frank Light" w:cs="Frank-Light"/>
        <w:sz w:val="12"/>
        <w:szCs w:val="12"/>
        <w:lang w:val="en-US"/>
      </w:rPr>
      <w:t>e</w:t>
    </w:r>
    <w:r w:rsidRPr="00C32C50">
      <w:rPr>
        <w:rFonts w:ascii="Frank Light" w:hAnsi="Frank Light" w:cs="Frank-Light"/>
        <w:sz w:val="12"/>
        <w:szCs w:val="12"/>
      </w:rPr>
      <w:t>-</w:t>
    </w:r>
    <w:r w:rsidRPr="00C32C50">
      <w:rPr>
        <w:rFonts w:ascii="Frank Light" w:hAnsi="Frank Light" w:cs="Frank-Light"/>
        <w:sz w:val="12"/>
        <w:szCs w:val="12"/>
        <w:lang w:val="en-US"/>
      </w:rPr>
      <w:t>mail</w:t>
    </w:r>
    <w:r w:rsidRPr="00C32C50">
      <w:rPr>
        <w:rFonts w:ascii="Frank Light" w:hAnsi="Frank Light" w:cs="Frank-Light"/>
        <w:sz w:val="12"/>
        <w:szCs w:val="12"/>
      </w:rPr>
      <w:t xml:space="preserve">: </w:t>
    </w:r>
    <w:hyperlink r:id="rId2" w:history="1">
      <w:r w:rsidRPr="00C32C50">
        <w:rPr>
          <w:rStyle w:val="ad"/>
          <w:rFonts w:ascii="Frank Light" w:hAnsi="Frank Light" w:cs="Frank-Light"/>
          <w:sz w:val="12"/>
          <w:szCs w:val="12"/>
          <w:lang w:val="en-US"/>
        </w:rPr>
        <w:t>info</w:t>
      </w:r>
      <w:r w:rsidRPr="00C32C50">
        <w:rPr>
          <w:rStyle w:val="ad"/>
          <w:rFonts w:ascii="Frank Light" w:hAnsi="Frank Light" w:cs="Frank-Light"/>
          <w:sz w:val="12"/>
          <w:szCs w:val="12"/>
        </w:rPr>
        <w:t>@</w:t>
      </w:r>
      <w:r w:rsidRPr="00C32C50">
        <w:rPr>
          <w:rStyle w:val="ad"/>
          <w:rFonts w:ascii="Frank Light" w:hAnsi="Frank Light" w:cs="Frank-Light"/>
          <w:sz w:val="12"/>
          <w:szCs w:val="12"/>
          <w:lang w:val="en-US"/>
        </w:rPr>
        <w:t>homeland</w:t>
      </w:r>
      <w:r w:rsidRPr="00C32C50">
        <w:rPr>
          <w:rStyle w:val="ad"/>
          <w:rFonts w:ascii="Frank Light" w:hAnsi="Frank Light" w:cs="Frank-Light"/>
          <w:sz w:val="12"/>
          <w:szCs w:val="12"/>
        </w:rPr>
        <w:t>-</w:t>
      </w:r>
      <w:r w:rsidRPr="00C32C50">
        <w:rPr>
          <w:rStyle w:val="ad"/>
          <w:rFonts w:ascii="Frank Light" w:hAnsi="Frank Light" w:cs="Frank-Light"/>
          <w:sz w:val="12"/>
          <w:szCs w:val="12"/>
          <w:lang w:val="en-US"/>
        </w:rPr>
        <w:t>group</w:t>
      </w:r>
      <w:r w:rsidRPr="00C32C50">
        <w:rPr>
          <w:rStyle w:val="ad"/>
          <w:rFonts w:ascii="Frank Light" w:hAnsi="Frank Light" w:cs="Frank-Light"/>
          <w:sz w:val="12"/>
          <w:szCs w:val="12"/>
        </w:rPr>
        <w:t>.</w:t>
      </w:r>
      <w:r w:rsidRPr="00C32C50">
        <w:rPr>
          <w:rStyle w:val="ad"/>
          <w:rFonts w:ascii="Frank Light" w:hAnsi="Frank Light" w:cs="Frank-Light"/>
          <w:sz w:val="12"/>
          <w:szCs w:val="12"/>
          <w:lang w:val="en-US"/>
        </w:rPr>
        <w:t>ru</w:t>
      </w:r>
    </w:hyperlink>
  </w:p>
  <w:p w:rsidR="00BA078D" w:rsidRPr="00EA72AE" w:rsidRDefault="00BA078D">
    <w:pPr>
      <w:pStyle w:val="af2"/>
      <w:jc w:val="center"/>
      <w:rPr>
        <w:rFonts w:ascii="Frank Light" w:hAnsi="Frank Light"/>
        <w:sz w:val="18"/>
        <w:szCs w:val="18"/>
      </w:rPr>
    </w:pPr>
  </w:p>
  <w:p w:rsidR="00BA078D" w:rsidRDefault="00BA078D">
    <w:pPr>
      <w:pStyle w:val="af2"/>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78D" w:rsidRDefault="00BA078D">
    <w:pPr>
      <w:pStyle w:val="af2"/>
      <w:framePr w:wrap="around" w:vAnchor="text" w:hAnchor="margin" w:xAlign="right" w:y="1"/>
    </w:pPr>
    <w:r>
      <w:fldChar w:fldCharType="begin"/>
    </w:r>
    <w:r>
      <w:instrText xml:space="preserve">PAGE  </w:instrText>
    </w:r>
    <w:r>
      <w:fldChar w:fldCharType="separate"/>
    </w:r>
    <w:r>
      <w:rPr>
        <w:noProof/>
      </w:rPr>
      <w:t>2</w:t>
    </w:r>
    <w:r>
      <w:fldChar w:fldCharType="end"/>
    </w:r>
  </w:p>
  <w:p w:rsidR="00BA078D" w:rsidRDefault="00BA078D">
    <w:pPr>
      <w:pStyle w:val="af2"/>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78D" w:rsidRPr="002A316E" w:rsidRDefault="00BA078D" w:rsidP="00C91008">
    <w:pPr>
      <w:pStyle w:val="af6"/>
      <w:jc w:val="center"/>
      <w:rPr>
        <w:rFonts w:cstheme="minorHAnsi"/>
        <w:sz w:val="12"/>
        <w:szCs w:val="12"/>
      </w:rPr>
    </w:pPr>
    <w:r w:rsidRPr="002A316E">
      <w:rPr>
        <w:rFonts w:cstheme="minorHAnsi"/>
        <w:sz w:val="12"/>
        <w:szCs w:val="12"/>
      </w:rPr>
      <w:t>ООО «Хоумленд Архитектура»</w:t>
    </w:r>
  </w:p>
  <w:p w:rsidR="00BA078D" w:rsidRPr="002A316E" w:rsidRDefault="00BA078D" w:rsidP="00C91008">
    <w:pPr>
      <w:pStyle w:val="af6"/>
      <w:jc w:val="center"/>
      <w:rPr>
        <w:rFonts w:cstheme="minorHAnsi"/>
        <w:sz w:val="12"/>
        <w:szCs w:val="12"/>
      </w:rPr>
    </w:pPr>
    <w:r w:rsidRPr="002A316E">
      <w:rPr>
        <w:rFonts w:cstheme="minorHAnsi"/>
        <w:sz w:val="12"/>
        <w:szCs w:val="12"/>
      </w:rPr>
      <w:t>101000, г. Москва, ул. Мясницкая, д. 24, стр. 1, подъезд 7, офис 75а</w:t>
    </w:r>
  </w:p>
  <w:p w:rsidR="00BA078D" w:rsidRPr="002A316E" w:rsidRDefault="00BA078D" w:rsidP="00C91008">
    <w:pPr>
      <w:tabs>
        <w:tab w:val="left" w:pos="2977"/>
      </w:tabs>
      <w:spacing w:line="240" w:lineRule="auto"/>
      <w:ind w:right="-1"/>
      <w:contextualSpacing/>
      <w:jc w:val="center"/>
      <w:rPr>
        <w:rFonts w:cstheme="minorHAnsi"/>
        <w:sz w:val="12"/>
        <w:szCs w:val="12"/>
      </w:rPr>
    </w:pPr>
    <w:r w:rsidRPr="002A316E">
      <w:rPr>
        <w:rFonts w:cstheme="minorHAnsi"/>
        <w:sz w:val="12"/>
        <w:szCs w:val="12"/>
      </w:rPr>
      <w:t xml:space="preserve">Тел.: +7 495 983-08-32; факс: +7 495 984-69-82; </w:t>
    </w:r>
    <w:hyperlink r:id="rId1" w:history="1">
      <w:r w:rsidRPr="002A316E">
        <w:rPr>
          <w:rStyle w:val="af3"/>
          <w:rFonts w:cstheme="minorHAnsi"/>
          <w:sz w:val="12"/>
          <w:szCs w:val="12"/>
          <w:lang w:val="en-US"/>
        </w:rPr>
        <w:t>www</w:t>
      </w:r>
      <w:r w:rsidRPr="002A316E">
        <w:rPr>
          <w:rStyle w:val="af3"/>
          <w:rFonts w:cstheme="minorHAnsi"/>
          <w:sz w:val="12"/>
          <w:szCs w:val="12"/>
        </w:rPr>
        <w:t>.</w:t>
      </w:r>
      <w:r w:rsidRPr="002A316E">
        <w:rPr>
          <w:rStyle w:val="af3"/>
          <w:rFonts w:cstheme="minorHAnsi"/>
          <w:sz w:val="12"/>
          <w:szCs w:val="12"/>
          <w:lang w:val="en-US"/>
        </w:rPr>
        <w:t>homeland</w:t>
      </w:r>
      <w:r w:rsidRPr="002A316E">
        <w:rPr>
          <w:rStyle w:val="af3"/>
          <w:rFonts w:cstheme="minorHAnsi"/>
          <w:sz w:val="12"/>
          <w:szCs w:val="12"/>
        </w:rPr>
        <w:t>-</w:t>
      </w:r>
      <w:r w:rsidRPr="002A316E">
        <w:rPr>
          <w:rStyle w:val="af3"/>
          <w:rFonts w:cstheme="minorHAnsi"/>
          <w:sz w:val="12"/>
          <w:szCs w:val="12"/>
          <w:lang w:val="en-US"/>
        </w:rPr>
        <w:t>group</w:t>
      </w:r>
      <w:r w:rsidRPr="002A316E">
        <w:rPr>
          <w:rStyle w:val="af3"/>
          <w:rFonts w:cstheme="minorHAnsi"/>
          <w:sz w:val="12"/>
          <w:szCs w:val="12"/>
        </w:rPr>
        <w:t>.</w:t>
      </w:r>
    </w:hyperlink>
    <w:r w:rsidRPr="002A316E">
      <w:rPr>
        <w:rStyle w:val="af3"/>
        <w:rFonts w:cstheme="minorHAnsi"/>
        <w:sz w:val="12"/>
        <w:szCs w:val="12"/>
        <w:lang w:val="en-US"/>
      </w:rPr>
      <w:t>ru</w:t>
    </w:r>
    <w:r w:rsidRPr="002A316E">
      <w:rPr>
        <w:rFonts w:cstheme="minorHAnsi"/>
        <w:sz w:val="12"/>
        <w:szCs w:val="12"/>
      </w:rPr>
      <w:t xml:space="preserve">; </w:t>
    </w:r>
    <w:r w:rsidRPr="002A316E">
      <w:rPr>
        <w:rFonts w:cstheme="minorHAnsi"/>
        <w:sz w:val="12"/>
        <w:szCs w:val="12"/>
        <w:lang w:val="en-US"/>
      </w:rPr>
      <w:t>e</w:t>
    </w:r>
    <w:r w:rsidRPr="002A316E">
      <w:rPr>
        <w:rFonts w:cstheme="minorHAnsi"/>
        <w:sz w:val="12"/>
        <w:szCs w:val="12"/>
      </w:rPr>
      <w:t>-</w:t>
    </w:r>
    <w:r w:rsidRPr="002A316E">
      <w:rPr>
        <w:rFonts w:cstheme="minorHAnsi"/>
        <w:sz w:val="12"/>
        <w:szCs w:val="12"/>
        <w:lang w:val="en-US"/>
      </w:rPr>
      <w:t>mail</w:t>
    </w:r>
    <w:r w:rsidRPr="002A316E">
      <w:rPr>
        <w:rFonts w:cstheme="minorHAnsi"/>
        <w:sz w:val="12"/>
        <w:szCs w:val="12"/>
      </w:rPr>
      <w:t xml:space="preserve">: </w:t>
    </w:r>
    <w:hyperlink r:id="rId2" w:history="1">
      <w:r w:rsidRPr="002A316E">
        <w:rPr>
          <w:rStyle w:val="af3"/>
          <w:rFonts w:cstheme="minorHAnsi"/>
          <w:sz w:val="12"/>
          <w:szCs w:val="12"/>
          <w:lang w:val="en-US"/>
        </w:rPr>
        <w:t>info</w:t>
      </w:r>
      <w:r w:rsidRPr="002A316E">
        <w:rPr>
          <w:rStyle w:val="af3"/>
          <w:rFonts w:cstheme="minorHAnsi"/>
          <w:sz w:val="12"/>
          <w:szCs w:val="12"/>
        </w:rPr>
        <w:t>@</w:t>
      </w:r>
      <w:r w:rsidRPr="002A316E">
        <w:rPr>
          <w:rStyle w:val="af3"/>
          <w:rFonts w:cstheme="minorHAnsi"/>
          <w:sz w:val="12"/>
          <w:szCs w:val="12"/>
          <w:lang w:val="en-US"/>
        </w:rPr>
        <w:t>homeland</w:t>
      </w:r>
      <w:r w:rsidRPr="002A316E">
        <w:rPr>
          <w:rStyle w:val="af3"/>
          <w:rFonts w:cstheme="minorHAnsi"/>
          <w:sz w:val="12"/>
          <w:szCs w:val="12"/>
        </w:rPr>
        <w:t>-</w:t>
      </w:r>
      <w:r w:rsidRPr="002A316E">
        <w:rPr>
          <w:rStyle w:val="af3"/>
          <w:rFonts w:cstheme="minorHAnsi"/>
          <w:sz w:val="12"/>
          <w:szCs w:val="12"/>
          <w:lang w:val="en-US"/>
        </w:rPr>
        <w:t>group</w:t>
      </w:r>
      <w:r w:rsidRPr="002A316E">
        <w:rPr>
          <w:rStyle w:val="af3"/>
          <w:rFonts w:cstheme="minorHAnsi"/>
          <w:sz w:val="12"/>
          <w:szCs w:val="12"/>
        </w:rPr>
        <w:t>.</w:t>
      </w:r>
      <w:r w:rsidRPr="002A316E">
        <w:rPr>
          <w:rStyle w:val="af3"/>
          <w:rFonts w:cstheme="minorHAnsi"/>
          <w:sz w:val="12"/>
          <w:szCs w:val="12"/>
          <w:lang w:val="en-US"/>
        </w:rPr>
        <w:t>ru</w:t>
      </w:r>
    </w:hyperlink>
  </w:p>
  <w:p w:rsidR="00BA078D" w:rsidRDefault="00BA078D">
    <w:pPr>
      <w:pStyle w:val="af6"/>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78D" w:rsidRDefault="00BA078D">
    <w:pPr>
      <w:pStyle w:val="af6"/>
      <w:jc w:val="right"/>
    </w:pPr>
    <w:r>
      <w:fldChar w:fldCharType="begin"/>
    </w:r>
    <w:r>
      <w:instrText>PAGE   \* MERGEFORMAT</w:instrText>
    </w:r>
    <w:r>
      <w:fldChar w:fldCharType="separate"/>
    </w:r>
    <w:r w:rsidR="00A3025F">
      <w:rPr>
        <w:noProof/>
      </w:rPr>
      <w:t>122</w:t>
    </w:r>
    <w:r>
      <w:fldChar w:fldCharType="end"/>
    </w:r>
  </w:p>
  <w:p w:rsidR="00BA078D" w:rsidRPr="002A316E" w:rsidRDefault="00BA078D" w:rsidP="00C91008">
    <w:pPr>
      <w:pStyle w:val="af6"/>
      <w:jc w:val="center"/>
      <w:rPr>
        <w:rFonts w:cstheme="minorHAnsi"/>
        <w:sz w:val="12"/>
        <w:szCs w:val="12"/>
      </w:rPr>
    </w:pPr>
    <w:r w:rsidRPr="002A316E">
      <w:rPr>
        <w:rFonts w:cstheme="minorHAnsi"/>
        <w:sz w:val="12"/>
        <w:szCs w:val="12"/>
      </w:rPr>
      <w:t>ООО «Хоумленд Архитектура»</w:t>
    </w:r>
  </w:p>
  <w:p w:rsidR="00BA078D" w:rsidRPr="002A316E" w:rsidRDefault="00BA078D" w:rsidP="00C91008">
    <w:pPr>
      <w:pStyle w:val="af6"/>
      <w:jc w:val="center"/>
      <w:rPr>
        <w:rFonts w:cstheme="minorHAnsi"/>
        <w:sz w:val="12"/>
        <w:szCs w:val="12"/>
      </w:rPr>
    </w:pPr>
    <w:r w:rsidRPr="002A316E">
      <w:rPr>
        <w:rFonts w:cstheme="minorHAnsi"/>
        <w:sz w:val="12"/>
        <w:szCs w:val="12"/>
      </w:rPr>
      <w:t>101000, г. Москва, ул. Мясницкая, д. 24, стр. 1, подъезд 7, офис 75а</w:t>
    </w:r>
  </w:p>
  <w:p w:rsidR="00BA078D" w:rsidRPr="00C91008" w:rsidRDefault="00BA078D" w:rsidP="00C91008">
    <w:pPr>
      <w:tabs>
        <w:tab w:val="left" w:pos="2977"/>
      </w:tabs>
      <w:spacing w:line="240" w:lineRule="auto"/>
      <w:ind w:right="-1"/>
      <w:contextualSpacing/>
      <w:jc w:val="center"/>
      <w:rPr>
        <w:rFonts w:cstheme="minorHAnsi"/>
        <w:sz w:val="12"/>
        <w:szCs w:val="12"/>
      </w:rPr>
    </w:pPr>
    <w:r w:rsidRPr="002A316E">
      <w:rPr>
        <w:rFonts w:cstheme="minorHAnsi"/>
        <w:sz w:val="12"/>
        <w:szCs w:val="12"/>
      </w:rPr>
      <w:t xml:space="preserve">Тел.: +7 495 983-08-32; факс: +7 495 984-69-82; </w:t>
    </w:r>
    <w:hyperlink r:id="rId1" w:history="1">
      <w:r w:rsidRPr="002A316E">
        <w:rPr>
          <w:rStyle w:val="af3"/>
          <w:rFonts w:cstheme="minorHAnsi"/>
          <w:sz w:val="12"/>
          <w:szCs w:val="12"/>
          <w:lang w:val="en-US"/>
        </w:rPr>
        <w:t>www</w:t>
      </w:r>
      <w:r w:rsidRPr="002A316E">
        <w:rPr>
          <w:rStyle w:val="af3"/>
          <w:rFonts w:cstheme="minorHAnsi"/>
          <w:sz w:val="12"/>
          <w:szCs w:val="12"/>
        </w:rPr>
        <w:t>.</w:t>
      </w:r>
      <w:r w:rsidRPr="002A316E">
        <w:rPr>
          <w:rStyle w:val="af3"/>
          <w:rFonts w:cstheme="minorHAnsi"/>
          <w:sz w:val="12"/>
          <w:szCs w:val="12"/>
          <w:lang w:val="en-US"/>
        </w:rPr>
        <w:t>homeland</w:t>
      </w:r>
      <w:r w:rsidRPr="002A316E">
        <w:rPr>
          <w:rStyle w:val="af3"/>
          <w:rFonts w:cstheme="minorHAnsi"/>
          <w:sz w:val="12"/>
          <w:szCs w:val="12"/>
        </w:rPr>
        <w:t>-</w:t>
      </w:r>
      <w:r w:rsidRPr="002A316E">
        <w:rPr>
          <w:rStyle w:val="af3"/>
          <w:rFonts w:cstheme="minorHAnsi"/>
          <w:sz w:val="12"/>
          <w:szCs w:val="12"/>
          <w:lang w:val="en-US"/>
        </w:rPr>
        <w:t>group</w:t>
      </w:r>
      <w:r w:rsidRPr="002A316E">
        <w:rPr>
          <w:rStyle w:val="af3"/>
          <w:rFonts w:cstheme="minorHAnsi"/>
          <w:sz w:val="12"/>
          <w:szCs w:val="12"/>
        </w:rPr>
        <w:t>.</w:t>
      </w:r>
    </w:hyperlink>
    <w:r w:rsidRPr="002A316E">
      <w:rPr>
        <w:rStyle w:val="af3"/>
        <w:rFonts w:cstheme="minorHAnsi"/>
        <w:sz w:val="12"/>
        <w:szCs w:val="12"/>
        <w:lang w:val="en-US"/>
      </w:rPr>
      <w:t>ru</w:t>
    </w:r>
    <w:r w:rsidRPr="002A316E">
      <w:rPr>
        <w:rFonts w:cstheme="minorHAnsi"/>
        <w:sz w:val="12"/>
        <w:szCs w:val="12"/>
      </w:rPr>
      <w:t xml:space="preserve">; </w:t>
    </w:r>
    <w:r w:rsidRPr="002A316E">
      <w:rPr>
        <w:rFonts w:cstheme="minorHAnsi"/>
        <w:sz w:val="12"/>
        <w:szCs w:val="12"/>
        <w:lang w:val="en-US"/>
      </w:rPr>
      <w:t>e</w:t>
    </w:r>
    <w:r w:rsidRPr="002A316E">
      <w:rPr>
        <w:rFonts w:cstheme="minorHAnsi"/>
        <w:sz w:val="12"/>
        <w:szCs w:val="12"/>
      </w:rPr>
      <w:t>-</w:t>
    </w:r>
    <w:r w:rsidRPr="002A316E">
      <w:rPr>
        <w:rFonts w:cstheme="minorHAnsi"/>
        <w:sz w:val="12"/>
        <w:szCs w:val="12"/>
        <w:lang w:val="en-US"/>
      </w:rPr>
      <w:t>mail</w:t>
    </w:r>
    <w:r w:rsidRPr="002A316E">
      <w:rPr>
        <w:rFonts w:cstheme="minorHAnsi"/>
        <w:sz w:val="12"/>
        <w:szCs w:val="12"/>
      </w:rPr>
      <w:t xml:space="preserve">: </w:t>
    </w:r>
    <w:hyperlink r:id="rId2" w:history="1">
      <w:r w:rsidRPr="002A316E">
        <w:rPr>
          <w:rStyle w:val="af3"/>
          <w:rFonts w:cstheme="minorHAnsi"/>
          <w:sz w:val="12"/>
          <w:szCs w:val="12"/>
          <w:lang w:val="en-US"/>
        </w:rPr>
        <w:t>info</w:t>
      </w:r>
      <w:r w:rsidRPr="002A316E">
        <w:rPr>
          <w:rStyle w:val="af3"/>
          <w:rFonts w:cstheme="minorHAnsi"/>
          <w:sz w:val="12"/>
          <w:szCs w:val="12"/>
        </w:rPr>
        <w:t>@</w:t>
      </w:r>
      <w:r w:rsidRPr="002A316E">
        <w:rPr>
          <w:rStyle w:val="af3"/>
          <w:rFonts w:cstheme="minorHAnsi"/>
          <w:sz w:val="12"/>
          <w:szCs w:val="12"/>
          <w:lang w:val="en-US"/>
        </w:rPr>
        <w:t>homeland</w:t>
      </w:r>
      <w:r w:rsidRPr="002A316E">
        <w:rPr>
          <w:rStyle w:val="af3"/>
          <w:rFonts w:cstheme="minorHAnsi"/>
          <w:sz w:val="12"/>
          <w:szCs w:val="12"/>
        </w:rPr>
        <w:t>-</w:t>
      </w:r>
      <w:r w:rsidRPr="002A316E">
        <w:rPr>
          <w:rStyle w:val="af3"/>
          <w:rFonts w:cstheme="minorHAnsi"/>
          <w:sz w:val="12"/>
          <w:szCs w:val="12"/>
          <w:lang w:val="en-US"/>
        </w:rPr>
        <w:t>group</w:t>
      </w:r>
      <w:r w:rsidRPr="002A316E">
        <w:rPr>
          <w:rStyle w:val="af3"/>
          <w:rFonts w:cstheme="minorHAnsi"/>
          <w:sz w:val="12"/>
          <w:szCs w:val="12"/>
        </w:rPr>
        <w:t>.</w:t>
      </w:r>
      <w:r w:rsidRPr="002A316E">
        <w:rPr>
          <w:rStyle w:val="af3"/>
          <w:rFonts w:cstheme="minorHAnsi"/>
          <w:sz w:val="12"/>
          <w:szCs w:val="12"/>
          <w:lang w:val="en-US"/>
        </w:rPr>
        <w:t>ru</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078D" w:rsidRDefault="00BA078D" w:rsidP="004340A7">
      <w:pPr>
        <w:spacing w:line="240" w:lineRule="auto"/>
      </w:pPr>
      <w:r>
        <w:separator/>
      </w:r>
    </w:p>
  </w:footnote>
  <w:footnote w:type="continuationSeparator" w:id="0">
    <w:p w:rsidR="00BA078D" w:rsidRDefault="00BA078D" w:rsidP="004340A7">
      <w:pPr>
        <w:spacing w:line="240" w:lineRule="auto"/>
      </w:pPr>
      <w:r>
        <w:continuationSeparator/>
      </w:r>
    </w:p>
  </w:footnote>
  <w:footnote w:id="1">
    <w:p w:rsidR="00BA078D" w:rsidRDefault="00BA078D" w:rsidP="00370150">
      <w:pPr>
        <w:pStyle w:val="aff0"/>
      </w:pPr>
      <w:r>
        <w:rPr>
          <w:rStyle w:val="aff2"/>
        </w:rPr>
        <w:footnoteRef/>
      </w:r>
      <w:r>
        <w:t xml:space="preserve"> В соответствии с данными паспорта МО Нижнечеремошинское сельское поселение Краснозерского района Новосибирской области</w:t>
      </w:r>
    </w:p>
  </w:footnote>
  <w:footnote w:id="2">
    <w:p w:rsidR="00BA078D" w:rsidRDefault="00BA078D" w:rsidP="00370150">
      <w:pPr>
        <w:pStyle w:val="aff0"/>
      </w:pPr>
      <w:r>
        <w:rPr>
          <w:rStyle w:val="aff2"/>
        </w:rPr>
        <w:footnoteRef/>
      </w:r>
      <w:r>
        <w:t xml:space="preserve"> По данным 2010 г. в соответствии с данными Формы 1 «Площадь и население Нижнечеремошинского сельского поселения»</w:t>
      </w:r>
    </w:p>
  </w:footnote>
  <w:footnote w:id="3">
    <w:p w:rsidR="00BA078D" w:rsidRDefault="00BA078D" w:rsidP="00370150">
      <w:pPr>
        <w:pStyle w:val="aff0"/>
      </w:pPr>
      <w:r>
        <w:rPr>
          <w:rStyle w:val="aff2"/>
        </w:rPr>
        <w:footnoteRef/>
      </w:r>
      <w:r>
        <w:t xml:space="preserve"> На основании данных паспорта муниципального образования</w:t>
      </w:r>
    </w:p>
  </w:footnote>
  <w:footnote w:id="4">
    <w:p w:rsidR="00BA078D" w:rsidRDefault="00BA078D" w:rsidP="00370150">
      <w:pPr>
        <w:pStyle w:val="aff0"/>
      </w:pPr>
      <w:r>
        <w:rPr>
          <w:rStyle w:val="aff2"/>
        </w:rPr>
        <w:footnoteRef/>
      </w:r>
      <w:r>
        <w:t xml:space="preserve"> Рассчитано на основании анкетных данных («Форма 1 (Труд)»)</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6486"/>
    </w:tblGrid>
    <w:tr w:rsidR="00BA078D" w:rsidTr="0004074A">
      <w:tc>
        <w:tcPr>
          <w:tcW w:w="2943" w:type="dxa"/>
        </w:tcPr>
        <w:p w:rsidR="00BA078D" w:rsidRDefault="00BA078D" w:rsidP="0004074A">
          <w:pPr>
            <w:ind w:firstLine="0"/>
          </w:pPr>
          <w:r>
            <w:rPr>
              <w:noProof/>
              <w:lang w:eastAsia="ru-RU"/>
            </w:rPr>
            <w:drawing>
              <wp:inline distT="0" distB="0" distL="0" distR="0" wp14:anchorId="171D2EBA" wp14:editId="55964393">
                <wp:extent cx="1660551" cy="344108"/>
                <wp:effectExtent l="0" t="0" r="0" b="0"/>
                <wp:docPr id="2" name="Рисунок 2" descr="\\secunda\development\03_Маркетинг.реклама.PR\Титаренко рабочая\логотипы\Homeland Grou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cunda\development\03_Маркетинг.реклама.PR\Титаренко рабочая\логотипы\Homeland Group-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868" cy="344588"/>
                        </a:xfrm>
                        <a:prstGeom prst="rect">
                          <a:avLst/>
                        </a:prstGeom>
                        <a:noFill/>
                        <a:ln>
                          <a:noFill/>
                        </a:ln>
                      </pic:spPr>
                    </pic:pic>
                  </a:graphicData>
                </a:graphic>
              </wp:inline>
            </w:drawing>
          </w:r>
        </w:p>
      </w:tc>
      <w:tc>
        <w:tcPr>
          <w:tcW w:w="6486" w:type="dxa"/>
        </w:tcPr>
        <w:p w:rsidR="00BA078D" w:rsidRDefault="00BA078D" w:rsidP="0004074A">
          <w:pPr>
            <w:ind w:firstLine="0"/>
            <w:rPr>
              <w:sz w:val="12"/>
              <w:szCs w:val="12"/>
            </w:rPr>
          </w:pPr>
        </w:p>
        <w:p w:rsidR="00BA078D" w:rsidRPr="00256760" w:rsidRDefault="00BA078D" w:rsidP="0004074A">
          <w:pPr>
            <w:ind w:firstLine="0"/>
            <w:rPr>
              <w:sz w:val="12"/>
              <w:szCs w:val="12"/>
            </w:rPr>
          </w:pPr>
          <w:r w:rsidRPr="00256760">
            <w:rPr>
              <w:sz w:val="12"/>
              <w:szCs w:val="12"/>
            </w:rPr>
            <w:t>Договор № 1</w:t>
          </w:r>
          <w:r>
            <w:rPr>
              <w:sz w:val="12"/>
              <w:szCs w:val="12"/>
            </w:rPr>
            <w:t>55</w:t>
          </w:r>
          <w:r w:rsidRPr="00256760">
            <w:rPr>
              <w:sz w:val="12"/>
              <w:szCs w:val="12"/>
            </w:rPr>
            <w:t>. «</w:t>
          </w:r>
          <w:r>
            <w:rPr>
              <w:sz w:val="12"/>
              <w:szCs w:val="12"/>
            </w:rPr>
            <w:t>Р</w:t>
          </w:r>
          <w:r w:rsidRPr="005E391B">
            <w:rPr>
              <w:sz w:val="12"/>
              <w:szCs w:val="12"/>
            </w:rPr>
            <w:t>азработка проектов генеральных планов муниципальных образований Краснозерскогорайона Новосибирской области</w:t>
          </w:r>
          <w:r>
            <w:rPr>
              <w:sz w:val="12"/>
              <w:szCs w:val="12"/>
            </w:rPr>
            <w:t>»</w:t>
          </w:r>
        </w:p>
      </w:tc>
    </w:tr>
  </w:tbl>
  <w:p w:rsidR="00BA078D" w:rsidRPr="005A2719" w:rsidRDefault="00BA078D" w:rsidP="00256760">
    <w:pPr>
      <w:rPr>
        <w:sz w:val="12"/>
        <w:szCs w:val="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78D" w:rsidRPr="002A316E" w:rsidRDefault="00BA078D" w:rsidP="00C91008">
    <w:pPr>
      <w:tabs>
        <w:tab w:val="left" w:pos="2977"/>
      </w:tabs>
      <w:spacing w:after="120" w:line="200" w:lineRule="exact"/>
      <w:ind w:left="3969"/>
      <w:contextualSpacing/>
      <w:rPr>
        <w:rFonts w:cstheme="minorHAnsi"/>
        <w:sz w:val="12"/>
        <w:szCs w:val="12"/>
      </w:rPr>
    </w:pPr>
    <w:r w:rsidRPr="002A316E">
      <w:rPr>
        <w:rFonts w:cstheme="minorHAnsi"/>
        <w:noProof/>
        <w:sz w:val="12"/>
        <w:szCs w:val="12"/>
        <w:lang w:eastAsia="ru-RU"/>
      </w:rPr>
      <w:drawing>
        <wp:anchor distT="0" distB="0" distL="114300" distR="114300" simplePos="0" relativeHeight="251661312" behindDoc="0" locked="0" layoutInCell="1" allowOverlap="1" wp14:anchorId="00AB4C7A" wp14:editId="46A19147">
          <wp:simplePos x="0" y="0"/>
          <wp:positionH relativeFrom="column">
            <wp:posOffset>-9525</wp:posOffset>
          </wp:positionH>
          <wp:positionV relativeFrom="paragraph">
            <wp:posOffset>83185</wp:posOffset>
          </wp:positionV>
          <wp:extent cx="2442845" cy="504825"/>
          <wp:effectExtent l="0" t="0" r="0" b="9525"/>
          <wp:wrapSquare wrapText="bothSides"/>
          <wp:docPr id="5" name="Рисунок 5" descr="\\secunda\development\03_Маркетинг.реклама.PR\Титаренко рабочая\логотипы\Homeland Grou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cunda\development\03_Маркетинг.реклама.PR\Титаренко рабочая\логотипы\Homeland Group-2.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42845" cy="504825"/>
                  </a:xfrm>
                  <a:prstGeom prst="rect">
                    <a:avLst/>
                  </a:prstGeom>
                  <a:noFill/>
                  <a:ln>
                    <a:noFill/>
                  </a:ln>
                </pic:spPr>
              </pic:pic>
            </a:graphicData>
          </a:graphic>
        </wp:anchor>
      </w:drawing>
    </w:r>
    <w:r w:rsidRPr="002A316E">
      <w:rPr>
        <w:rFonts w:cstheme="minorHAnsi"/>
        <w:sz w:val="12"/>
        <w:szCs w:val="12"/>
      </w:rPr>
      <w:t xml:space="preserve">Юридический адрес: 117218, г. Москва, ул. Новочерёмушкинская, д. 17 </w:t>
    </w:r>
  </w:p>
  <w:p w:rsidR="00BA078D" w:rsidRPr="002A316E" w:rsidRDefault="00BA078D" w:rsidP="00C91008">
    <w:pPr>
      <w:tabs>
        <w:tab w:val="left" w:pos="2977"/>
      </w:tabs>
      <w:spacing w:after="120" w:line="200" w:lineRule="exact"/>
      <w:ind w:left="3969"/>
      <w:contextualSpacing/>
      <w:rPr>
        <w:rFonts w:cstheme="minorHAnsi"/>
        <w:sz w:val="12"/>
        <w:szCs w:val="12"/>
      </w:rPr>
    </w:pPr>
    <w:r w:rsidRPr="002A316E">
      <w:rPr>
        <w:rFonts w:cstheme="minorHAnsi"/>
        <w:sz w:val="12"/>
        <w:szCs w:val="12"/>
      </w:rPr>
      <w:t>ИНН 7727656013 / КПП 772701001</w:t>
    </w:r>
  </w:p>
  <w:p w:rsidR="00BA078D" w:rsidRPr="002A316E" w:rsidRDefault="00BA078D" w:rsidP="00C91008">
    <w:pPr>
      <w:tabs>
        <w:tab w:val="left" w:pos="2977"/>
      </w:tabs>
      <w:spacing w:after="120" w:line="200" w:lineRule="exact"/>
      <w:ind w:left="3969"/>
      <w:contextualSpacing/>
      <w:rPr>
        <w:rFonts w:cstheme="minorHAnsi"/>
        <w:sz w:val="12"/>
        <w:szCs w:val="12"/>
      </w:rPr>
    </w:pPr>
    <w:proofErr w:type="gramStart"/>
    <w:r w:rsidRPr="002A316E">
      <w:rPr>
        <w:rFonts w:cstheme="minorHAnsi"/>
        <w:sz w:val="12"/>
        <w:szCs w:val="12"/>
      </w:rPr>
      <w:t>р</w:t>
    </w:r>
    <w:proofErr w:type="gramEnd"/>
    <w:r w:rsidRPr="002A316E">
      <w:rPr>
        <w:rFonts w:cstheme="minorHAnsi"/>
        <w:sz w:val="12"/>
        <w:szCs w:val="12"/>
      </w:rPr>
      <w:t xml:space="preserve">/с 40702810387010000002 в Московском филиале ОАО АКБ «РОСБАНК» </w:t>
    </w:r>
  </w:p>
  <w:p w:rsidR="00BA078D" w:rsidRPr="002A316E" w:rsidRDefault="00BA078D" w:rsidP="00C91008">
    <w:pPr>
      <w:tabs>
        <w:tab w:val="left" w:pos="2977"/>
      </w:tabs>
      <w:spacing w:after="120" w:line="200" w:lineRule="exact"/>
      <w:ind w:left="3969"/>
      <w:contextualSpacing/>
      <w:rPr>
        <w:rFonts w:cstheme="minorHAnsi"/>
        <w:sz w:val="12"/>
        <w:szCs w:val="12"/>
      </w:rPr>
    </w:pPr>
    <w:r w:rsidRPr="002A316E">
      <w:rPr>
        <w:rFonts w:cstheme="minorHAnsi"/>
        <w:sz w:val="12"/>
        <w:szCs w:val="12"/>
      </w:rPr>
      <w:t>БИК 044552272, к/с 30101810200000000272</w:t>
    </w:r>
  </w:p>
  <w:p w:rsidR="00BA078D" w:rsidRPr="002A316E" w:rsidRDefault="00BA078D" w:rsidP="00C91008">
    <w:pPr>
      <w:tabs>
        <w:tab w:val="left" w:pos="2977"/>
      </w:tabs>
      <w:spacing w:after="120" w:line="200" w:lineRule="exact"/>
      <w:ind w:left="3969"/>
      <w:contextualSpacing/>
      <w:rPr>
        <w:rFonts w:cstheme="minorHAnsi"/>
        <w:sz w:val="12"/>
        <w:szCs w:val="12"/>
      </w:rPr>
    </w:pPr>
    <w:r w:rsidRPr="002A316E">
      <w:rPr>
        <w:rFonts w:cstheme="minorHAnsi"/>
        <w:sz w:val="12"/>
        <w:szCs w:val="12"/>
      </w:rPr>
      <w:t xml:space="preserve">ОКПО 87550232, ОКВЭД 74.20.1, ОГРН 1087746804199  </w:t>
    </w:r>
  </w:p>
  <w:p w:rsidR="00BA078D" w:rsidRDefault="00BA078D">
    <w:pPr>
      <w:pStyle w:val="2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6486"/>
    </w:tblGrid>
    <w:tr w:rsidR="00BA078D" w:rsidTr="00BA078D">
      <w:tc>
        <w:tcPr>
          <w:tcW w:w="2943" w:type="dxa"/>
        </w:tcPr>
        <w:p w:rsidR="00BA078D" w:rsidRDefault="00BA078D" w:rsidP="00BA078D">
          <w:pPr>
            <w:ind w:firstLine="0"/>
          </w:pPr>
          <w:r>
            <w:rPr>
              <w:noProof/>
              <w:lang w:eastAsia="ru-RU"/>
            </w:rPr>
            <w:drawing>
              <wp:inline distT="0" distB="0" distL="0" distR="0" wp14:anchorId="081919CD" wp14:editId="45FF8F42">
                <wp:extent cx="1660551" cy="344108"/>
                <wp:effectExtent l="0" t="0" r="0" b="0"/>
                <wp:docPr id="14" name="Рисунок 14" descr="\\secunda\development\03_Маркетинг.реклама.PR\Титаренко рабочая\логотипы\Homeland Grou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cunda\development\03_Маркетинг.реклама.PR\Титаренко рабочая\логотипы\Homeland Group-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868" cy="344588"/>
                        </a:xfrm>
                        <a:prstGeom prst="rect">
                          <a:avLst/>
                        </a:prstGeom>
                        <a:noFill/>
                        <a:ln>
                          <a:noFill/>
                        </a:ln>
                      </pic:spPr>
                    </pic:pic>
                  </a:graphicData>
                </a:graphic>
              </wp:inline>
            </w:drawing>
          </w:r>
        </w:p>
      </w:tc>
      <w:tc>
        <w:tcPr>
          <w:tcW w:w="6486" w:type="dxa"/>
        </w:tcPr>
        <w:p w:rsidR="00BA078D" w:rsidRDefault="00BA078D" w:rsidP="00BA078D">
          <w:pPr>
            <w:ind w:firstLine="0"/>
            <w:rPr>
              <w:sz w:val="12"/>
              <w:szCs w:val="12"/>
            </w:rPr>
          </w:pPr>
        </w:p>
        <w:p w:rsidR="00BA078D" w:rsidRPr="00256760" w:rsidRDefault="00BA078D" w:rsidP="00BA078D">
          <w:pPr>
            <w:ind w:firstLine="0"/>
            <w:rPr>
              <w:sz w:val="12"/>
              <w:szCs w:val="12"/>
            </w:rPr>
          </w:pPr>
          <w:r>
            <w:rPr>
              <w:sz w:val="12"/>
              <w:szCs w:val="12"/>
            </w:rPr>
            <w:t>Муниципальный контракт</w:t>
          </w:r>
          <w:r w:rsidRPr="00256760">
            <w:rPr>
              <w:sz w:val="12"/>
              <w:szCs w:val="12"/>
            </w:rPr>
            <w:t xml:space="preserve"> № 1</w:t>
          </w:r>
          <w:r>
            <w:rPr>
              <w:sz w:val="12"/>
              <w:szCs w:val="12"/>
            </w:rPr>
            <w:t>55</w:t>
          </w:r>
          <w:r w:rsidRPr="00256760">
            <w:rPr>
              <w:sz w:val="12"/>
              <w:szCs w:val="12"/>
            </w:rPr>
            <w:t>. «</w:t>
          </w:r>
          <w:r>
            <w:rPr>
              <w:sz w:val="12"/>
              <w:szCs w:val="12"/>
            </w:rPr>
            <w:t>Р</w:t>
          </w:r>
          <w:r w:rsidRPr="005E391B">
            <w:rPr>
              <w:sz w:val="12"/>
              <w:szCs w:val="12"/>
            </w:rPr>
            <w:t>азработка проектов генеральных планов муниципальных образований Краснозерскогорайона Новосибирской области</w:t>
          </w:r>
          <w:r>
            <w:rPr>
              <w:sz w:val="12"/>
              <w:szCs w:val="12"/>
            </w:rPr>
            <w:t>»</w:t>
          </w:r>
        </w:p>
      </w:tc>
    </w:tr>
  </w:tbl>
  <w:p w:rsidR="00BA078D" w:rsidRDefault="00BA078D" w:rsidP="00D47844">
    <w:pPr>
      <w:pStyle w:val="af0"/>
      <w:pBdr>
        <w:bottom w:val="single" w:sz="8" w:space="1"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6486"/>
    </w:tblGrid>
    <w:tr w:rsidR="00BA078D" w:rsidRPr="00256760" w:rsidTr="00BA078D">
      <w:tc>
        <w:tcPr>
          <w:tcW w:w="2943" w:type="dxa"/>
        </w:tcPr>
        <w:p w:rsidR="00BA078D" w:rsidRDefault="00BA078D" w:rsidP="00BA078D">
          <w:pPr>
            <w:ind w:firstLine="0"/>
          </w:pPr>
          <w:r>
            <w:rPr>
              <w:noProof/>
              <w:lang w:eastAsia="ru-RU"/>
            </w:rPr>
            <w:drawing>
              <wp:inline distT="0" distB="0" distL="0" distR="0" wp14:anchorId="14966F2A" wp14:editId="6A33490A">
                <wp:extent cx="1660551" cy="344108"/>
                <wp:effectExtent l="0" t="0" r="0" b="0"/>
                <wp:docPr id="8" name="Рисунок 8" descr="\\secunda\development\03_Маркетинг.реклама.PR\Титаренко рабочая\логотипы\Homeland Grou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cunda\development\03_Маркетинг.реклама.PR\Титаренко рабочая\логотипы\Homeland Group-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868" cy="344588"/>
                        </a:xfrm>
                        <a:prstGeom prst="rect">
                          <a:avLst/>
                        </a:prstGeom>
                        <a:noFill/>
                        <a:ln>
                          <a:noFill/>
                        </a:ln>
                      </pic:spPr>
                    </pic:pic>
                  </a:graphicData>
                </a:graphic>
              </wp:inline>
            </w:drawing>
          </w:r>
        </w:p>
      </w:tc>
      <w:tc>
        <w:tcPr>
          <w:tcW w:w="6486" w:type="dxa"/>
        </w:tcPr>
        <w:p w:rsidR="00BA078D" w:rsidRDefault="00BA078D" w:rsidP="00BA078D">
          <w:pPr>
            <w:ind w:firstLine="0"/>
            <w:rPr>
              <w:sz w:val="12"/>
              <w:szCs w:val="12"/>
            </w:rPr>
          </w:pPr>
        </w:p>
        <w:p w:rsidR="00BA078D" w:rsidRPr="00256760" w:rsidRDefault="00BA078D" w:rsidP="00BA078D">
          <w:pPr>
            <w:ind w:firstLine="0"/>
            <w:rPr>
              <w:sz w:val="12"/>
              <w:szCs w:val="12"/>
            </w:rPr>
          </w:pPr>
          <w:r>
            <w:rPr>
              <w:sz w:val="12"/>
              <w:szCs w:val="12"/>
            </w:rPr>
            <w:t>Муниципальный контракт</w:t>
          </w:r>
          <w:r w:rsidRPr="00256760">
            <w:rPr>
              <w:sz w:val="12"/>
              <w:szCs w:val="12"/>
            </w:rPr>
            <w:t xml:space="preserve"> № 1</w:t>
          </w:r>
          <w:r>
            <w:rPr>
              <w:sz w:val="12"/>
              <w:szCs w:val="12"/>
            </w:rPr>
            <w:t>55</w:t>
          </w:r>
          <w:r w:rsidRPr="00256760">
            <w:rPr>
              <w:sz w:val="12"/>
              <w:szCs w:val="12"/>
            </w:rPr>
            <w:t>. «</w:t>
          </w:r>
          <w:r>
            <w:rPr>
              <w:sz w:val="12"/>
              <w:szCs w:val="12"/>
            </w:rPr>
            <w:t>Р</w:t>
          </w:r>
          <w:r w:rsidRPr="005E391B">
            <w:rPr>
              <w:sz w:val="12"/>
              <w:szCs w:val="12"/>
            </w:rPr>
            <w:t>азработка проектов генеральных планов муниципальных образований Краснозерскогорайона Новосибирской области</w:t>
          </w:r>
          <w:r>
            <w:rPr>
              <w:sz w:val="12"/>
              <w:szCs w:val="12"/>
            </w:rPr>
            <w:t>»</w:t>
          </w:r>
        </w:p>
      </w:tc>
    </w:tr>
  </w:tbl>
  <w:p w:rsidR="00BA078D" w:rsidRPr="0033164D" w:rsidRDefault="00BA078D" w:rsidP="00D47844">
    <w:pPr>
      <w:pStyle w:val="af0"/>
      <w:pBdr>
        <w:bottom w:val="single" w:sz="8" w:space="1" w:color="auto"/>
      </w:pBdr>
    </w:pPr>
  </w:p>
  <w:p w:rsidR="00BA078D" w:rsidRPr="0033164D" w:rsidRDefault="00BA078D" w:rsidP="00D47844">
    <w:pPr>
      <w:pStyle w:val="af0"/>
      <w:rPr>
        <w:rFonts w:ascii="Frank Light" w:hAnsi="Frank Light" w:cs="Frank-Light"/>
        <w:sz w:val="12"/>
        <w:szCs w:val="12"/>
      </w:rPr>
    </w:pPr>
  </w:p>
  <w:p w:rsidR="00BA078D" w:rsidRPr="0033164D" w:rsidRDefault="00BA078D" w:rsidP="00D47844">
    <w:pPr>
      <w:pStyle w:val="af0"/>
      <w:rPr>
        <w:rFonts w:ascii="Frank Light" w:hAnsi="Frank Light" w:cs="Frank-Light"/>
        <w:sz w:val="18"/>
        <w:szCs w:val="18"/>
      </w:rPr>
    </w:pPr>
  </w:p>
  <w:p w:rsidR="00BA078D" w:rsidRPr="0033164D" w:rsidRDefault="00BA078D" w:rsidP="00D47844">
    <w:pPr>
      <w:pStyle w:val="af0"/>
      <w:rPr>
        <w:sz w:val="18"/>
        <w:szCs w:val="1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a"/>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6486"/>
    </w:tblGrid>
    <w:tr w:rsidR="00BA078D" w:rsidTr="001A1881">
      <w:tc>
        <w:tcPr>
          <w:tcW w:w="2943" w:type="dxa"/>
        </w:tcPr>
        <w:p w:rsidR="00BA078D" w:rsidRDefault="00BA078D" w:rsidP="005E391B">
          <w:pPr>
            <w:ind w:firstLine="0"/>
          </w:pPr>
          <w:r>
            <w:rPr>
              <w:noProof/>
              <w:lang w:eastAsia="ru-RU"/>
            </w:rPr>
            <w:drawing>
              <wp:inline distT="0" distB="0" distL="0" distR="0" wp14:anchorId="66D6D256" wp14:editId="5A502C05">
                <wp:extent cx="1660551" cy="344108"/>
                <wp:effectExtent l="0" t="0" r="0" b="0"/>
                <wp:docPr id="1" name="Рисунок 1" descr="\\secunda\development\03_Маркетинг.реклама.PR\Титаренко рабочая\логотипы\Homeland Grou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cunda\development\03_Маркетинг.реклама.PR\Титаренко рабочая\логотипы\Homeland Group-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868" cy="344588"/>
                        </a:xfrm>
                        <a:prstGeom prst="rect">
                          <a:avLst/>
                        </a:prstGeom>
                        <a:noFill/>
                        <a:ln>
                          <a:noFill/>
                        </a:ln>
                      </pic:spPr>
                    </pic:pic>
                  </a:graphicData>
                </a:graphic>
              </wp:inline>
            </w:drawing>
          </w:r>
        </w:p>
      </w:tc>
      <w:tc>
        <w:tcPr>
          <w:tcW w:w="6486" w:type="dxa"/>
        </w:tcPr>
        <w:p w:rsidR="00BA078D" w:rsidRDefault="00BA078D" w:rsidP="005E391B">
          <w:pPr>
            <w:ind w:firstLine="0"/>
            <w:rPr>
              <w:sz w:val="12"/>
              <w:szCs w:val="12"/>
            </w:rPr>
          </w:pPr>
        </w:p>
        <w:p w:rsidR="00BA078D" w:rsidRDefault="00BA078D" w:rsidP="005E391B">
          <w:pPr>
            <w:ind w:firstLine="0"/>
            <w:rPr>
              <w:sz w:val="12"/>
              <w:szCs w:val="12"/>
            </w:rPr>
          </w:pPr>
          <w:r>
            <w:rPr>
              <w:sz w:val="12"/>
              <w:szCs w:val="12"/>
            </w:rPr>
            <w:t>Муниципальный контракт</w:t>
          </w:r>
          <w:r w:rsidRPr="00256760">
            <w:rPr>
              <w:sz w:val="12"/>
              <w:szCs w:val="12"/>
            </w:rPr>
            <w:t xml:space="preserve"> № 1</w:t>
          </w:r>
          <w:r>
            <w:rPr>
              <w:sz w:val="12"/>
              <w:szCs w:val="12"/>
            </w:rPr>
            <w:t>55</w:t>
          </w:r>
          <w:r w:rsidRPr="00256760">
            <w:rPr>
              <w:sz w:val="12"/>
              <w:szCs w:val="12"/>
            </w:rPr>
            <w:t>. «</w:t>
          </w:r>
          <w:r>
            <w:rPr>
              <w:sz w:val="12"/>
              <w:szCs w:val="12"/>
            </w:rPr>
            <w:t>Р</w:t>
          </w:r>
          <w:r w:rsidRPr="005E391B">
            <w:rPr>
              <w:sz w:val="12"/>
              <w:szCs w:val="12"/>
            </w:rPr>
            <w:t>азработка проектов генеральных планов муниципальных образований Краснозерскогорайона Новосибирской области</w:t>
          </w:r>
          <w:r>
            <w:rPr>
              <w:sz w:val="12"/>
              <w:szCs w:val="12"/>
            </w:rPr>
            <w:t>»</w:t>
          </w:r>
        </w:p>
        <w:p w:rsidR="00BA078D" w:rsidRDefault="00BA078D" w:rsidP="005E391B">
          <w:pPr>
            <w:ind w:firstLine="0"/>
            <w:rPr>
              <w:sz w:val="12"/>
              <w:szCs w:val="12"/>
            </w:rPr>
          </w:pPr>
        </w:p>
        <w:p w:rsidR="00BA078D" w:rsidRPr="00256760" w:rsidRDefault="00BA078D" w:rsidP="005E391B">
          <w:pPr>
            <w:ind w:firstLine="0"/>
            <w:rPr>
              <w:sz w:val="12"/>
              <w:szCs w:val="12"/>
            </w:rPr>
          </w:pPr>
        </w:p>
      </w:tc>
    </w:tr>
  </w:tbl>
  <w:p w:rsidR="00BA078D" w:rsidRPr="005A2719" w:rsidRDefault="00BA078D" w:rsidP="00256760">
    <w:pPr>
      <w:rPr>
        <w:sz w:val="12"/>
        <w:szCs w:val="1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78D" w:rsidRPr="002A316E" w:rsidRDefault="00BA078D" w:rsidP="00C91008">
    <w:pPr>
      <w:tabs>
        <w:tab w:val="left" w:pos="2977"/>
      </w:tabs>
      <w:spacing w:after="120" w:line="200" w:lineRule="exact"/>
      <w:ind w:left="3969"/>
      <w:contextualSpacing/>
      <w:rPr>
        <w:rFonts w:cstheme="minorHAnsi"/>
        <w:sz w:val="12"/>
        <w:szCs w:val="12"/>
      </w:rPr>
    </w:pPr>
    <w:r w:rsidRPr="002A316E">
      <w:rPr>
        <w:rFonts w:cstheme="minorHAnsi"/>
        <w:noProof/>
        <w:sz w:val="12"/>
        <w:szCs w:val="12"/>
        <w:lang w:eastAsia="ru-RU"/>
      </w:rPr>
      <w:drawing>
        <wp:anchor distT="0" distB="0" distL="114300" distR="114300" simplePos="0" relativeHeight="251659264" behindDoc="0" locked="0" layoutInCell="1" allowOverlap="1" wp14:anchorId="27884D9F" wp14:editId="331693CB">
          <wp:simplePos x="0" y="0"/>
          <wp:positionH relativeFrom="column">
            <wp:posOffset>-9525</wp:posOffset>
          </wp:positionH>
          <wp:positionV relativeFrom="paragraph">
            <wp:posOffset>83185</wp:posOffset>
          </wp:positionV>
          <wp:extent cx="2442845" cy="504825"/>
          <wp:effectExtent l="0" t="0" r="0" b="9525"/>
          <wp:wrapSquare wrapText="bothSides"/>
          <wp:docPr id="3" name="Рисунок 3" descr="\\secunda\development\03_Маркетинг.реклама.PR\Титаренко рабочая\логотипы\Homeland Grou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cunda\development\03_Маркетинг.реклама.PR\Титаренко рабочая\логотипы\Homeland Group-2.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42845" cy="504825"/>
                  </a:xfrm>
                  <a:prstGeom prst="rect">
                    <a:avLst/>
                  </a:prstGeom>
                  <a:noFill/>
                  <a:ln>
                    <a:noFill/>
                  </a:ln>
                </pic:spPr>
              </pic:pic>
            </a:graphicData>
          </a:graphic>
        </wp:anchor>
      </w:drawing>
    </w:r>
    <w:r w:rsidRPr="002A316E">
      <w:rPr>
        <w:rFonts w:cstheme="minorHAnsi"/>
        <w:sz w:val="12"/>
        <w:szCs w:val="12"/>
      </w:rPr>
      <w:t xml:space="preserve">Юридический адрес: 117218, г. Москва, ул. Новочерёмушкинская, д. 17 </w:t>
    </w:r>
  </w:p>
  <w:p w:rsidR="00BA078D" w:rsidRPr="002A316E" w:rsidRDefault="00BA078D" w:rsidP="00C91008">
    <w:pPr>
      <w:tabs>
        <w:tab w:val="left" w:pos="2977"/>
      </w:tabs>
      <w:spacing w:after="120" w:line="200" w:lineRule="exact"/>
      <w:ind w:left="3969"/>
      <w:contextualSpacing/>
      <w:rPr>
        <w:rFonts w:cstheme="minorHAnsi"/>
        <w:sz w:val="12"/>
        <w:szCs w:val="12"/>
      </w:rPr>
    </w:pPr>
    <w:r w:rsidRPr="002A316E">
      <w:rPr>
        <w:rFonts w:cstheme="minorHAnsi"/>
        <w:sz w:val="12"/>
        <w:szCs w:val="12"/>
      </w:rPr>
      <w:t>ИНН 7727656013 / КПП 772701001</w:t>
    </w:r>
  </w:p>
  <w:p w:rsidR="00BA078D" w:rsidRPr="002A316E" w:rsidRDefault="00BA078D" w:rsidP="00C91008">
    <w:pPr>
      <w:tabs>
        <w:tab w:val="left" w:pos="2977"/>
      </w:tabs>
      <w:spacing w:after="120" w:line="200" w:lineRule="exact"/>
      <w:ind w:left="3969"/>
      <w:contextualSpacing/>
      <w:rPr>
        <w:rFonts w:cstheme="minorHAnsi"/>
        <w:sz w:val="12"/>
        <w:szCs w:val="12"/>
      </w:rPr>
    </w:pPr>
    <w:proofErr w:type="gramStart"/>
    <w:r w:rsidRPr="002A316E">
      <w:rPr>
        <w:rFonts w:cstheme="minorHAnsi"/>
        <w:sz w:val="12"/>
        <w:szCs w:val="12"/>
      </w:rPr>
      <w:t>р</w:t>
    </w:r>
    <w:proofErr w:type="gramEnd"/>
    <w:r w:rsidRPr="002A316E">
      <w:rPr>
        <w:rFonts w:cstheme="minorHAnsi"/>
        <w:sz w:val="12"/>
        <w:szCs w:val="12"/>
      </w:rPr>
      <w:t xml:space="preserve">/с 40702810387010000002 в Московском филиале ОАО АКБ «РОСБАНК» </w:t>
    </w:r>
  </w:p>
  <w:p w:rsidR="00BA078D" w:rsidRPr="002A316E" w:rsidRDefault="00BA078D" w:rsidP="00C91008">
    <w:pPr>
      <w:tabs>
        <w:tab w:val="left" w:pos="2977"/>
      </w:tabs>
      <w:spacing w:after="120" w:line="200" w:lineRule="exact"/>
      <w:ind w:left="3969"/>
      <w:contextualSpacing/>
      <w:rPr>
        <w:rFonts w:cstheme="minorHAnsi"/>
        <w:sz w:val="12"/>
        <w:szCs w:val="12"/>
      </w:rPr>
    </w:pPr>
    <w:r w:rsidRPr="002A316E">
      <w:rPr>
        <w:rFonts w:cstheme="minorHAnsi"/>
        <w:sz w:val="12"/>
        <w:szCs w:val="12"/>
      </w:rPr>
      <w:t>БИК 044552272, к/с 30101810200000000272</w:t>
    </w:r>
  </w:p>
  <w:p w:rsidR="00BA078D" w:rsidRPr="002A316E" w:rsidRDefault="00BA078D" w:rsidP="00C91008">
    <w:pPr>
      <w:tabs>
        <w:tab w:val="left" w:pos="2977"/>
      </w:tabs>
      <w:spacing w:after="120" w:line="200" w:lineRule="exact"/>
      <w:ind w:left="3969"/>
      <w:contextualSpacing/>
      <w:rPr>
        <w:rFonts w:cstheme="minorHAnsi"/>
        <w:sz w:val="12"/>
        <w:szCs w:val="12"/>
      </w:rPr>
    </w:pPr>
    <w:r w:rsidRPr="002A316E">
      <w:rPr>
        <w:rFonts w:cstheme="minorHAnsi"/>
        <w:sz w:val="12"/>
        <w:szCs w:val="12"/>
      </w:rPr>
      <w:t xml:space="preserve">ОКПО 87550232, ОКВЭД 74.20.1, ОГРН 1087746804199  </w:t>
    </w:r>
  </w:p>
  <w:p w:rsidR="00BA078D" w:rsidRDefault="00BA078D">
    <w:pPr>
      <w:pStyle w:val="25"/>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a"/>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6486"/>
    </w:tblGrid>
    <w:tr w:rsidR="00BA078D" w:rsidTr="005543A7">
      <w:tc>
        <w:tcPr>
          <w:tcW w:w="2943" w:type="dxa"/>
        </w:tcPr>
        <w:p w:rsidR="00BA078D" w:rsidRDefault="00BA078D" w:rsidP="005E391B">
          <w:pPr>
            <w:ind w:firstLine="0"/>
          </w:pPr>
          <w:r>
            <w:rPr>
              <w:noProof/>
              <w:lang w:eastAsia="ru-RU"/>
            </w:rPr>
            <w:drawing>
              <wp:inline distT="0" distB="0" distL="0" distR="0" wp14:anchorId="7EA0076C" wp14:editId="5C49A874">
                <wp:extent cx="1660551" cy="344108"/>
                <wp:effectExtent l="0" t="0" r="0" b="0"/>
                <wp:docPr id="4" name="Рисунок 4" descr="\\secunda\development\03_Маркетинг.реклама.PR\Титаренко рабочая\логотипы\Homeland Grou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cunda\development\03_Маркетинг.реклама.PR\Титаренко рабочая\логотипы\Homeland Group-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868" cy="344588"/>
                        </a:xfrm>
                        <a:prstGeom prst="rect">
                          <a:avLst/>
                        </a:prstGeom>
                        <a:noFill/>
                        <a:ln>
                          <a:noFill/>
                        </a:ln>
                      </pic:spPr>
                    </pic:pic>
                  </a:graphicData>
                </a:graphic>
              </wp:inline>
            </w:drawing>
          </w:r>
        </w:p>
      </w:tc>
      <w:tc>
        <w:tcPr>
          <w:tcW w:w="6486" w:type="dxa"/>
        </w:tcPr>
        <w:p w:rsidR="00BA078D" w:rsidRDefault="00BA078D" w:rsidP="005E391B">
          <w:pPr>
            <w:ind w:firstLine="0"/>
            <w:rPr>
              <w:sz w:val="12"/>
              <w:szCs w:val="12"/>
            </w:rPr>
          </w:pPr>
        </w:p>
        <w:p w:rsidR="00BA078D" w:rsidRDefault="00BA078D" w:rsidP="005543A7">
          <w:pPr>
            <w:ind w:firstLine="0"/>
            <w:rPr>
              <w:sz w:val="12"/>
              <w:szCs w:val="12"/>
            </w:rPr>
          </w:pPr>
          <w:r>
            <w:rPr>
              <w:sz w:val="12"/>
              <w:szCs w:val="12"/>
            </w:rPr>
            <w:t>Муниципальный контракт</w:t>
          </w:r>
          <w:r w:rsidRPr="00256760">
            <w:rPr>
              <w:sz w:val="12"/>
              <w:szCs w:val="12"/>
            </w:rPr>
            <w:t xml:space="preserve"> № 1</w:t>
          </w:r>
          <w:r>
            <w:rPr>
              <w:sz w:val="12"/>
              <w:szCs w:val="12"/>
            </w:rPr>
            <w:t>55</w:t>
          </w:r>
          <w:r w:rsidRPr="00256760">
            <w:rPr>
              <w:sz w:val="12"/>
              <w:szCs w:val="12"/>
            </w:rPr>
            <w:t>. «</w:t>
          </w:r>
          <w:r>
            <w:rPr>
              <w:sz w:val="12"/>
              <w:szCs w:val="12"/>
            </w:rPr>
            <w:t>Р</w:t>
          </w:r>
          <w:r w:rsidRPr="005E391B">
            <w:rPr>
              <w:sz w:val="12"/>
              <w:szCs w:val="12"/>
            </w:rPr>
            <w:t>азработка проектов генеральных планов муниципальных образований Краснозерскогорайона Новосибирской области</w:t>
          </w:r>
          <w:r>
            <w:rPr>
              <w:sz w:val="12"/>
              <w:szCs w:val="12"/>
            </w:rPr>
            <w:t>»</w:t>
          </w:r>
        </w:p>
        <w:p w:rsidR="00BA078D" w:rsidRDefault="00BA078D" w:rsidP="005543A7">
          <w:pPr>
            <w:ind w:firstLine="0"/>
            <w:rPr>
              <w:sz w:val="12"/>
              <w:szCs w:val="12"/>
            </w:rPr>
          </w:pPr>
        </w:p>
        <w:p w:rsidR="00BA078D" w:rsidRPr="00256760" w:rsidRDefault="00BA078D" w:rsidP="005543A7">
          <w:pPr>
            <w:ind w:firstLine="0"/>
            <w:rPr>
              <w:sz w:val="12"/>
              <w:szCs w:val="12"/>
            </w:rPr>
          </w:pPr>
        </w:p>
      </w:tc>
    </w:tr>
  </w:tbl>
  <w:p w:rsidR="00BA078D" w:rsidRPr="005A2719" w:rsidRDefault="00BA078D" w:rsidP="00256760">
    <w:pPr>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A9A21DFE"/>
    <w:lvl w:ilvl="0">
      <w:start w:val="1"/>
      <w:numFmt w:val="decimal"/>
      <w:pStyle w:val="2"/>
      <w:lvlText w:val="%1)"/>
      <w:lvlJc w:val="left"/>
      <w:pPr>
        <w:tabs>
          <w:tab w:val="num" w:pos="1134"/>
        </w:tabs>
        <w:ind w:left="1134" w:hanging="567"/>
      </w:pPr>
    </w:lvl>
  </w:abstractNum>
  <w:abstractNum w:abstractNumId="1">
    <w:nsid w:val="FFFFFF81"/>
    <w:multiLevelType w:val="singleLevel"/>
    <w:tmpl w:val="76D674CA"/>
    <w:lvl w:ilvl="0">
      <w:start w:val="1"/>
      <w:numFmt w:val="bullet"/>
      <w:pStyle w:val="4"/>
      <w:lvlText w:val=""/>
      <w:lvlJc w:val="left"/>
      <w:pPr>
        <w:tabs>
          <w:tab w:val="num" w:pos="3620"/>
        </w:tabs>
        <w:ind w:left="3620" w:hanging="360"/>
      </w:pPr>
      <w:rPr>
        <w:rFonts w:ascii="Symbol" w:hAnsi="Symbol" w:cs="Symbol" w:hint="default"/>
      </w:rPr>
    </w:lvl>
  </w:abstractNum>
  <w:abstractNum w:abstractNumId="2">
    <w:nsid w:val="FFFFFF82"/>
    <w:multiLevelType w:val="singleLevel"/>
    <w:tmpl w:val="469C3FB8"/>
    <w:lvl w:ilvl="0">
      <w:start w:val="1"/>
      <w:numFmt w:val="bullet"/>
      <w:pStyle w:val="3"/>
      <w:lvlText w:val=""/>
      <w:lvlJc w:val="left"/>
      <w:pPr>
        <w:tabs>
          <w:tab w:val="num" w:pos="926"/>
        </w:tabs>
        <w:ind w:left="926" w:hanging="360"/>
      </w:pPr>
      <w:rPr>
        <w:rFonts w:ascii="Symbol" w:hAnsi="Symbol" w:cs="Symbol" w:hint="default"/>
      </w:rPr>
    </w:lvl>
  </w:abstractNum>
  <w:abstractNum w:abstractNumId="3">
    <w:nsid w:val="FFFFFF83"/>
    <w:multiLevelType w:val="singleLevel"/>
    <w:tmpl w:val="642EC934"/>
    <w:lvl w:ilvl="0">
      <w:start w:val="1"/>
      <w:numFmt w:val="bullet"/>
      <w:pStyle w:val="20"/>
      <w:lvlText w:val=""/>
      <w:lvlJc w:val="left"/>
      <w:pPr>
        <w:tabs>
          <w:tab w:val="num" w:pos="643"/>
        </w:tabs>
        <w:ind w:left="643" w:hanging="360"/>
      </w:pPr>
      <w:rPr>
        <w:rFonts w:ascii="Symbol" w:hAnsi="Symbol" w:cs="Symbol" w:hint="default"/>
      </w:rPr>
    </w:lvl>
  </w:abstractNum>
  <w:abstractNum w:abstractNumId="4">
    <w:nsid w:val="FFFFFF88"/>
    <w:multiLevelType w:val="singleLevel"/>
    <w:tmpl w:val="24A434DC"/>
    <w:lvl w:ilvl="0">
      <w:start w:val="1"/>
      <w:numFmt w:val="decimal"/>
      <w:pStyle w:val="a"/>
      <w:lvlText w:val="%1."/>
      <w:lvlJc w:val="left"/>
      <w:pPr>
        <w:tabs>
          <w:tab w:val="num" w:pos="360"/>
        </w:tabs>
        <w:ind w:left="360" w:hanging="360"/>
      </w:pPr>
    </w:lvl>
  </w:abstractNum>
  <w:abstractNum w:abstractNumId="5">
    <w:nsid w:val="FFFFFF89"/>
    <w:multiLevelType w:val="singleLevel"/>
    <w:tmpl w:val="91FE522A"/>
    <w:lvl w:ilvl="0">
      <w:start w:val="1"/>
      <w:numFmt w:val="bullet"/>
      <w:pStyle w:val="a0"/>
      <w:lvlText w:val=""/>
      <w:lvlJc w:val="left"/>
      <w:pPr>
        <w:tabs>
          <w:tab w:val="num" w:pos="360"/>
        </w:tabs>
        <w:ind w:left="360" w:hanging="360"/>
      </w:pPr>
      <w:rPr>
        <w:rFonts w:ascii="Symbol" w:hAnsi="Symbol" w:cs="Symbol" w:hint="default"/>
      </w:rPr>
    </w:lvl>
  </w:abstractNum>
  <w:abstractNum w:abstractNumId="6">
    <w:nsid w:val="01472F7F"/>
    <w:multiLevelType w:val="multilevel"/>
    <w:tmpl w:val="0419001D"/>
    <w:styleLink w:val="21"/>
    <w:lvl w:ilvl="0">
      <w:start w:val="1"/>
      <w:numFmt w:val="bullet"/>
      <w:lvlText w:val=""/>
      <w:lvlJc w:val="left"/>
      <w:pPr>
        <w:tabs>
          <w:tab w:val="num" w:pos="360"/>
        </w:tabs>
        <w:ind w:left="360" w:hanging="360"/>
      </w:pPr>
      <w:rPr>
        <w:rFonts w:ascii="Symbol" w:hAnsi="Symbol" w:cs="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0147391F"/>
    <w:multiLevelType w:val="hybridMultilevel"/>
    <w:tmpl w:val="3F2604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27F0295"/>
    <w:multiLevelType w:val="hybridMultilevel"/>
    <w:tmpl w:val="9F9EE3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02DA1EF3"/>
    <w:multiLevelType w:val="hybridMultilevel"/>
    <w:tmpl w:val="28C0CC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03784C23"/>
    <w:multiLevelType w:val="hybridMultilevel"/>
    <w:tmpl w:val="43A204C8"/>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11">
    <w:nsid w:val="041C4FAD"/>
    <w:multiLevelType w:val="hybridMultilevel"/>
    <w:tmpl w:val="C40E03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6B45EE5"/>
    <w:multiLevelType w:val="hybridMultilevel"/>
    <w:tmpl w:val="A30A2F2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3">
    <w:nsid w:val="090412B6"/>
    <w:multiLevelType w:val="hybridMultilevel"/>
    <w:tmpl w:val="1A5EC63C"/>
    <w:lvl w:ilvl="0" w:tplc="98DE19E2">
      <w:start w:val="1"/>
      <w:numFmt w:val="bullet"/>
      <w:pStyle w:val="1"/>
      <w:lvlText w:val="–"/>
      <w:lvlJc w:val="left"/>
      <w:pPr>
        <w:tabs>
          <w:tab w:val="num" w:pos="1134"/>
        </w:tabs>
        <w:ind w:left="1134" w:hanging="425"/>
      </w:pPr>
      <w:rPr>
        <w:rFonts w:ascii="Arial" w:hAnsi="Arial"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4">
    <w:nsid w:val="097D4369"/>
    <w:multiLevelType w:val="hybridMultilevel"/>
    <w:tmpl w:val="C7EC60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0A697F31"/>
    <w:multiLevelType w:val="hybridMultilevel"/>
    <w:tmpl w:val="8D7AFB5A"/>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16">
    <w:nsid w:val="0BBB25B4"/>
    <w:multiLevelType w:val="hybridMultilevel"/>
    <w:tmpl w:val="664AC09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0C252976"/>
    <w:multiLevelType w:val="hybridMultilevel"/>
    <w:tmpl w:val="83AE3ED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0C9275C8"/>
    <w:multiLevelType w:val="hybridMultilevel"/>
    <w:tmpl w:val="B8DEC38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0CAF5174"/>
    <w:multiLevelType w:val="hybridMultilevel"/>
    <w:tmpl w:val="2EBA1D70"/>
    <w:lvl w:ilvl="0" w:tplc="04190001">
      <w:start w:val="1"/>
      <w:numFmt w:val="bullet"/>
      <w:lvlText w:val=""/>
      <w:lvlJc w:val="left"/>
      <w:pPr>
        <w:ind w:left="1149" w:hanging="360"/>
      </w:pPr>
      <w:rPr>
        <w:rFonts w:ascii="Symbol" w:hAnsi="Symbol" w:hint="default"/>
      </w:rPr>
    </w:lvl>
    <w:lvl w:ilvl="1" w:tplc="04190003">
      <w:start w:val="1"/>
      <w:numFmt w:val="bullet"/>
      <w:lvlText w:val="o"/>
      <w:lvlJc w:val="left"/>
      <w:pPr>
        <w:ind w:left="1869" w:hanging="360"/>
      </w:pPr>
      <w:rPr>
        <w:rFonts w:ascii="Courier New" w:hAnsi="Courier New" w:cs="Courier New" w:hint="default"/>
      </w:rPr>
    </w:lvl>
    <w:lvl w:ilvl="2" w:tplc="04190005">
      <w:start w:val="1"/>
      <w:numFmt w:val="bullet"/>
      <w:lvlText w:val=""/>
      <w:lvlJc w:val="left"/>
      <w:pPr>
        <w:ind w:left="2589" w:hanging="360"/>
      </w:pPr>
      <w:rPr>
        <w:rFonts w:ascii="Wingdings" w:hAnsi="Wingdings" w:hint="default"/>
      </w:rPr>
    </w:lvl>
    <w:lvl w:ilvl="3" w:tplc="04190001">
      <w:start w:val="1"/>
      <w:numFmt w:val="bullet"/>
      <w:lvlText w:val=""/>
      <w:lvlJc w:val="left"/>
      <w:pPr>
        <w:ind w:left="3309" w:hanging="360"/>
      </w:pPr>
      <w:rPr>
        <w:rFonts w:ascii="Symbol" w:hAnsi="Symbol" w:hint="default"/>
      </w:rPr>
    </w:lvl>
    <w:lvl w:ilvl="4" w:tplc="04190003">
      <w:start w:val="1"/>
      <w:numFmt w:val="bullet"/>
      <w:lvlText w:val="o"/>
      <w:lvlJc w:val="left"/>
      <w:pPr>
        <w:ind w:left="4029" w:hanging="360"/>
      </w:pPr>
      <w:rPr>
        <w:rFonts w:ascii="Courier New" w:hAnsi="Courier New" w:cs="Courier New" w:hint="default"/>
      </w:rPr>
    </w:lvl>
    <w:lvl w:ilvl="5" w:tplc="04190005">
      <w:start w:val="1"/>
      <w:numFmt w:val="bullet"/>
      <w:lvlText w:val=""/>
      <w:lvlJc w:val="left"/>
      <w:pPr>
        <w:ind w:left="4749" w:hanging="360"/>
      </w:pPr>
      <w:rPr>
        <w:rFonts w:ascii="Wingdings" w:hAnsi="Wingdings" w:hint="default"/>
      </w:rPr>
    </w:lvl>
    <w:lvl w:ilvl="6" w:tplc="04190001">
      <w:start w:val="1"/>
      <w:numFmt w:val="bullet"/>
      <w:lvlText w:val=""/>
      <w:lvlJc w:val="left"/>
      <w:pPr>
        <w:ind w:left="5469" w:hanging="360"/>
      </w:pPr>
      <w:rPr>
        <w:rFonts w:ascii="Symbol" w:hAnsi="Symbol" w:hint="default"/>
      </w:rPr>
    </w:lvl>
    <w:lvl w:ilvl="7" w:tplc="04190003">
      <w:start w:val="1"/>
      <w:numFmt w:val="bullet"/>
      <w:lvlText w:val="o"/>
      <w:lvlJc w:val="left"/>
      <w:pPr>
        <w:ind w:left="6189" w:hanging="360"/>
      </w:pPr>
      <w:rPr>
        <w:rFonts w:ascii="Courier New" w:hAnsi="Courier New" w:cs="Courier New" w:hint="default"/>
      </w:rPr>
    </w:lvl>
    <w:lvl w:ilvl="8" w:tplc="04190005">
      <w:start w:val="1"/>
      <w:numFmt w:val="bullet"/>
      <w:lvlText w:val=""/>
      <w:lvlJc w:val="left"/>
      <w:pPr>
        <w:ind w:left="6909" w:hanging="360"/>
      </w:pPr>
      <w:rPr>
        <w:rFonts w:ascii="Wingdings" w:hAnsi="Wingdings" w:hint="default"/>
      </w:rPr>
    </w:lvl>
  </w:abstractNum>
  <w:abstractNum w:abstractNumId="20">
    <w:nsid w:val="0F0C7A66"/>
    <w:multiLevelType w:val="hybridMultilevel"/>
    <w:tmpl w:val="62C0F49C"/>
    <w:lvl w:ilvl="0" w:tplc="B31A9E54">
      <w:numFmt w:val="bullet"/>
      <w:lvlText w:val=""/>
      <w:lvlJc w:val="left"/>
      <w:pPr>
        <w:ind w:left="567" w:hanging="283"/>
      </w:pPr>
      <w:rPr>
        <w:rFonts w:ascii="Symbol" w:eastAsia="Calibri" w:hAnsi="Symbol"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21">
    <w:nsid w:val="0F4F7F52"/>
    <w:multiLevelType w:val="hybridMultilevel"/>
    <w:tmpl w:val="A43ACB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0F5D17C4"/>
    <w:multiLevelType w:val="hybridMultilevel"/>
    <w:tmpl w:val="EE9EED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0F65554F"/>
    <w:multiLevelType w:val="hybridMultilevel"/>
    <w:tmpl w:val="160E5758"/>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4">
    <w:nsid w:val="0FAB3537"/>
    <w:multiLevelType w:val="hybridMultilevel"/>
    <w:tmpl w:val="7996F862"/>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25">
    <w:nsid w:val="119D5825"/>
    <w:multiLevelType w:val="hybridMultilevel"/>
    <w:tmpl w:val="0644C4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1CE3704"/>
    <w:multiLevelType w:val="hybridMultilevel"/>
    <w:tmpl w:val="9D8A35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12BA154F"/>
    <w:multiLevelType w:val="hybridMultilevel"/>
    <w:tmpl w:val="999EF0AE"/>
    <w:lvl w:ilvl="0" w:tplc="AA88BF46">
      <w:start w:val="1"/>
      <w:numFmt w:val="bullet"/>
      <w:pStyle w:val="a1"/>
      <w:lvlText w:val=""/>
      <w:lvlJc w:val="left"/>
      <w:pPr>
        <w:tabs>
          <w:tab w:val="num" w:pos="1429"/>
        </w:tabs>
        <w:ind w:left="360" w:firstLine="709"/>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8">
    <w:nsid w:val="138D3BB9"/>
    <w:multiLevelType w:val="hybridMultilevel"/>
    <w:tmpl w:val="9014F292"/>
    <w:lvl w:ilvl="0" w:tplc="5AC25198">
      <w:start w:val="1"/>
      <w:numFmt w:val="bullet"/>
      <w:lvlText w:val=""/>
      <w:lvlJc w:val="left"/>
      <w:pPr>
        <w:ind w:left="1429" w:hanging="360"/>
      </w:pPr>
      <w:rPr>
        <w:rFonts w:ascii="Symbol" w:hAnsi="Symbol" w:hint="default"/>
        <w:sz w:val="24"/>
        <w:szCs w:val="24"/>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9">
    <w:nsid w:val="14831D7F"/>
    <w:multiLevelType w:val="hybridMultilevel"/>
    <w:tmpl w:val="21E6F4B4"/>
    <w:lvl w:ilvl="0" w:tplc="B5BEE136">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14C61F26"/>
    <w:multiLevelType w:val="multilevel"/>
    <w:tmpl w:val="632017FC"/>
    <w:lvl w:ilvl="0">
      <w:start w:val="1"/>
      <w:numFmt w:val="bullet"/>
      <w:lvlText w:val=""/>
      <w:lvlJc w:val="left"/>
      <w:pPr>
        <w:tabs>
          <w:tab w:val="num" w:pos="720"/>
        </w:tabs>
        <w:ind w:left="720" w:hanging="360"/>
      </w:pPr>
      <w:rPr>
        <w:rFonts w:ascii="Symbol" w:hAnsi="Symbol" w:hint="default"/>
        <w:b w:val="0"/>
        <w:sz w:val="28"/>
        <w:szCs w:val="28"/>
      </w:rPr>
    </w:lvl>
    <w:lvl w:ilvl="1">
      <w:start w:val="1"/>
      <w:numFmt w:val="decimal"/>
      <w:lvlText w:val="%1.%2."/>
      <w:lvlJc w:val="left"/>
      <w:pPr>
        <w:tabs>
          <w:tab w:val="num" w:pos="1440"/>
        </w:tabs>
        <w:ind w:left="1152" w:hanging="432"/>
      </w:pPr>
      <w:rPr>
        <w:rFonts w:hint="default"/>
        <w:b/>
        <w:i w:val="0"/>
      </w:rPr>
    </w:lvl>
    <w:lvl w:ilvl="2">
      <w:start w:val="1"/>
      <w:numFmt w:val="bullet"/>
      <w:lvlText w:val=""/>
      <w:lvlJc w:val="left"/>
      <w:pPr>
        <w:tabs>
          <w:tab w:val="num" w:pos="2160"/>
        </w:tabs>
        <w:ind w:left="1584" w:hanging="504"/>
      </w:pPr>
      <w:rPr>
        <w:rFonts w:ascii="Symbol" w:hAnsi="Symbol"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3240"/>
        </w:tabs>
        <w:ind w:left="2592" w:hanging="792"/>
      </w:pPr>
      <w:rPr>
        <w:rFonts w:hint="default"/>
      </w:rPr>
    </w:lvl>
    <w:lvl w:ilvl="5">
      <w:start w:val="1"/>
      <w:numFmt w:val="decimal"/>
      <w:lvlText w:val="%1.%2.%3.%4.%5.%6."/>
      <w:lvlJc w:val="left"/>
      <w:pPr>
        <w:tabs>
          <w:tab w:val="num" w:pos="3960"/>
        </w:tabs>
        <w:ind w:left="3096" w:hanging="936"/>
      </w:pPr>
      <w:rPr>
        <w:rFonts w:hint="default"/>
      </w:rPr>
    </w:lvl>
    <w:lvl w:ilvl="6">
      <w:start w:val="1"/>
      <w:numFmt w:val="decimal"/>
      <w:lvlText w:val="%1.%2.%3.%4.%5.%6.%7."/>
      <w:lvlJc w:val="left"/>
      <w:pPr>
        <w:tabs>
          <w:tab w:val="num" w:pos="4680"/>
        </w:tabs>
        <w:ind w:left="3600" w:hanging="1080"/>
      </w:pPr>
      <w:rPr>
        <w:rFonts w:hint="default"/>
      </w:rPr>
    </w:lvl>
    <w:lvl w:ilvl="7">
      <w:start w:val="1"/>
      <w:numFmt w:val="decimal"/>
      <w:lvlText w:val="%1.%2.%3.%4.%5.%6.%7.%8."/>
      <w:lvlJc w:val="left"/>
      <w:pPr>
        <w:tabs>
          <w:tab w:val="num" w:pos="5040"/>
        </w:tabs>
        <w:ind w:left="4104" w:hanging="1224"/>
      </w:pPr>
      <w:rPr>
        <w:rFonts w:hint="default"/>
      </w:rPr>
    </w:lvl>
    <w:lvl w:ilvl="8">
      <w:start w:val="1"/>
      <w:numFmt w:val="decimal"/>
      <w:lvlRestart w:val="1"/>
      <w:lvlText w:val="%1.%2.%3.%4.%5.%6.%7.%8.%9."/>
      <w:lvlJc w:val="left"/>
      <w:pPr>
        <w:tabs>
          <w:tab w:val="num" w:pos="5760"/>
        </w:tabs>
        <w:ind w:left="4680" w:hanging="1440"/>
      </w:pPr>
      <w:rPr>
        <w:rFonts w:hint="default"/>
      </w:rPr>
    </w:lvl>
  </w:abstractNum>
  <w:abstractNum w:abstractNumId="31">
    <w:nsid w:val="156F00AF"/>
    <w:multiLevelType w:val="hybridMultilevel"/>
    <w:tmpl w:val="EF1E17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158B387C"/>
    <w:multiLevelType w:val="singleLevel"/>
    <w:tmpl w:val="7DD03994"/>
    <w:lvl w:ilvl="0">
      <w:start w:val="1"/>
      <w:numFmt w:val="bullet"/>
      <w:lvlText w:val="-"/>
      <w:lvlJc w:val="left"/>
      <w:pPr>
        <w:tabs>
          <w:tab w:val="num" w:pos="720"/>
        </w:tabs>
        <w:ind w:left="720" w:hanging="360"/>
      </w:pPr>
      <w:rPr>
        <w:rFonts w:hint="default"/>
      </w:rPr>
    </w:lvl>
  </w:abstractNum>
  <w:abstractNum w:abstractNumId="33">
    <w:nsid w:val="171B2996"/>
    <w:multiLevelType w:val="multilevel"/>
    <w:tmpl w:val="3E1E5AD6"/>
    <w:lvl w:ilvl="0">
      <w:start w:val="1"/>
      <w:numFmt w:val="bullet"/>
      <w:pStyle w:val="a2"/>
      <w:lvlText w:val=""/>
      <w:lvlJc w:val="left"/>
      <w:pPr>
        <w:tabs>
          <w:tab w:val="num" w:pos="360"/>
        </w:tabs>
        <w:ind w:left="360" w:hanging="360"/>
      </w:pPr>
      <w:rPr>
        <w:rFonts w:ascii="Symbol" w:hAnsi="Symbol" w:cs="Symbol" w:hint="default"/>
        <w:b/>
        <w:bCs/>
      </w:rPr>
    </w:lvl>
    <w:lvl w:ilvl="1">
      <w:start w:val="1"/>
      <w:numFmt w:val="none"/>
      <w:lvlText w:val=""/>
      <w:lvlJc w:val="left"/>
      <w:pPr>
        <w:tabs>
          <w:tab w:val="num" w:pos="792"/>
        </w:tabs>
        <w:ind w:left="792" w:hanging="432"/>
      </w:pPr>
    </w:lvl>
    <w:lvl w:ilvl="2">
      <w:start w:val="1"/>
      <w:numFmt w:val="decimal"/>
      <w:lvlText w:val="%2%3"/>
      <w:lvlJc w:val="left"/>
      <w:pPr>
        <w:tabs>
          <w:tab w:val="num" w:pos="1440"/>
        </w:tabs>
        <w:ind w:left="1224" w:hanging="504"/>
      </w:pPr>
      <w:rPr>
        <w:b w:val="0"/>
        <w:bCs w:val="0"/>
        <w:sz w:val="32"/>
        <w:szCs w:val="32"/>
      </w:rPr>
    </w:lvl>
    <w:lvl w:ilvl="3">
      <w:start w:val="1"/>
      <w:numFmt w:val="decimal"/>
      <w:lvlText w:val="%2%3.%4"/>
      <w:lvlJc w:val="left"/>
      <w:pPr>
        <w:tabs>
          <w:tab w:val="num" w:pos="1800"/>
        </w:tabs>
        <w:ind w:left="1728" w:hanging="648"/>
      </w:pPr>
      <w:rPr>
        <w:b/>
        <w:bCs/>
        <w:sz w:val="28"/>
        <w:szCs w:val="28"/>
      </w:rPr>
    </w:lvl>
    <w:lvl w:ilvl="4">
      <w:start w:val="1"/>
      <w:numFmt w:val="decimal"/>
      <w:lvlText w:val="%2%3.%4.%5"/>
      <w:lvlJc w:val="left"/>
      <w:pPr>
        <w:tabs>
          <w:tab w:val="num" w:pos="2520"/>
        </w:tabs>
        <w:ind w:left="2232" w:hanging="792"/>
      </w:pPr>
      <w:rPr>
        <w:b/>
        <w:bCs/>
        <w:sz w:val="28"/>
        <w:szCs w:val="28"/>
      </w:rPr>
    </w:lvl>
    <w:lvl w:ilvl="5">
      <w:start w:val="1"/>
      <w:numFmt w:val="decimal"/>
      <w:lvlText w:val="%2%3.%4.%5.%6"/>
      <w:lvlJc w:val="left"/>
      <w:pPr>
        <w:tabs>
          <w:tab w:val="num" w:pos="3060"/>
        </w:tabs>
        <w:ind w:left="2916" w:hanging="936"/>
      </w:pPr>
      <w:rPr>
        <w:sz w:val="28"/>
        <w:szCs w:val="28"/>
      </w:rPr>
    </w:lvl>
    <w:lvl w:ilvl="6">
      <w:start w:val="1"/>
      <w:numFmt w:val="decimal"/>
      <w:lvlText w:val="%2%3.%4.%5.%6.%7"/>
      <w:lvlJc w:val="left"/>
      <w:pPr>
        <w:tabs>
          <w:tab w:val="num" w:pos="3600"/>
        </w:tabs>
        <w:ind w:left="3240" w:hanging="1080"/>
      </w:pPr>
      <w:rPr>
        <w:b/>
        <w:bCs/>
      </w:rPr>
    </w:lvl>
    <w:lvl w:ilvl="7">
      <w:start w:val="1"/>
      <w:numFmt w:val="bullet"/>
      <w:lvlText w:val=""/>
      <w:lvlJc w:val="left"/>
      <w:pPr>
        <w:tabs>
          <w:tab w:val="num" w:pos="5940"/>
        </w:tabs>
        <w:ind w:left="5724" w:hanging="1224"/>
      </w:pPr>
      <w:rPr>
        <w:rFonts w:ascii="Symbol" w:hAnsi="Symbol" w:cs="Symbol" w:hint="default"/>
      </w:rPr>
    </w:lvl>
    <w:lvl w:ilvl="8">
      <w:start w:val="1"/>
      <w:numFmt w:val="decimal"/>
      <w:lvlText w:val="%2%3.%4.%5.%6.%7.%8.%9."/>
      <w:lvlJc w:val="left"/>
      <w:pPr>
        <w:tabs>
          <w:tab w:val="num" w:pos="4680"/>
        </w:tabs>
        <w:ind w:left="4320" w:hanging="1440"/>
      </w:pPr>
    </w:lvl>
  </w:abstractNum>
  <w:abstractNum w:abstractNumId="34">
    <w:nsid w:val="1A114165"/>
    <w:multiLevelType w:val="multilevel"/>
    <w:tmpl w:val="D1961052"/>
    <w:lvl w:ilvl="0">
      <w:start w:val="5"/>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5">
    <w:nsid w:val="1A404D64"/>
    <w:multiLevelType w:val="hybridMultilevel"/>
    <w:tmpl w:val="8086F7F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nsid w:val="1DC65977"/>
    <w:multiLevelType w:val="hybridMultilevel"/>
    <w:tmpl w:val="02DC1CF6"/>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37">
    <w:nsid w:val="1E0146C6"/>
    <w:multiLevelType w:val="multilevel"/>
    <w:tmpl w:val="6E3451EA"/>
    <w:styleLink w:val="14"/>
    <w:lvl w:ilvl="0">
      <w:start w:val="1"/>
      <w:numFmt w:val="decimal"/>
      <w:lvlText w:val="%1."/>
      <w:lvlJc w:val="left"/>
      <w:pPr>
        <w:tabs>
          <w:tab w:val="num" w:pos="360"/>
        </w:tabs>
        <w:ind w:left="851" w:hanging="851"/>
      </w:pPr>
      <w:rPr>
        <w:rFonts w:ascii="2." w:hAnsi="2." w:cs="2." w:hint="default"/>
      </w:rPr>
    </w:lvl>
    <w:lvl w:ilvl="1">
      <w:start w:val="1"/>
      <w:numFmt w:val="decimal"/>
      <w:lvlText w:val="2.%2."/>
      <w:lvlJc w:val="left"/>
      <w:pPr>
        <w:tabs>
          <w:tab w:val="num" w:pos="1474"/>
        </w:tabs>
        <w:ind w:left="2552" w:hanging="1701"/>
      </w:pPr>
      <w:rPr>
        <w:b/>
        <w:bCs/>
        <w:sz w:val="28"/>
        <w:szCs w:val="28"/>
      </w:rPr>
    </w:lvl>
    <w:lvl w:ilvl="2">
      <w:start w:val="1"/>
      <w:numFmt w:val="decimal"/>
      <w:lvlText w:val="%1.%2."/>
      <w:lvlJc w:val="left"/>
      <w:pPr>
        <w:tabs>
          <w:tab w:val="num" w:pos="1440"/>
        </w:tabs>
        <w:ind w:left="1224" w:hanging="504"/>
      </w:pPr>
      <w:rPr>
        <w:rFonts w:ascii="3.2.1" w:hAnsi="3.2.1" w:cs="3.2.1" w:hint="default"/>
        <w:sz w:val="28"/>
        <w:szCs w:val="28"/>
      </w:rPr>
    </w:lvl>
    <w:lvl w:ilvl="3">
      <w:start w:val="1"/>
      <w:numFmt w:val="decimal"/>
      <w:lvlText w:val="%1.%2.%3.%4."/>
      <w:lvlJc w:val="left"/>
      <w:pPr>
        <w:tabs>
          <w:tab w:val="num" w:pos="1800"/>
        </w:tabs>
        <w:ind w:left="1728" w:hanging="648"/>
      </w:pPr>
      <w:rPr>
        <w:sz w:val="28"/>
        <w:szCs w:val="28"/>
      </w:rPr>
    </w:lvl>
    <w:lvl w:ilvl="4">
      <w:start w:val="1"/>
      <w:numFmt w:val="decimal"/>
      <w:lvlText w:val="%1.%2.%3.%4.%5."/>
      <w:lvlJc w:val="left"/>
      <w:pPr>
        <w:tabs>
          <w:tab w:val="num" w:pos="2520"/>
        </w:tabs>
        <w:ind w:left="2232" w:hanging="792"/>
      </w:pPr>
      <w:rPr>
        <w:sz w:val="28"/>
        <w:szCs w:val="28"/>
      </w:rPr>
    </w:lvl>
    <w:lvl w:ilvl="5">
      <w:start w:val="1"/>
      <w:numFmt w:val="decimal"/>
      <w:lvlText w:val="%1.%2.%3.%4.%5.%6."/>
      <w:lvlJc w:val="left"/>
      <w:pPr>
        <w:tabs>
          <w:tab w:val="num" w:pos="2880"/>
        </w:tabs>
        <w:ind w:left="2736" w:hanging="936"/>
      </w:pPr>
      <w:rPr>
        <w:sz w:val="28"/>
        <w:szCs w:val="28"/>
      </w:rPr>
    </w:lvl>
    <w:lvl w:ilvl="6">
      <w:start w:val="1"/>
      <w:numFmt w:val="decimal"/>
      <w:lvlText w:val="%1.%2.%3.%4.%5.%6.%7."/>
      <w:lvlJc w:val="left"/>
      <w:pPr>
        <w:tabs>
          <w:tab w:val="num" w:pos="3600"/>
        </w:tabs>
        <w:ind w:left="3240" w:hanging="1080"/>
      </w:pPr>
      <w:rPr>
        <w:sz w:val="28"/>
        <w:szCs w:val="28"/>
      </w:rPr>
    </w:lvl>
    <w:lvl w:ilvl="7">
      <w:start w:val="1"/>
      <w:numFmt w:val="decimal"/>
      <w:lvlText w:val="%1.%2.%3.%4.%5.%6.%7.%8."/>
      <w:lvlJc w:val="left"/>
      <w:pPr>
        <w:tabs>
          <w:tab w:val="num" w:pos="3960"/>
        </w:tabs>
        <w:ind w:left="3744" w:hanging="1224"/>
      </w:pPr>
      <w:rPr>
        <w:sz w:val="28"/>
        <w:szCs w:val="28"/>
      </w:rPr>
    </w:lvl>
    <w:lvl w:ilvl="8">
      <w:start w:val="1"/>
      <w:numFmt w:val="decimal"/>
      <w:lvlText w:val="%1.%2.%3.%4.%5.%6.%7.%8.%9."/>
      <w:lvlJc w:val="left"/>
      <w:pPr>
        <w:tabs>
          <w:tab w:val="num" w:pos="4680"/>
        </w:tabs>
        <w:ind w:left="4320" w:hanging="1440"/>
      </w:pPr>
      <w:rPr>
        <w:sz w:val="28"/>
        <w:szCs w:val="28"/>
      </w:rPr>
    </w:lvl>
  </w:abstractNum>
  <w:abstractNum w:abstractNumId="38">
    <w:nsid w:val="1F4135D4"/>
    <w:multiLevelType w:val="hybridMultilevel"/>
    <w:tmpl w:val="65FABB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1F996D0E"/>
    <w:multiLevelType w:val="hybridMultilevel"/>
    <w:tmpl w:val="0EAAFFA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0">
    <w:nsid w:val="1FC50C67"/>
    <w:multiLevelType w:val="multilevel"/>
    <w:tmpl w:val="5F9EA79A"/>
    <w:styleLink w:val="123"/>
    <w:lvl w:ilvl="0">
      <w:start w:val="1"/>
      <w:numFmt w:val="decimal"/>
      <w:lvlText w:val="%1."/>
      <w:lvlJc w:val="left"/>
      <w:pPr>
        <w:ind w:left="1531" w:hanging="822"/>
      </w:pPr>
      <w:rPr>
        <w:sz w:val="24"/>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41">
    <w:nsid w:val="209E0EBD"/>
    <w:multiLevelType w:val="hybridMultilevel"/>
    <w:tmpl w:val="2846652A"/>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2">
    <w:nsid w:val="20C13B50"/>
    <w:multiLevelType w:val="hybridMultilevel"/>
    <w:tmpl w:val="368E56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21A03823"/>
    <w:multiLevelType w:val="hybridMultilevel"/>
    <w:tmpl w:val="896C5D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226C4A2C"/>
    <w:multiLevelType w:val="hybridMultilevel"/>
    <w:tmpl w:val="20469622"/>
    <w:lvl w:ilvl="0" w:tplc="208AD97A">
      <w:start w:val="1"/>
      <w:numFmt w:val="bullet"/>
      <w:lvlText w:val=""/>
      <w:lvlJc w:val="left"/>
      <w:pPr>
        <w:ind w:left="1712" w:hanging="360"/>
      </w:pPr>
      <w:rPr>
        <w:rFonts w:ascii="Symbol" w:hAnsi="Symbol" w:hint="default"/>
        <w:sz w:val="24"/>
        <w:szCs w:val="24"/>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45">
    <w:nsid w:val="247D1143"/>
    <w:multiLevelType w:val="hybridMultilevel"/>
    <w:tmpl w:val="D68086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253A50C9"/>
    <w:multiLevelType w:val="hybridMultilevel"/>
    <w:tmpl w:val="0BE473C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7">
    <w:nsid w:val="255856FA"/>
    <w:multiLevelType w:val="hybridMultilevel"/>
    <w:tmpl w:val="FF1C5DF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8">
    <w:nsid w:val="26CD31B3"/>
    <w:multiLevelType w:val="hybridMultilevel"/>
    <w:tmpl w:val="DE2851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29486684"/>
    <w:multiLevelType w:val="hybridMultilevel"/>
    <w:tmpl w:val="3A240A8E"/>
    <w:lvl w:ilvl="0" w:tplc="04190001">
      <w:start w:val="1"/>
      <w:numFmt w:val="bullet"/>
      <w:lvlText w:val=""/>
      <w:lvlJc w:val="left"/>
      <w:pPr>
        <w:ind w:left="1633" w:hanging="360"/>
      </w:pPr>
      <w:rPr>
        <w:rFonts w:ascii="Symbol" w:hAnsi="Symbol" w:hint="default"/>
      </w:rPr>
    </w:lvl>
    <w:lvl w:ilvl="1" w:tplc="04190003" w:tentative="1">
      <w:start w:val="1"/>
      <w:numFmt w:val="bullet"/>
      <w:lvlText w:val="o"/>
      <w:lvlJc w:val="left"/>
      <w:pPr>
        <w:ind w:left="2353" w:hanging="360"/>
      </w:pPr>
      <w:rPr>
        <w:rFonts w:ascii="Courier New" w:hAnsi="Courier New" w:cs="Courier New" w:hint="default"/>
      </w:rPr>
    </w:lvl>
    <w:lvl w:ilvl="2" w:tplc="04190005" w:tentative="1">
      <w:start w:val="1"/>
      <w:numFmt w:val="bullet"/>
      <w:lvlText w:val=""/>
      <w:lvlJc w:val="left"/>
      <w:pPr>
        <w:ind w:left="3073" w:hanging="360"/>
      </w:pPr>
      <w:rPr>
        <w:rFonts w:ascii="Wingdings" w:hAnsi="Wingdings" w:hint="default"/>
      </w:rPr>
    </w:lvl>
    <w:lvl w:ilvl="3" w:tplc="04190001" w:tentative="1">
      <w:start w:val="1"/>
      <w:numFmt w:val="bullet"/>
      <w:lvlText w:val=""/>
      <w:lvlJc w:val="left"/>
      <w:pPr>
        <w:ind w:left="3793" w:hanging="360"/>
      </w:pPr>
      <w:rPr>
        <w:rFonts w:ascii="Symbol" w:hAnsi="Symbol" w:hint="default"/>
      </w:rPr>
    </w:lvl>
    <w:lvl w:ilvl="4" w:tplc="04190003" w:tentative="1">
      <w:start w:val="1"/>
      <w:numFmt w:val="bullet"/>
      <w:lvlText w:val="o"/>
      <w:lvlJc w:val="left"/>
      <w:pPr>
        <w:ind w:left="4513" w:hanging="360"/>
      </w:pPr>
      <w:rPr>
        <w:rFonts w:ascii="Courier New" w:hAnsi="Courier New" w:cs="Courier New" w:hint="default"/>
      </w:rPr>
    </w:lvl>
    <w:lvl w:ilvl="5" w:tplc="04190005" w:tentative="1">
      <w:start w:val="1"/>
      <w:numFmt w:val="bullet"/>
      <w:lvlText w:val=""/>
      <w:lvlJc w:val="left"/>
      <w:pPr>
        <w:ind w:left="5233" w:hanging="360"/>
      </w:pPr>
      <w:rPr>
        <w:rFonts w:ascii="Wingdings" w:hAnsi="Wingdings" w:hint="default"/>
      </w:rPr>
    </w:lvl>
    <w:lvl w:ilvl="6" w:tplc="04190001" w:tentative="1">
      <w:start w:val="1"/>
      <w:numFmt w:val="bullet"/>
      <w:lvlText w:val=""/>
      <w:lvlJc w:val="left"/>
      <w:pPr>
        <w:ind w:left="5953" w:hanging="360"/>
      </w:pPr>
      <w:rPr>
        <w:rFonts w:ascii="Symbol" w:hAnsi="Symbol" w:hint="default"/>
      </w:rPr>
    </w:lvl>
    <w:lvl w:ilvl="7" w:tplc="04190003" w:tentative="1">
      <w:start w:val="1"/>
      <w:numFmt w:val="bullet"/>
      <w:lvlText w:val="o"/>
      <w:lvlJc w:val="left"/>
      <w:pPr>
        <w:ind w:left="6673" w:hanging="360"/>
      </w:pPr>
      <w:rPr>
        <w:rFonts w:ascii="Courier New" w:hAnsi="Courier New" w:cs="Courier New" w:hint="default"/>
      </w:rPr>
    </w:lvl>
    <w:lvl w:ilvl="8" w:tplc="04190005" w:tentative="1">
      <w:start w:val="1"/>
      <w:numFmt w:val="bullet"/>
      <w:lvlText w:val=""/>
      <w:lvlJc w:val="left"/>
      <w:pPr>
        <w:ind w:left="7393" w:hanging="360"/>
      </w:pPr>
      <w:rPr>
        <w:rFonts w:ascii="Wingdings" w:hAnsi="Wingdings" w:hint="default"/>
      </w:rPr>
    </w:lvl>
  </w:abstractNum>
  <w:abstractNum w:abstractNumId="50">
    <w:nsid w:val="2B563D9E"/>
    <w:multiLevelType w:val="hybridMultilevel"/>
    <w:tmpl w:val="11FAFE44"/>
    <w:lvl w:ilvl="0" w:tplc="208AD97A">
      <w:start w:val="1"/>
      <w:numFmt w:val="bullet"/>
      <w:lvlText w:val=""/>
      <w:lvlJc w:val="left"/>
      <w:pPr>
        <w:ind w:left="1798" w:hanging="360"/>
      </w:pPr>
      <w:rPr>
        <w:rFonts w:ascii="Symbol" w:hAnsi="Symbol" w:hint="default"/>
        <w:sz w:val="24"/>
        <w:szCs w:val="24"/>
      </w:rPr>
    </w:lvl>
    <w:lvl w:ilvl="1" w:tplc="04190003" w:tentative="1">
      <w:start w:val="1"/>
      <w:numFmt w:val="bullet"/>
      <w:lvlText w:val="o"/>
      <w:lvlJc w:val="left"/>
      <w:pPr>
        <w:ind w:left="1526" w:hanging="360"/>
      </w:pPr>
      <w:rPr>
        <w:rFonts w:ascii="Courier New" w:hAnsi="Courier New" w:cs="Courier New" w:hint="default"/>
      </w:rPr>
    </w:lvl>
    <w:lvl w:ilvl="2" w:tplc="04190005" w:tentative="1">
      <w:start w:val="1"/>
      <w:numFmt w:val="bullet"/>
      <w:lvlText w:val=""/>
      <w:lvlJc w:val="left"/>
      <w:pPr>
        <w:ind w:left="2246" w:hanging="360"/>
      </w:pPr>
      <w:rPr>
        <w:rFonts w:ascii="Wingdings" w:hAnsi="Wingdings" w:hint="default"/>
      </w:rPr>
    </w:lvl>
    <w:lvl w:ilvl="3" w:tplc="04190001" w:tentative="1">
      <w:start w:val="1"/>
      <w:numFmt w:val="bullet"/>
      <w:lvlText w:val=""/>
      <w:lvlJc w:val="left"/>
      <w:pPr>
        <w:ind w:left="2966" w:hanging="360"/>
      </w:pPr>
      <w:rPr>
        <w:rFonts w:ascii="Symbol" w:hAnsi="Symbol" w:hint="default"/>
      </w:rPr>
    </w:lvl>
    <w:lvl w:ilvl="4" w:tplc="04190003" w:tentative="1">
      <w:start w:val="1"/>
      <w:numFmt w:val="bullet"/>
      <w:lvlText w:val="o"/>
      <w:lvlJc w:val="left"/>
      <w:pPr>
        <w:ind w:left="3686" w:hanging="360"/>
      </w:pPr>
      <w:rPr>
        <w:rFonts w:ascii="Courier New" w:hAnsi="Courier New" w:cs="Courier New" w:hint="default"/>
      </w:rPr>
    </w:lvl>
    <w:lvl w:ilvl="5" w:tplc="04190005" w:tentative="1">
      <w:start w:val="1"/>
      <w:numFmt w:val="bullet"/>
      <w:lvlText w:val=""/>
      <w:lvlJc w:val="left"/>
      <w:pPr>
        <w:ind w:left="4406" w:hanging="360"/>
      </w:pPr>
      <w:rPr>
        <w:rFonts w:ascii="Wingdings" w:hAnsi="Wingdings" w:hint="default"/>
      </w:rPr>
    </w:lvl>
    <w:lvl w:ilvl="6" w:tplc="04190001" w:tentative="1">
      <w:start w:val="1"/>
      <w:numFmt w:val="bullet"/>
      <w:lvlText w:val=""/>
      <w:lvlJc w:val="left"/>
      <w:pPr>
        <w:ind w:left="5126" w:hanging="360"/>
      </w:pPr>
      <w:rPr>
        <w:rFonts w:ascii="Symbol" w:hAnsi="Symbol" w:hint="default"/>
      </w:rPr>
    </w:lvl>
    <w:lvl w:ilvl="7" w:tplc="04190003" w:tentative="1">
      <w:start w:val="1"/>
      <w:numFmt w:val="bullet"/>
      <w:lvlText w:val="o"/>
      <w:lvlJc w:val="left"/>
      <w:pPr>
        <w:ind w:left="5846" w:hanging="360"/>
      </w:pPr>
      <w:rPr>
        <w:rFonts w:ascii="Courier New" w:hAnsi="Courier New" w:cs="Courier New" w:hint="default"/>
      </w:rPr>
    </w:lvl>
    <w:lvl w:ilvl="8" w:tplc="04190005" w:tentative="1">
      <w:start w:val="1"/>
      <w:numFmt w:val="bullet"/>
      <w:lvlText w:val=""/>
      <w:lvlJc w:val="left"/>
      <w:pPr>
        <w:ind w:left="6566" w:hanging="360"/>
      </w:pPr>
      <w:rPr>
        <w:rFonts w:ascii="Wingdings" w:hAnsi="Wingdings" w:hint="default"/>
      </w:rPr>
    </w:lvl>
  </w:abstractNum>
  <w:abstractNum w:abstractNumId="51">
    <w:nsid w:val="2C447787"/>
    <w:multiLevelType w:val="hybridMultilevel"/>
    <w:tmpl w:val="EEC46988"/>
    <w:lvl w:ilvl="0" w:tplc="ECD8BD9E">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nsid w:val="2CA01FB0"/>
    <w:multiLevelType w:val="hybridMultilevel"/>
    <w:tmpl w:val="26DAED74"/>
    <w:lvl w:ilvl="0" w:tplc="1BC00DC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2E035BC9"/>
    <w:multiLevelType w:val="hybridMultilevel"/>
    <w:tmpl w:val="000E975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4">
    <w:nsid w:val="2E262894"/>
    <w:multiLevelType w:val="multilevel"/>
    <w:tmpl w:val="54D62200"/>
    <w:lvl w:ilvl="0">
      <w:start w:val="1"/>
      <w:numFmt w:val="bullet"/>
      <w:lvlText w:val=""/>
      <w:lvlJc w:val="left"/>
      <w:pPr>
        <w:tabs>
          <w:tab w:val="num" w:pos="720"/>
        </w:tabs>
        <w:ind w:left="720" w:hanging="360"/>
      </w:pPr>
      <w:rPr>
        <w:rFonts w:ascii="Symbol" w:hAnsi="Symbol" w:hint="default"/>
        <w:b w:val="0"/>
        <w:sz w:val="24"/>
        <w:szCs w:val="24"/>
      </w:rPr>
    </w:lvl>
    <w:lvl w:ilvl="1">
      <w:start w:val="1"/>
      <w:numFmt w:val="decimal"/>
      <w:lvlText w:val="%1.%2."/>
      <w:lvlJc w:val="left"/>
      <w:pPr>
        <w:tabs>
          <w:tab w:val="num" w:pos="1440"/>
        </w:tabs>
        <w:ind w:left="1152" w:hanging="432"/>
      </w:pPr>
      <w:rPr>
        <w:rFonts w:hint="default"/>
        <w:b/>
        <w:i w:val="0"/>
      </w:rPr>
    </w:lvl>
    <w:lvl w:ilvl="2">
      <w:start w:val="1"/>
      <w:numFmt w:val="decimal"/>
      <w:lvlText w:val="%1.%2.%3."/>
      <w:lvlJc w:val="left"/>
      <w:pPr>
        <w:tabs>
          <w:tab w:val="num" w:pos="2160"/>
        </w:tabs>
        <w:ind w:left="1584" w:hanging="504"/>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3240"/>
        </w:tabs>
        <w:ind w:left="2592" w:hanging="792"/>
      </w:pPr>
      <w:rPr>
        <w:rFonts w:hint="default"/>
      </w:rPr>
    </w:lvl>
    <w:lvl w:ilvl="5">
      <w:start w:val="1"/>
      <w:numFmt w:val="decimal"/>
      <w:lvlText w:val="%1.%2.%3.%4.%5.%6."/>
      <w:lvlJc w:val="left"/>
      <w:pPr>
        <w:tabs>
          <w:tab w:val="num" w:pos="3960"/>
        </w:tabs>
        <w:ind w:left="3096" w:hanging="936"/>
      </w:pPr>
      <w:rPr>
        <w:rFonts w:hint="default"/>
      </w:rPr>
    </w:lvl>
    <w:lvl w:ilvl="6">
      <w:start w:val="1"/>
      <w:numFmt w:val="decimal"/>
      <w:lvlText w:val="%1.%2.%3.%4.%5.%6.%7."/>
      <w:lvlJc w:val="left"/>
      <w:pPr>
        <w:tabs>
          <w:tab w:val="num" w:pos="4680"/>
        </w:tabs>
        <w:ind w:left="3600" w:hanging="1080"/>
      </w:pPr>
      <w:rPr>
        <w:rFonts w:hint="default"/>
      </w:rPr>
    </w:lvl>
    <w:lvl w:ilvl="7">
      <w:start w:val="1"/>
      <w:numFmt w:val="decimal"/>
      <w:lvlText w:val="%1.%2.%3.%4.%5.%6.%7.%8."/>
      <w:lvlJc w:val="left"/>
      <w:pPr>
        <w:tabs>
          <w:tab w:val="num" w:pos="5040"/>
        </w:tabs>
        <w:ind w:left="4104" w:hanging="1224"/>
      </w:pPr>
      <w:rPr>
        <w:rFonts w:hint="default"/>
      </w:rPr>
    </w:lvl>
    <w:lvl w:ilvl="8">
      <w:start w:val="1"/>
      <w:numFmt w:val="decimal"/>
      <w:lvlRestart w:val="1"/>
      <w:lvlText w:val="%1.%2.%3.%4.%5.%6.%7.%8.%9."/>
      <w:lvlJc w:val="left"/>
      <w:pPr>
        <w:tabs>
          <w:tab w:val="num" w:pos="5760"/>
        </w:tabs>
        <w:ind w:left="4680" w:hanging="1440"/>
      </w:pPr>
      <w:rPr>
        <w:rFonts w:hint="default"/>
      </w:rPr>
    </w:lvl>
  </w:abstractNum>
  <w:abstractNum w:abstractNumId="55">
    <w:nsid w:val="2ECF7632"/>
    <w:multiLevelType w:val="multilevel"/>
    <w:tmpl w:val="5F9EA79A"/>
    <w:styleLink w:val="a3"/>
    <w:lvl w:ilvl="0">
      <w:start w:val="1"/>
      <w:numFmt w:val="decimal"/>
      <w:lvlText w:val="%1."/>
      <w:lvlJc w:val="left"/>
      <w:pPr>
        <w:ind w:left="1531" w:hanging="822"/>
      </w:pPr>
      <w:rPr>
        <w:sz w:val="24"/>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56">
    <w:nsid w:val="309A3319"/>
    <w:multiLevelType w:val="hybridMultilevel"/>
    <w:tmpl w:val="00CA97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32774B66"/>
    <w:multiLevelType w:val="hybridMultilevel"/>
    <w:tmpl w:val="8FA2D360"/>
    <w:lvl w:ilvl="0" w:tplc="1BC00DC4">
      <w:start w:val="1"/>
      <w:numFmt w:val="bullet"/>
      <w:lvlText w:val=""/>
      <w:lvlJc w:val="left"/>
      <w:pPr>
        <w:ind w:left="1440" w:hanging="360"/>
      </w:pPr>
      <w:rPr>
        <w:rFonts w:ascii="Symbol" w:hAnsi="Symbol" w:hint="default"/>
        <w:color w:val="auto"/>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58">
    <w:nsid w:val="33F15CF6"/>
    <w:multiLevelType w:val="hybridMultilevel"/>
    <w:tmpl w:val="41F484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nsid w:val="377121CF"/>
    <w:multiLevelType w:val="hybridMultilevel"/>
    <w:tmpl w:val="951A74F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0">
    <w:nsid w:val="377D7E52"/>
    <w:multiLevelType w:val="hybridMultilevel"/>
    <w:tmpl w:val="6AB89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nsid w:val="3A731F67"/>
    <w:multiLevelType w:val="hybridMultilevel"/>
    <w:tmpl w:val="DD5CB1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nsid w:val="3EAD2FF1"/>
    <w:multiLevelType w:val="hybridMultilevel"/>
    <w:tmpl w:val="FCC236B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3">
    <w:nsid w:val="413840ED"/>
    <w:multiLevelType w:val="hybridMultilevel"/>
    <w:tmpl w:val="1130B0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nsid w:val="41441751"/>
    <w:multiLevelType w:val="hybridMultilevel"/>
    <w:tmpl w:val="64242072"/>
    <w:lvl w:ilvl="0" w:tplc="FFFFFFFF">
      <w:start w:val="1"/>
      <w:numFmt w:val="bullet"/>
      <w:lvlText w:val=""/>
      <w:lvlJc w:val="left"/>
      <w:pPr>
        <w:tabs>
          <w:tab w:val="num" w:pos="1485"/>
        </w:tabs>
        <w:ind w:left="1485" w:hanging="360"/>
      </w:pPr>
      <w:rPr>
        <w:rFonts w:ascii="Symbol" w:hAnsi="Symbol" w:cs="Symbol" w:hint="default"/>
      </w:rPr>
    </w:lvl>
    <w:lvl w:ilvl="1" w:tplc="FFFFFFFF">
      <w:start w:val="1"/>
      <w:numFmt w:val="bullet"/>
      <w:lvlText w:val="o"/>
      <w:lvlJc w:val="left"/>
      <w:pPr>
        <w:tabs>
          <w:tab w:val="num" w:pos="2205"/>
        </w:tabs>
        <w:ind w:left="2205" w:hanging="360"/>
      </w:pPr>
      <w:rPr>
        <w:rFonts w:ascii="Courier New" w:hAnsi="Courier New" w:cs="Courier New" w:hint="default"/>
      </w:rPr>
    </w:lvl>
    <w:lvl w:ilvl="2" w:tplc="FFFFFFFF">
      <w:start w:val="1"/>
      <w:numFmt w:val="bullet"/>
      <w:lvlText w:val=""/>
      <w:lvlJc w:val="left"/>
      <w:pPr>
        <w:tabs>
          <w:tab w:val="num" w:pos="2925"/>
        </w:tabs>
        <w:ind w:left="2925" w:hanging="360"/>
      </w:pPr>
      <w:rPr>
        <w:rFonts w:ascii="Wingdings" w:hAnsi="Wingdings" w:cs="Wingdings" w:hint="default"/>
      </w:rPr>
    </w:lvl>
    <w:lvl w:ilvl="3" w:tplc="FFFFFFFF">
      <w:start w:val="1"/>
      <w:numFmt w:val="bullet"/>
      <w:lvlText w:val=""/>
      <w:lvlJc w:val="left"/>
      <w:pPr>
        <w:tabs>
          <w:tab w:val="num" w:pos="3645"/>
        </w:tabs>
        <w:ind w:left="3645" w:hanging="360"/>
      </w:pPr>
      <w:rPr>
        <w:rFonts w:ascii="Symbol" w:hAnsi="Symbol" w:cs="Symbol" w:hint="default"/>
      </w:rPr>
    </w:lvl>
    <w:lvl w:ilvl="4" w:tplc="FFFFFFFF">
      <w:start w:val="1"/>
      <w:numFmt w:val="bullet"/>
      <w:lvlText w:val="o"/>
      <w:lvlJc w:val="left"/>
      <w:pPr>
        <w:tabs>
          <w:tab w:val="num" w:pos="4365"/>
        </w:tabs>
        <w:ind w:left="4365" w:hanging="360"/>
      </w:pPr>
      <w:rPr>
        <w:rFonts w:ascii="Courier New" w:hAnsi="Courier New" w:cs="Courier New" w:hint="default"/>
      </w:rPr>
    </w:lvl>
    <w:lvl w:ilvl="5" w:tplc="FFFFFFFF">
      <w:start w:val="1"/>
      <w:numFmt w:val="bullet"/>
      <w:lvlText w:val=""/>
      <w:lvlJc w:val="left"/>
      <w:pPr>
        <w:tabs>
          <w:tab w:val="num" w:pos="5085"/>
        </w:tabs>
        <w:ind w:left="5085" w:hanging="360"/>
      </w:pPr>
      <w:rPr>
        <w:rFonts w:ascii="Wingdings" w:hAnsi="Wingdings" w:cs="Wingdings" w:hint="default"/>
      </w:rPr>
    </w:lvl>
    <w:lvl w:ilvl="6" w:tplc="FFFFFFFF">
      <w:start w:val="1"/>
      <w:numFmt w:val="bullet"/>
      <w:lvlText w:val=""/>
      <w:lvlJc w:val="left"/>
      <w:pPr>
        <w:tabs>
          <w:tab w:val="num" w:pos="5805"/>
        </w:tabs>
        <w:ind w:left="5805" w:hanging="360"/>
      </w:pPr>
      <w:rPr>
        <w:rFonts w:ascii="Symbol" w:hAnsi="Symbol" w:cs="Symbol" w:hint="default"/>
      </w:rPr>
    </w:lvl>
    <w:lvl w:ilvl="7" w:tplc="FFFFFFFF">
      <w:start w:val="1"/>
      <w:numFmt w:val="bullet"/>
      <w:lvlText w:val="o"/>
      <w:lvlJc w:val="left"/>
      <w:pPr>
        <w:tabs>
          <w:tab w:val="num" w:pos="6525"/>
        </w:tabs>
        <w:ind w:left="6525" w:hanging="360"/>
      </w:pPr>
      <w:rPr>
        <w:rFonts w:ascii="Courier New" w:hAnsi="Courier New" w:cs="Courier New" w:hint="default"/>
      </w:rPr>
    </w:lvl>
    <w:lvl w:ilvl="8" w:tplc="FFFFFFFF">
      <w:start w:val="1"/>
      <w:numFmt w:val="bullet"/>
      <w:lvlText w:val=""/>
      <w:lvlJc w:val="left"/>
      <w:pPr>
        <w:tabs>
          <w:tab w:val="num" w:pos="7245"/>
        </w:tabs>
        <w:ind w:left="7245" w:hanging="360"/>
      </w:pPr>
      <w:rPr>
        <w:rFonts w:ascii="Wingdings" w:hAnsi="Wingdings" w:cs="Wingdings" w:hint="default"/>
      </w:rPr>
    </w:lvl>
  </w:abstractNum>
  <w:abstractNum w:abstractNumId="65">
    <w:nsid w:val="41B21B8E"/>
    <w:multiLevelType w:val="hybridMultilevel"/>
    <w:tmpl w:val="78245B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42073BB9"/>
    <w:multiLevelType w:val="hybridMultilevel"/>
    <w:tmpl w:val="B6D0C0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nsid w:val="446512FE"/>
    <w:multiLevelType w:val="hybridMultilevel"/>
    <w:tmpl w:val="B1E2C7DC"/>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8">
    <w:nsid w:val="461A101B"/>
    <w:multiLevelType w:val="hybridMultilevel"/>
    <w:tmpl w:val="7DD82E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nsid w:val="48D434BF"/>
    <w:multiLevelType w:val="hybridMultilevel"/>
    <w:tmpl w:val="FF90F924"/>
    <w:lvl w:ilvl="0" w:tplc="1BC00DC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49544FBD"/>
    <w:multiLevelType w:val="hybridMultilevel"/>
    <w:tmpl w:val="96D266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49C26075"/>
    <w:multiLevelType w:val="hybridMultilevel"/>
    <w:tmpl w:val="505A0C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nsid w:val="4A5C64D6"/>
    <w:multiLevelType w:val="hybridMultilevel"/>
    <w:tmpl w:val="5E60014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3">
    <w:nsid w:val="4A6831EA"/>
    <w:multiLevelType w:val="hybridMultilevel"/>
    <w:tmpl w:val="35E26F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nsid w:val="4A8643F4"/>
    <w:multiLevelType w:val="hybridMultilevel"/>
    <w:tmpl w:val="DEAACC48"/>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75">
    <w:nsid w:val="4EB364A8"/>
    <w:multiLevelType w:val="hybridMultilevel"/>
    <w:tmpl w:val="7FF2EF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50CC7B6E"/>
    <w:multiLevelType w:val="hybridMultilevel"/>
    <w:tmpl w:val="13D40F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517534C7"/>
    <w:multiLevelType w:val="hybridMultilevel"/>
    <w:tmpl w:val="C9F8CA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5253784E"/>
    <w:multiLevelType w:val="hybridMultilevel"/>
    <w:tmpl w:val="29D8CD34"/>
    <w:lvl w:ilvl="0" w:tplc="04190001">
      <w:start w:val="1"/>
      <w:numFmt w:val="bullet"/>
      <w:lvlText w:val=""/>
      <w:lvlJc w:val="left"/>
      <w:pPr>
        <w:ind w:left="644" w:hanging="360"/>
      </w:pPr>
      <w:rPr>
        <w:rFonts w:ascii="Symbol" w:hAnsi="Symbol"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79">
    <w:nsid w:val="5272330F"/>
    <w:multiLevelType w:val="multilevel"/>
    <w:tmpl w:val="632017FC"/>
    <w:lvl w:ilvl="0">
      <w:start w:val="1"/>
      <w:numFmt w:val="bullet"/>
      <w:lvlText w:val=""/>
      <w:lvlJc w:val="left"/>
      <w:pPr>
        <w:tabs>
          <w:tab w:val="num" w:pos="720"/>
        </w:tabs>
        <w:ind w:left="720" w:hanging="360"/>
      </w:pPr>
      <w:rPr>
        <w:rFonts w:ascii="Symbol" w:hAnsi="Symbol" w:hint="default"/>
        <w:b w:val="0"/>
        <w:sz w:val="28"/>
        <w:szCs w:val="28"/>
      </w:rPr>
    </w:lvl>
    <w:lvl w:ilvl="1">
      <w:start w:val="1"/>
      <w:numFmt w:val="decimal"/>
      <w:lvlText w:val="%1.%2."/>
      <w:lvlJc w:val="left"/>
      <w:pPr>
        <w:tabs>
          <w:tab w:val="num" w:pos="1440"/>
        </w:tabs>
        <w:ind w:left="1152" w:hanging="432"/>
      </w:pPr>
      <w:rPr>
        <w:rFonts w:hint="default"/>
        <w:b/>
        <w:i w:val="0"/>
      </w:rPr>
    </w:lvl>
    <w:lvl w:ilvl="2">
      <w:start w:val="1"/>
      <w:numFmt w:val="bullet"/>
      <w:lvlText w:val=""/>
      <w:lvlJc w:val="left"/>
      <w:pPr>
        <w:tabs>
          <w:tab w:val="num" w:pos="2160"/>
        </w:tabs>
        <w:ind w:left="1584" w:hanging="504"/>
      </w:pPr>
      <w:rPr>
        <w:rFonts w:ascii="Symbol" w:hAnsi="Symbol"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3240"/>
        </w:tabs>
        <w:ind w:left="2592" w:hanging="792"/>
      </w:pPr>
      <w:rPr>
        <w:rFonts w:hint="default"/>
      </w:rPr>
    </w:lvl>
    <w:lvl w:ilvl="5">
      <w:start w:val="1"/>
      <w:numFmt w:val="decimal"/>
      <w:lvlText w:val="%1.%2.%3.%4.%5.%6."/>
      <w:lvlJc w:val="left"/>
      <w:pPr>
        <w:tabs>
          <w:tab w:val="num" w:pos="3960"/>
        </w:tabs>
        <w:ind w:left="3096" w:hanging="936"/>
      </w:pPr>
      <w:rPr>
        <w:rFonts w:hint="default"/>
      </w:rPr>
    </w:lvl>
    <w:lvl w:ilvl="6">
      <w:start w:val="1"/>
      <w:numFmt w:val="decimal"/>
      <w:lvlText w:val="%1.%2.%3.%4.%5.%6.%7."/>
      <w:lvlJc w:val="left"/>
      <w:pPr>
        <w:tabs>
          <w:tab w:val="num" w:pos="4680"/>
        </w:tabs>
        <w:ind w:left="3600" w:hanging="1080"/>
      </w:pPr>
      <w:rPr>
        <w:rFonts w:hint="default"/>
      </w:rPr>
    </w:lvl>
    <w:lvl w:ilvl="7">
      <w:start w:val="1"/>
      <w:numFmt w:val="decimal"/>
      <w:lvlText w:val="%1.%2.%3.%4.%5.%6.%7.%8."/>
      <w:lvlJc w:val="left"/>
      <w:pPr>
        <w:tabs>
          <w:tab w:val="num" w:pos="5040"/>
        </w:tabs>
        <w:ind w:left="4104" w:hanging="1224"/>
      </w:pPr>
      <w:rPr>
        <w:rFonts w:hint="default"/>
      </w:rPr>
    </w:lvl>
    <w:lvl w:ilvl="8">
      <w:start w:val="1"/>
      <w:numFmt w:val="decimal"/>
      <w:lvlRestart w:val="1"/>
      <w:lvlText w:val="%1.%2.%3.%4.%5.%6.%7.%8.%9."/>
      <w:lvlJc w:val="left"/>
      <w:pPr>
        <w:tabs>
          <w:tab w:val="num" w:pos="5760"/>
        </w:tabs>
        <w:ind w:left="4680" w:hanging="1440"/>
      </w:pPr>
      <w:rPr>
        <w:rFonts w:hint="default"/>
      </w:rPr>
    </w:lvl>
  </w:abstractNum>
  <w:abstractNum w:abstractNumId="80">
    <w:nsid w:val="53D13CFC"/>
    <w:multiLevelType w:val="hybridMultilevel"/>
    <w:tmpl w:val="949CB5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nsid w:val="54306E62"/>
    <w:multiLevelType w:val="hybridMultilevel"/>
    <w:tmpl w:val="002E1D0E"/>
    <w:lvl w:ilvl="0" w:tplc="1BC00DC4">
      <w:start w:val="1"/>
      <w:numFmt w:val="bullet"/>
      <w:lvlText w:val=""/>
      <w:lvlJc w:val="left"/>
      <w:pPr>
        <w:ind w:left="1080" w:hanging="360"/>
      </w:pPr>
      <w:rPr>
        <w:rFonts w:ascii="Symbol" w:hAnsi="Symbol" w:hint="default"/>
        <w:color w:val="auto"/>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82">
    <w:nsid w:val="565F3179"/>
    <w:multiLevelType w:val="hybridMultilevel"/>
    <w:tmpl w:val="4E847F0A"/>
    <w:lvl w:ilvl="0" w:tplc="1BC00DC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585033F1"/>
    <w:multiLevelType w:val="hybridMultilevel"/>
    <w:tmpl w:val="D71861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nsid w:val="5CD06EC8"/>
    <w:multiLevelType w:val="hybridMultilevel"/>
    <w:tmpl w:val="6B924CF6"/>
    <w:lvl w:ilvl="0" w:tplc="208AD97A">
      <w:start w:val="1"/>
      <w:numFmt w:val="bullet"/>
      <w:lvlText w:val=""/>
      <w:lvlJc w:val="left"/>
      <w:pPr>
        <w:ind w:left="2421" w:hanging="360"/>
      </w:pPr>
      <w:rPr>
        <w:rFonts w:ascii="Symbol" w:hAnsi="Symbol" w:hint="default"/>
        <w:sz w:val="24"/>
        <w:szCs w:val="24"/>
      </w:rPr>
    </w:lvl>
    <w:lvl w:ilvl="1" w:tplc="208AD97A">
      <w:start w:val="1"/>
      <w:numFmt w:val="bullet"/>
      <w:lvlText w:val=""/>
      <w:lvlJc w:val="left"/>
      <w:pPr>
        <w:ind w:left="2149" w:hanging="360"/>
      </w:pPr>
      <w:rPr>
        <w:rFonts w:ascii="Symbol" w:hAnsi="Symbol" w:hint="default"/>
        <w:sz w:val="24"/>
        <w:szCs w:val="24"/>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nsid w:val="5D985100"/>
    <w:multiLevelType w:val="hybridMultilevel"/>
    <w:tmpl w:val="74E25B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5DAD7D40"/>
    <w:multiLevelType w:val="hybridMultilevel"/>
    <w:tmpl w:val="B382F9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5EA94484"/>
    <w:multiLevelType w:val="singleLevel"/>
    <w:tmpl w:val="3D207538"/>
    <w:lvl w:ilvl="0">
      <w:start w:val="1"/>
      <w:numFmt w:val="bullet"/>
      <w:pStyle w:val="a4"/>
      <w:lvlText w:val="-"/>
      <w:lvlJc w:val="left"/>
      <w:pPr>
        <w:tabs>
          <w:tab w:val="num" w:pos="1077"/>
        </w:tabs>
        <w:ind w:left="1077" w:hanging="368"/>
      </w:pPr>
      <w:rPr>
        <w:rFonts w:ascii="Times New Roman" w:hAnsi="Times New Roman" w:cs="Times New Roman" w:hint="default"/>
        <w:b/>
        <w:bCs/>
        <w:i w:val="0"/>
        <w:iCs w:val="0"/>
        <w:sz w:val="24"/>
        <w:szCs w:val="24"/>
      </w:rPr>
    </w:lvl>
  </w:abstractNum>
  <w:abstractNum w:abstractNumId="88">
    <w:nsid w:val="603C2E9E"/>
    <w:multiLevelType w:val="hybridMultilevel"/>
    <w:tmpl w:val="34062A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6101206D"/>
    <w:multiLevelType w:val="hybridMultilevel"/>
    <w:tmpl w:val="39C805F6"/>
    <w:lvl w:ilvl="0" w:tplc="1BC00DC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64636D2F"/>
    <w:multiLevelType w:val="hybridMultilevel"/>
    <w:tmpl w:val="E7647A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1">
    <w:nsid w:val="669F1F2E"/>
    <w:multiLevelType w:val="hybridMultilevel"/>
    <w:tmpl w:val="B6F0A6EA"/>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92">
    <w:nsid w:val="67062D8B"/>
    <w:multiLevelType w:val="hybridMultilevel"/>
    <w:tmpl w:val="C40A290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nsid w:val="6ACB3A91"/>
    <w:multiLevelType w:val="hybridMultilevel"/>
    <w:tmpl w:val="2CA8AFE2"/>
    <w:lvl w:ilvl="0" w:tplc="FFD682D8">
      <w:start w:val="1"/>
      <w:numFmt w:val="bullet"/>
      <w:pStyle w:val="a5"/>
      <w:lvlText w:val="-"/>
      <w:lvlJc w:val="left"/>
      <w:pPr>
        <w:tabs>
          <w:tab w:val="num" w:pos="1854"/>
        </w:tabs>
        <w:ind w:left="1854" w:hanging="360"/>
      </w:pPr>
      <w:rPr>
        <w:rFonts w:ascii="Times New Roman" w:hAnsi="Times New Roman" w:cs="Times New Roman"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94">
    <w:nsid w:val="6AFB611A"/>
    <w:multiLevelType w:val="hybridMultilevel"/>
    <w:tmpl w:val="D6D08A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nsid w:val="6C0A7B0B"/>
    <w:multiLevelType w:val="hybridMultilevel"/>
    <w:tmpl w:val="5246B58A"/>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96">
    <w:nsid w:val="6C6A7A1E"/>
    <w:multiLevelType w:val="hybridMultilevel"/>
    <w:tmpl w:val="50482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nsid w:val="6D0A5EBA"/>
    <w:multiLevelType w:val="multilevel"/>
    <w:tmpl w:val="BD5C21A0"/>
    <w:lvl w:ilvl="0">
      <w:start w:val="1"/>
      <w:numFmt w:val="bullet"/>
      <w:lvlText w:val=""/>
      <w:lvlJc w:val="left"/>
      <w:pPr>
        <w:tabs>
          <w:tab w:val="num" w:pos="1495"/>
        </w:tabs>
        <w:ind w:left="1495" w:hanging="360"/>
      </w:pPr>
      <w:rPr>
        <w:rFonts w:ascii="Symbol" w:hAnsi="Symbol" w:hint="default"/>
        <w:sz w:val="20"/>
      </w:rPr>
    </w:lvl>
    <w:lvl w:ilvl="1" w:tentative="1">
      <w:start w:val="1"/>
      <w:numFmt w:val="bullet"/>
      <w:lvlText w:val="o"/>
      <w:lvlJc w:val="left"/>
      <w:pPr>
        <w:tabs>
          <w:tab w:val="num" w:pos="2215"/>
        </w:tabs>
        <w:ind w:left="2215" w:hanging="360"/>
      </w:pPr>
      <w:rPr>
        <w:rFonts w:ascii="Courier New" w:hAnsi="Courier New" w:hint="default"/>
        <w:sz w:val="20"/>
      </w:rPr>
    </w:lvl>
    <w:lvl w:ilvl="2" w:tentative="1">
      <w:start w:val="1"/>
      <w:numFmt w:val="bullet"/>
      <w:lvlText w:val=""/>
      <w:lvlJc w:val="left"/>
      <w:pPr>
        <w:tabs>
          <w:tab w:val="num" w:pos="2935"/>
        </w:tabs>
        <w:ind w:left="2935" w:hanging="360"/>
      </w:pPr>
      <w:rPr>
        <w:rFonts w:ascii="Wingdings" w:hAnsi="Wingdings" w:hint="default"/>
        <w:sz w:val="20"/>
      </w:rPr>
    </w:lvl>
    <w:lvl w:ilvl="3" w:tentative="1">
      <w:start w:val="1"/>
      <w:numFmt w:val="bullet"/>
      <w:lvlText w:val=""/>
      <w:lvlJc w:val="left"/>
      <w:pPr>
        <w:tabs>
          <w:tab w:val="num" w:pos="3655"/>
        </w:tabs>
        <w:ind w:left="3655" w:hanging="360"/>
      </w:pPr>
      <w:rPr>
        <w:rFonts w:ascii="Wingdings" w:hAnsi="Wingdings" w:hint="default"/>
        <w:sz w:val="20"/>
      </w:rPr>
    </w:lvl>
    <w:lvl w:ilvl="4" w:tentative="1">
      <w:start w:val="1"/>
      <w:numFmt w:val="bullet"/>
      <w:lvlText w:val=""/>
      <w:lvlJc w:val="left"/>
      <w:pPr>
        <w:tabs>
          <w:tab w:val="num" w:pos="4375"/>
        </w:tabs>
        <w:ind w:left="4375" w:hanging="360"/>
      </w:pPr>
      <w:rPr>
        <w:rFonts w:ascii="Wingdings" w:hAnsi="Wingdings" w:hint="default"/>
        <w:sz w:val="20"/>
      </w:rPr>
    </w:lvl>
    <w:lvl w:ilvl="5" w:tentative="1">
      <w:start w:val="1"/>
      <w:numFmt w:val="bullet"/>
      <w:lvlText w:val=""/>
      <w:lvlJc w:val="left"/>
      <w:pPr>
        <w:tabs>
          <w:tab w:val="num" w:pos="5095"/>
        </w:tabs>
        <w:ind w:left="5095" w:hanging="360"/>
      </w:pPr>
      <w:rPr>
        <w:rFonts w:ascii="Wingdings" w:hAnsi="Wingdings" w:hint="default"/>
        <w:sz w:val="20"/>
      </w:rPr>
    </w:lvl>
    <w:lvl w:ilvl="6" w:tentative="1">
      <w:start w:val="1"/>
      <w:numFmt w:val="bullet"/>
      <w:lvlText w:val=""/>
      <w:lvlJc w:val="left"/>
      <w:pPr>
        <w:tabs>
          <w:tab w:val="num" w:pos="5815"/>
        </w:tabs>
        <w:ind w:left="5815" w:hanging="360"/>
      </w:pPr>
      <w:rPr>
        <w:rFonts w:ascii="Wingdings" w:hAnsi="Wingdings" w:hint="default"/>
        <w:sz w:val="20"/>
      </w:rPr>
    </w:lvl>
    <w:lvl w:ilvl="7" w:tentative="1">
      <w:start w:val="1"/>
      <w:numFmt w:val="bullet"/>
      <w:lvlText w:val=""/>
      <w:lvlJc w:val="left"/>
      <w:pPr>
        <w:tabs>
          <w:tab w:val="num" w:pos="6535"/>
        </w:tabs>
        <w:ind w:left="6535" w:hanging="360"/>
      </w:pPr>
      <w:rPr>
        <w:rFonts w:ascii="Wingdings" w:hAnsi="Wingdings" w:hint="default"/>
        <w:sz w:val="20"/>
      </w:rPr>
    </w:lvl>
    <w:lvl w:ilvl="8" w:tentative="1">
      <w:start w:val="1"/>
      <w:numFmt w:val="bullet"/>
      <w:lvlText w:val=""/>
      <w:lvlJc w:val="left"/>
      <w:pPr>
        <w:tabs>
          <w:tab w:val="num" w:pos="7255"/>
        </w:tabs>
        <w:ind w:left="7255" w:hanging="360"/>
      </w:pPr>
      <w:rPr>
        <w:rFonts w:ascii="Wingdings" w:hAnsi="Wingdings" w:hint="default"/>
        <w:sz w:val="20"/>
      </w:rPr>
    </w:lvl>
  </w:abstractNum>
  <w:abstractNum w:abstractNumId="98">
    <w:nsid w:val="6E906B4D"/>
    <w:multiLevelType w:val="hybridMultilevel"/>
    <w:tmpl w:val="90BC0DE8"/>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99">
    <w:nsid w:val="73BE7F3A"/>
    <w:multiLevelType w:val="hybridMultilevel"/>
    <w:tmpl w:val="44446FA8"/>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100">
    <w:nsid w:val="74052F43"/>
    <w:multiLevelType w:val="hybridMultilevel"/>
    <w:tmpl w:val="3904C0C0"/>
    <w:lvl w:ilvl="0" w:tplc="0150A534">
      <w:start w:val="1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741232A8"/>
    <w:multiLevelType w:val="hybridMultilevel"/>
    <w:tmpl w:val="028AB3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nsid w:val="75285241"/>
    <w:multiLevelType w:val="hybridMultilevel"/>
    <w:tmpl w:val="8DE4E45C"/>
    <w:lvl w:ilvl="0" w:tplc="86D8AF10">
      <w:start w:val="5"/>
      <w:numFmt w:val="bullet"/>
      <w:lvlText w:val="-"/>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3">
    <w:nsid w:val="75383E3E"/>
    <w:multiLevelType w:val="hybridMultilevel"/>
    <w:tmpl w:val="319C8BA2"/>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4">
    <w:nsid w:val="77A53EC7"/>
    <w:multiLevelType w:val="hybridMultilevel"/>
    <w:tmpl w:val="1A1E4A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nsid w:val="79F50332"/>
    <w:multiLevelType w:val="hybridMultilevel"/>
    <w:tmpl w:val="ADCE23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6">
    <w:nsid w:val="7CA10606"/>
    <w:multiLevelType w:val="hybridMultilevel"/>
    <w:tmpl w:val="9E50CB76"/>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nsid w:val="7E3214D4"/>
    <w:multiLevelType w:val="hybridMultilevel"/>
    <w:tmpl w:val="6F72E6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8">
    <w:nsid w:val="7E3F178F"/>
    <w:multiLevelType w:val="hybridMultilevel"/>
    <w:tmpl w:val="FD4CD902"/>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9">
    <w:nsid w:val="7FF114BA"/>
    <w:multiLevelType w:val="hybridMultilevel"/>
    <w:tmpl w:val="98D6C27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3"/>
  </w:num>
  <w:num w:numId="2">
    <w:abstractNumId w:val="11"/>
  </w:num>
  <w:num w:numId="3">
    <w:abstractNumId w:val="74"/>
  </w:num>
  <w:num w:numId="4">
    <w:abstractNumId w:val="96"/>
  </w:num>
  <w:num w:numId="5">
    <w:abstractNumId w:val="49"/>
  </w:num>
  <w:num w:numId="6">
    <w:abstractNumId w:val="38"/>
  </w:num>
  <w:num w:numId="7">
    <w:abstractNumId w:val="21"/>
  </w:num>
  <w:num w:numId="8">
    <w:abstractNumId w:val="39"/>
  </w:num>
  <w:num w:numId="9">
    <w:abstractNumId w:val="26"/>
  </w:num>
  <w:num w:numId="10">
    <w:abstractNumId w:val="92"/>
  </w:num>
  <w:num w:numId="11">
    <w:abstractNumId w:val="97"/>
  </w:num>
  <w:num w:numId="12">
    <w:abstractNumId w:val="23"/>
  </w:num>
  <w:num w:numId="13">
    <w:abstractNumId w:val="41"/>
  </w:num>
  <w:num w:numId="14">
    <w:abstractNumId w:val="103"/>
  </w:num>
  <w:num w:numId="15">
    <w:abstractNumId w:val="107"/>
  </w:num>
  <w:num w:numId="16">
    <w:abstractNumId w:val="99"/>
  </w:num>
  <w:num w:numId="17">
    <w:abstractNumId w:val="29"/>
  </w:num>
  <w:num w:numId="18">
    <w:abstractNumId w:val="52"/>
  </w:num>
  <w:num w:numId="19">
    <w:abstractNumId w:val="89"/>
  </w:num>
  <w:num w:numId="20">
    <w:abstractNumId w:val="82"/>
  </w:num>
  <w:num w:numId="21">
    <w:abstractNumId w:val="69"/>
  </w:num>
  <w:num w:numId="22">
    <w:abstractNumId w:val="106"/>
  </w:num>
  <w:num w:numId="23">
    <w:abstractNumId w:val="5"/>
  </w:num>
  <w:num w:numId="24">
    <w:abstractNumId w:val="3"/>
  </w:num>
  <w:num w:numId="25">
    <w:abstractNumId w:val="2"/>
  </w:num>
  <w:num w:numId="26">
    <w:abstractNumId w:val="1"/>
  </w:num>
  <w:num w:numId="27">
    <w:abstractNumId w:val="27"/>
  </w:num>
  <w:num w:numId="28">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startOverride w:val="1"/>
    </w:lvlOverride>
  </w:num>
  <w:num w:numId="29">
    <w:abstractNumId w:val="87"/>
  </w:num>
  <w:num w:numId="30">
    <w:abstractNumId w:val="13"/>
  </w:num>
  <w:num w:numId="31">
    <w:abstractNumId w:val="4"/>
  </w:num>
  <w:num w:numId="32">
    <w:abstractNumId w:val="67"/>
  </w:num>
  <w:num w:numId="33">
    <w:abstractNumId w:val="57"/>
  </w:num>
  <w:num w:numId="34">
    <w:abstractNumId w:val="81"/>
  </w:num>
  <w:num w:numId="35">
    <w:abstractNumId w:val="91"/>
  </w:num>
  <w:num w:numId="36">
    <w:abstractNumId w:val="95"/>
  </w:num>
  <w:num w:numId="37">
    <w:abstractNumId w:val="24"/>
  </w:num>
  <w:num w:numId="38">
    <w:abstractNumId w:val="19"/>
  </w:num>
  <w:num w:numId="39">
    <w:abstractNumId w:val="18"/>
  </w:num>
  <w:num w:numId="40">
    <w:abstractNumId w:val="53"/>
  </w:num>
  <w:num w:numId="41">
    <w:abstractNumId w:val="20"/>
  </w:num>
  <w:num w:numId="42">
    <w:abstractNumId w:val="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num>
  <w:num w:numId="44">
    <w:abstractNumId w:val="37"/>
  </w:num>
  <w:num w:numId="45">
    <w:abstractNumId w:val="40"/>
  </w:num>
  <w:num w:numId="46">
    <w:abstractNumId w:val="55"/>
  </w:num>
  <w:num w:numId="47">
    <w:abstractNumId w:val="94"/>
  </w:num>
  <w:num w:numId="48">
    <w:abstractNumId w:val="77"/>
  </w:num>
  <w:num w:numId="49">
    <w:abstractNumId w:val="34"/>
  </w:num>
  <w:num w:numId="50">
    <w:abstractNumId w:val="64"/>
  </w:num>
  <w:num w:numId="51">
    <w:abstractNumId w:val="16"/>
  </w:num>
  <w:num w:numId="52">
    <w:abstractNumId w:val="43"/>
  </w:num>
  <w:num w:numId="53">
    <w:abstractNumId w:val="63"/>
  </w:num>
  <w:num w:numId="54">
    <w:abstractNumId w:val="48"/>
  </w:num>
  <w:num w:numId="55">
    <w:abstractNumId w:val="75"/>
  </w:num>
  <w:num w:numId="56">
    <w:abstractNumId w:val="28"/>
  </w:num>
  <w:num w:numId="57">
    <w:abstractNumId w:val="100"/>
  </w:num>
  <w:num w:numId="58">
    <w:abstractNumId w:val="51"/>
  </w:num>
  <w:num w:numId="59">
    <w:abstractNumId w:val="0"/>
  </w:num>
  <w:num w:numId="60">
    <w:abstractNumId w:val="54"/>
  </w:num>
  <w:num w:numId="61">
    <w:abstractNumId w:val="45"/>
  </w:num>
  <w:num w:numId="62">
    <w:abstractNumId w:val="85"/>
  </w:num>
  <w:num w:numId="63">
    <w:abstractNumId w:val="88"/>
  </w:num>
  <w:num w:numId="64">
    <w:abstractNumId w:val="83"/>
  </w:num>
  <w:num w:numId="65">
    <w:abstractNumId w:val="101"/>
  </w:num>
  <w:num w:numId="66">
    <w:abstractNumId w:val="102"/>
  </w:num>
  <w:num w:numId="67">
    <w:abstractNumId w:val="9"/>
  </w:num>
  <w:num w:numId="68">
    <w:abstractNumId w:val="15"/>
  </w:num>
  <w:num w:numId="69">
    <w:abstractNumId w:val="10"/>
  </w:num>
  <w:num w:numId="70">
    <w:abstractNumId w:val="98"/>
  </w:num>
  <w:num w:numId="71">
    <w:abstractNumId w:val="70"/>
  </w:num>
  <w:num w:numId="72">
    <w:abstractNumId w:val="36"/>
  </w:num>
  <w:num w:numId="73">
    <w:abstractNumId w:val="25"/>
  </w:num>
  <w:num w:numId="74">
    <w:abstractNumId w:val="17"/>
  </w:num>
  <w:num w:numId="75">
    <w:abstractNumId w:val="47"/>
  </w:num>
  <w:num w:numId="76">
    <w:abstractNumId w:val="59"/>
  </w:num>
  <w:num w:numId="77">
    <w:abstractNumId w:val="62"/>
  </w:num>
  <w:num w:numId="78">
    <w:abstractNumId w:val="12"/>
  </w:num>
  <w:num w:numId="79">
    <w:abstractNumId w:val="65"/>
  </w:num>
  <w:num w:numId="80">
    <w:abstractNumId w:val="46"/>
  </w:num>
  <w:num w:numId="81">
    <w:abstractNumId w:val="72"/>
  </w:num>
  <w:num w:numId="82">
    <w:abstractNumId w:val="76"/>
  </w:num>
  <w:num w:numId="83">
    <w:abstractNumId w:val="31"/>
  </w:num>
  <w:num w:numId="84">
    <w:abstractNumId w:val="8"/>
  </w:num>
  <w:num w:numId="85">
    <w:abstractNumId w:val="108"/>
  </w:num>
  <w:num w:numId="86">
    <w:abstractNumId w:val="44"/>
  </w:num>
  <w:num w:numId="87">
    <w:abstractNumId w:val="56"/>
  </w:num>
  <w:num w:numId="88">
    <w:abstractNumId w:val="35"/>
  </w:num>
  <w:num w:numId="89">
    <w:abstractNumId w:val="50"/>
  </w:num>
  <w:num w:numId="90">
    <w:abstractNumId w:val="84"/>
  </w:num>
  <w:num w:numId="91">
    <w:abstractNumId w:val="14"/>
  </w:num>
  <w:num w:numId="92">
    <w:abstractNumId w:val="86"/>
  </w:num>
  <w:num w:numId="93">
    <w:abstractNumId w:val="104"/>
  </w:num>
  <w:num w:numId="94">
    <w:abstractNumId w:val="60"/>
  </w:num>
  <w:num w:numId="95">
    <w:abstractNumId w:val="105"/>
  </w:num>
  <w:num w:numId="96">
    <w:abstractNumId w:val="71"/>
  </w:num>
  <w:num w:numId="97">
    <w:abstractNumId w:val="58"/>
  </w:num>
  <w:num w:numId="98">
    <w:abstractNumId w:val="61"/>
  </w:num>
  <w:num w:numId="99">
    <w:abstractNumId w:val="66"/>
  </w:num>
  <w:num w:numId="100">
    <w:abstractNumId w:val="90"/>
  </w:num>
  <w:num w:numId="101">
    <w:abstractNumId w:val="22"/>
  </w:num>
  <w:num w:numId="102">
    <w:abstractNumId w:val="80"/>
  </w:num>
  <w:num w:numId="103">
    <w:abstractNumId w:val="32"/>
  </w:num>
  <w:num w:numId="104">
    <w:abstractNumId w:val="30"/>
  </w:num>
  <w:num w:numId="105">
    <w:abstractNumId w:val="68"/>
  </w:num>
  <w:num w:numId="106">
    <w:abstractNumId w:val="79"/>
  </w:num>
  <w:num w:numId="107">
    <w:abstractNumId w:val="42"/>
  </w:num>
  <w:num w:numId="108">
    <w:abstractNumId w:val="109"/>
  </w:num>
  <w:num w:numId="109">
    <w:abstractNumId w:val="73"/>
  </w:num>
  <w:num w:numId="110">
    <w:abstractNumId w:val="7"/>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grammar="clean"/>
  <w:defaultTabStop w:val="708"/>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2"/>
  </w:compat>
  <w:rsids>
    <w:rsidRoot w:val="00321F61"/>
    <w:rsid w:val="00001FD3"/>
    <w:rsid w:val="00016861"/>
    <w:rsid w:val="00023B39"/>
    <w:rsid w:val="000259BD"/>
    <w:rsid w:val="0003419A"/>
    <w:rsid w:val="0004074A"/>
    <w:rsid w:val="0005248C"/>
    <w:rsid w:val="00053557"/>
    <w:rsid w:val="00063E65"/>
    <w:rsid w:val="000704DD"/>
    <w:rsid w:val="000813BB"/>
    <w:rsid w:val="00083FA8"/>
    <w:rsid w:val="00086275"/>
    <w:rsid w:val="0009067A"/>
    <w:rsid w:val="000971CD"/>
    <w:rsid w:val="000A1EC5"/>
    <w:rsid w:val="000A2BE8"/>
    <w:rsid w:val="000A306C"/>
    <w:rsid w:val="000D238C"/>
    <w:rsid w:val="000D4C0B"/>
    <w:rsid w:val="000E4BA8"/>
    <w:rsid w:val="000F28A4"/>
    <w:rsid w:val="000F2B85"/>
    <w:rsid w:val="000F4EED"/>
    <w:rsid w:val="000F5DD2"/>
    <w:rsid w:val="000F62F3"/>
    <w:rsid w:val="000F64FC"/>
    <w:rsid w:val="000F7D9C"/>
    <w:rsid w:val="00100310"/>
    <w:rsid w:val="00102A7C"/>
    <w:rsid w:val="001038A9"/>
    <w:rsid w:val="0010596D"/>
    <w:rsid w:val="0011139F"/>
    <w:rsid w:val="0011767C"/>
    <w:rsid w:val="0012786F"/>
    <w:rsid w:val="001410BE"/>
    <w:rsid w:val="00142B11"/>
    <w:rsid w:val="00143FCB"/>
    <w:rsid w:val="00144035"/>
    <w:rsid w:val="001446BC"/>
    <w:rsid w:val="0014470D"/>
    <w:rsid w:val="00152ABF"/>
    <w:rsid w:val="0016188A"/>
    <w:rsid w:val="00170B4D"/>
    <w:rsid w:val="00172171"/>
    <w:rsid w:val="00175F98"/>
    <w:rsid w:val="00176552"/>
    <w:rsid w:val="00183FA7"/>
    <w:rsid w:val="00184302"/>
    <w:rsid w:val="001955C1"/>
    <w:rsid w:val="001A1881"/>
    <w:rsid w:val="001A321A"/>
    <w:rsid w:val="001A40E2"/>
    <w:rsid w:val="001B0733"/>
    <w:rsid w:val="001C0574"/>
    <w:rsid w:val="001C137C"/>
    <w:rsid w:val="001C400F"/>
    <w:rsid w:val="001C6BE6"/>
    <w:rsid w:val="001D396C"/>
    <w:rsid w:val="001D4457"/>
    <w:rsid w:val="001D45A1"/>
    <w:rsid w:val="001D494D"/>
    <w:rsid w:val="001D6509"/>
    <w:rsid w:val="001E1425"/>
    <w:rsid w:val="001E4FCA"/>
    <w:rsid w:val="001E6072"/>
    <w:rsid w:val="001E633B"/>
    <w:rsid w:val="001F314D"/>
    <w:rsid w:val="00200976"/>
    <w:rsid w:val="002017A6"/>
    <w:rsid w:val="00206A35"/>
    <w:rsid w:val="002115A0"/>
    <w:rsid w:val="00212781"/>
    <w:rsid w:val="00217331"/>
    <w:rsid w:val="00221103"/>
    <w:rsid w:val="002223D5"/>
    <w:rsid w:val="0022267F"/>
    <w:rsid w:val="00225354"/>
    <w:rsid w:val="002255F5"/>
    <w:rsid w:val="0022701C"/>
    <w:rsid w:val="00227E3F"/>
    <w:rsid w:val="00231302"/>
    <w:rsid w:val="002322E2"/>
    <w:rsid w:val="00235329"/>
    <w:rsid w:val="00241449"/>
    <w:rsid w:val="002432E9"/>
    <w:rsid w:val="002475A9"/>
    <w:rsid w:val="00250769"/>
    <w:rsid w:val="00251856"/>
    <w:rsid w:val="00253AE8"/>
    <w:rsid w:val="00256760"/>
    <w:rsid w:val="00261A30"/>
    <w:rsid w:val="00264649"/>
    <w:rsid w:val="00264CFD"/>
    <w:rsid w:val="00267405"/>
    <w:rsid w:val="002769EC"/>
    <w:rsid w:val="002779E8"/>
    <w:rsid w:val="00287652"/>
    <w:rsid w:val="002947F2"/>
    <w:rsid w:val="00295130"/>
    <w:rsid w:val="00295C0D"/>
    <w:rsid w:val="00297425"/>
    <w:rsid w:val="002A30B4"/>
    <w:rsid w:val="002A7417"/>
    <w:rsid w:val="002A7B21"/>
    <w:rsid w:val="002B1170"/>
    <w:rsid w:val="002B1B56"/>
    <w:rsid w:val="002B1FD5"/>
    <w:rsid w:val="002B5042"/>
    <w:rsid w:val="002C0A0E"/>
    <w:rsid w:val="002C1C26"/>
    <w:rsid w:val="002C465B"/>
    <w:rsid w:val="002E06FE"/>
    <w:rsid w:val="002E0BAC"/>
    <w:rsid w:val="002E3568"/>
    <w:rsid w:val="002E4184"/>
    <w:rsid w:val="002E67E3"/>
    <w:rsid w:val="002E7B64"/>
    <w:rsid w:val="002F343D"/>
    <w:rsid w:val="00301F0A"/>
    <w:rsid w:val="003116E2"/>
    <w:rsid w:val="0031772C"/>
    <w:rsid w:val="00321F61"/>
    <w:rsid w:val="00326BC4"/>
    <w:rsid w:val="00327E41"/>
    <w:rsid w:val="00327FEC"/>
    <w:rsid w:val="0033164D"/>
    <w:rsid w:val="003372D0"/>
    <w:rsid w:val="00337A8F"/>
    <w:rsid w:val="00347E3C"/>
    <w:rsid w:val="00347EB0"/>
    <w:rsid w:val="00353BC6"/>
    <w:rsid w:val="00354C71"/>
    <w:rsid w:val="00370150"/>
    <w:rsid w:val="00370866"/>
    <w:rsid w:val="00390A34"/>
    <w:rsid w:val="00390CBD"/>
    <w:rsid w:val="003A1062"/>
    <w:rsid w:val="003A18D7"/>
    <w:rsid w:val="003B06ED"/>
    <w:rsid w:val="003B0854"/>
    <w:rsid w:val="003C0D77"/>
    <w:rsid w:val="003C2362"/>
    <w:rsid w:val="003C592E"/>
    <w:rsid w:val="003C62D1"/>
    <w:rsid w:val="003C6CAE"/>
    <w:rsid w:val="003D7244"/>
    <w:rsid w:val="003E0978"/>
    <w:rsid w:val="003F1DD4"/>
    <w:rsid w:val="004053FD"/>
    <w:rsid w:val="00412E51"/>
    <w:rsid w:val="0042254C"/>
    <w:rsid w:val="00427982"/>
    <w:rsid w:val="00427A0D"/>
    <w:rsid w:val="0043010C"/>
    <w:rsid w:val="00432510"/>
    <w:rsid w:val="00433555"/>
    <w:rsid w:val="004340A7"/>
    <w:rsid w:val="004505D5"/>
    <w:rsid w:val="0045529B"/>
    <w:rsid w:val="004562F7"/>
    <w:rsid w:val="004679AF"/>
    <w:rsid w:val="00471458"/>
    <w:rsid w:val="004751C7"/>
    <w:rsid w:val="00476520"/>
    <w:rsid w:val="00495046"/>
    <w:rsid w:val="004A1B5F"/>
    <w:rsid w:val="004A2366"/>
    <w:rsid w:val="004A2D9B"/>
    <w:rsid w:val="004B018B"/>
    <w:rsid w:val="004C4B2A"/>
    <w:rsid w:val="004C6BFF"/>
    <w:rsid w:val="004C7D3A"/>
    <w:rsid w:val="004D1B24"/>
    <w:rsid w:val="004D2738"/>
    <w:rsid w:val="004E0614"/>
    <w:rsid w:val="004E0A9F"/>
    <w:rsid w:val="004E578B"/>
    <w:rsid w:val="00503509"/>
    <w:rsid w:val="0050655F"/>
    <w:rsid w:val="005148F9"/>
    <w:rsid w:val="00523EE9"/>
    <w:rsid w:val="0052676D"/>
    <w:rsid w:val="00526B37"/>
    <w:rsid w:val="00533BEA"/>
    <w:rsid w:val="00534A7E"/>
    <w:rsid w:val="005408E9"/>
    <w:rsid w:val="00541768"/>
    <w:rsid w:val="0054491D"/>
    <w:rsid w:val="00552B50"/>
    <w:rsid w:val="005543A7"/>
    <w:rsid w:val="0055540B"/>
    <w:rsid w:val="00563499"/>
    <w:rsid w:val="00572BC0"/>
    <w:rsid w:val="00573264"/>
    <w:rsid w:val="00574971"/>
    <w:rsid w:val="00581033"/>
    <w:rsid w:val="0058189F"/>
    <w:rsid w:val="00585973"/>
    <w:rsid w:val="00586DFA"/>
    <w:rsid w:val="005973E0"/>
    <w:rsid w:val="005A2719"/>
    <w:rsid w:val="005B25EB"/>
    <w:rsid w:val="005B329F"/>
    <w:rsid w:val="005B3812"/>
    <w:rsid w:val="005B57FB"/>
    <w:rsid w:val="005C528F"/>
    <w:rsid w:val="005C5FE6"/>
    <w:rsid w:val="005D19D3"/>
    <w:rsid w:val="005D6B08"/>
    <w:rsid w:val="005E391B"/>
    <w:rsid w:val="005E53B8"/>
    <w:rsid w:val="005F0CA6"/>
    <w:rsid w:val="006010FB"/>
    <w:rsid w:val="00601DAC"/>
    <w:rsid w:val="006035FA"/>
    <w:rsid w:val="00603DBE"/>
    <w:rsid w:val="00606790"/>
    <w:rsid w:val="00606F25"/>
    <w:rsid w:val="00607AE9"/>
    <w:rsid w:val="006143C8"/>
    <w:rsid w:val="00624BD4"/>
    <w:rsid w:val="00625BC5"/>
    <w:rsid w:val="00626D51"/>
    <w:rsid w:val="0063616D"/>
    <w:rsid w:val="006445FF"/>
    <w:rsid w:val="006542A3"/>
    <w:rsid w:val="006606D6"/>
    <w:rsid w:val="0066173A"/>
    <w:rsid w:val="006657A4"/>
    <w:rsid w:val="00676372"/>
    <w:rsid w:val="006843C2"/>
    <w:rsid w:val="00685B0E"/>
    <w:rsid w:val="0069076F"/>
    <w:rsid w:val="00694B68"/>
    <w:rsid w:val="00697DB0"/>
    <w:rsid w:val="006A29B7"/>
    <w:rsid w:val="006B2734"/>
    <w:rsid w:val="006B2998"/>
    <w:rsid w:val="006C0755"/>
    <w:rsid w:val="006D0D42"/>
    <w:rsid w:val="006D1B9B"/>
    <w:rsid w:val="006D1D7B"/>
    <w:rsid w:val="006D3DD3"/>
    <w:rsid w:val="006D6AE4"/>
    <w:rsid w:val="006E12F3"/>
    <w:rsid w:val="006F0AA7"/>
    <w:rsid w:val="006F716A"/>
    <w:rsid w:val="00702546"/>
    <w:rsid w:val="00702F0F"/>
    <w:rsid w:val="00705A5B"/>
    <w:rsid w:val="007062F0"/>
    <w:rsid w:val="00712913"/>
    <w:rsid w:val="0071366E"/>
    <w:rsid w:val="00716CF3"/>
    <w:rsid w:val="00723A0B"/>
    <w:rsid w:val="00725B90"/>
    <w:rsid w:val="007359AA"/>
    <w:rsid w:val="0074415C"/>
    <w:rsid w:val="00751617"/>
    <w:rsid w:val="007538BD"/>
    <w:rsid w:val="00756CC0"/>
    <w:rsid w:val="007705F0"/>
    <w:rsid w:val="00776FB9"/>
    <w:rsid w:val="007817B5"/>
    <w:rsid w:val="00781CE0"/>
    <w:rsid w:val="00786B6A"/>
    <w:rsid w:val="00793563"/>
    <w:rsid w:val="00793DE1"/>
    <w:rsid w:val="00794331"/>
    <w:rsid w:val="007952AE"/>
    <w:rsid w:val="007A04D0"/>
    <w:rsid w:val="007A451D"/>
    <w:rsid w:val="007A7300"/>
    <w:rsid w:val="007B5EF9"/>
    <w:rsid w:val="007B70FF"/>
    <w:rsid w:val="007C6865"/>
    <w:rsid w:val="007C73D4"/>
    <w:rsid w:val="007D732E"/>
    <w:rsid w:val="007D74F5"/>
    <w:rsid w:val="007E1AC4"/>
    <w:rsid w:val="007E5AD4"/>
    <w:rsid w:val="007F4A5A"/>
    <w:rsid w:val="00800214"/>
    <w:rsid w:val="00806462"/>
    <w:rsid w:val="00810435"/>
    <w:rsid w:val="00810B7F"/>
    <w:rsid w:val="00817E7A"/>
    <w:rsid w:val="00822E0B"/>
    <w:rsid w:val="00823C0C"/>
    <w:rsid w:val="00825BC1"/>
    <w:rsid w:val="00834927"/>
    <w:rsid w:val="00842AEA"/>
    <w:rsid w:val="00845098"/>
    <w:rsid w:val="00846D8F"/>
    <w:rsid w:val="00847237"/>
    <w:rsid w:val="00860644"/>
    <w:rsid w:val="008656F0"/>
    <w:rsid w:val="00865A0A"/>
    <w:rsid w:val="008678AA"/>
    <w:rsid w:val="0087511E"/>
    <w:rsid w:val="008775BB"/>
    <w:rsid w:val="008812E4"/>
    <w:rsid w:val="008822A2"/>
    <w:rsid w:val="008871EF"/>
    <w:rsid w:val="0088794E"/>
    <w:rsid w:val="00893CCD"/>
    <w:rsid w:val="00895627"/>
    <w:rsid w:val="008A09B4"/>
    <w:rsid w:val="008A1B3B"/>
    <w:rsid w:val="008A1EA3"/>
    <w:rsid w:val="008B1BB0"/>
    <w:rsid w:val="008B73F8"/>
    <w:rsid w:val="008C54F3"/>
    <w:rsid w:val="008D2C2B"/>
    <w:rsid w:val="008E3736"/>
    <w:rsid w:val="008E3E37"/>
    <w:rsid w:val="008E48F8"/>
    <w:rsid w:val="008E78B3"/>
    <w:rsid w:val="008F4B9B"/>
    <w:rsid w:val="00901A36"/>
    <w:rsid w:val="009032DB"/>
    <w:rsid w:val="00903576"/>
    <w:rsid w:val="00910D1C"/>
    <w:rsid w:val="009125AC"/>
    <w:rsid w:val="0093371E"/>
    <w:rsid w:val="0093655E"/>
    <w:rsid w:val="00940C63"/>
    <w:rsid w:val="00944163"/>
    <w:rsid w:val="009472CC"/>
    <w:rsid w:val="009474FE"/>
    <w:rsid w:val="00961BE7"/>
    <w:rsid w:val="0096448E"/>
    <w:rsid w:val="0096517A"/>
    <w:rsid w:val="00966018"/>
    <w:rsid w:val="00966AC4"/>
    <w:rsid w:val="009705B8"/>
    <w:rsid w:val="00970E5D"/>
    <w:rsid w:val="00971382"/>
    <w:rsid w:val="009721BB"/>
    <w:rsid w:val="00972243"/>
    <w:rsid w:val="00980DEB"/>
    <w:rsid w:val="00984244"/>
    <w:rsid w:val="00990378"/>
    <w:rsid w:val="009C3414"/>
    <w:rsid w:val="009C62B8"/>
    <w:rsid w:val="009C6D6D"/>
    <w:rsid w:val="009D3E6F"/>
    <w:rsid w:val="009E1953"/>
    <w:rsid w:val="009E1E17"/>
    <w:rsid w:val="009E5DE0"/>
    <w:rsid w:val="009E7520"/>
    <w:rsid w:val="009F6F84"/>
    <w:rsid w:val="00A012FE"/>
    <w:rsid w:val="00A074A7"/>
    <w:rsid w:val="00A10635"/>
    <w:rsid w:val="00A12943"/>
    <w:rsid w:val="00A15A35"/>
    <w:rsid w:val="00A242D2"/>
    <w:rsid w:val="00A25D2B"/>
    <w:rsid w:val="00A26493"/>
    <w:rsid w:val="00A3025F"/>
    <w:rsid w:val="00A36761"/>
    <w:rsid w:val="00A37F1B"/>
    <w:rsid w:val="00A421B2"/>
    <w:rsid w:val="00A457B1"/>
    <w:rsid w:val="00A46558"/>
    <w:rsid w:val="00A46EFD"/>
    <w:rsid w:val="00A47BC6"/>
    <w:rsid w:val="00A53D75"/>
    <w:rsid w:val="00A6058C"/>
    <w:rsid w:val="00A612FE"/>
    <w:rsid w:val="00A6252A"/>
    <w:rsid w:val="00A62BDD"/>
    <w:rsid w:val="00A63562"/>
    <w:rsid w:val="00A63FFD"/>
    <w:rsid w:val="00A65A8A"/>
    <w:rsid w:val="00A71E71"/>
    <w:rsid w:val="00A73D39"/>
    <w:rsid w:val="00A757D7"/>
    <w:rsid w:val="00A85718"/>
    <w:rsid w:val="00A86658"/>
    <w:rsid w:val="00A8698E"/>
    <w:rsid w:val="00A87900"/>
    <w:rsid w:val="00A926FE"/>
    <w:rsid w:val="00AA2672"/>
    <w:rsid w:val="00AA6034"/>
    <w:rsid w:val="00AA7C8E"/>
    <w:rsid w:val="00AB4000"/>
    <w:rsid w:val="00AC24E9"/>
    <w:rsid w:val="00AC34E2"/>
    <w:rsid w:val="00AD0D61"/>
    <w:rsid w:val="00AD0D64"/>
    <w:rsid w:val="00AD39D3"/>
    <w:rsid w:val="00AE276F"/>
    <w:rsid w:val="00AE2BA9"/>
    <w:rsid w:val="00AE3376"/>
    <w:rsid w:val="00AF6547"/>
    <w:rsid w:val="00AF76E8"/>
    <w:rsid w:val="00AF7772"/>
    <w:rsid w:val="00B016F4"/>
    <w:rsid w:val="00B01871"/>
    <w:rsid w:val="00B030EE"/>
    <w:rsid w:val="00B14DC5"/>
    <w:rsid w:val="00B203D7"/>
    <w:rsid w:val="00B22AA5"/>
    <w:rsid w:val="00B239F2"/>
    <w:rsid w:val="00B25188"/>
    <w:rsid w:val="00B27259"/>
    <w:rsid w:val="00B30077"/>
    <w:rsid w:val="00B32138"/>
    <w:rsid w:val="00B3255A"/>
    <w:rsid w:val="00B33BB6"/>
    <w:rsid w:val="00B412B4"/>
    <w:rsid w:val="00B453EC"/>
    <w:rsid w:val="00B50A40"/>
    <w:rsid w:val="00B53453"/>
    <w:rsid w:val="00B54083"/>
    <w:rsid w:val="00B560EF"/>
    <w:rsid w:val="00B60744"/>
    <w:rsid w:val="00B634E6"/>
    <w:rsid w:val="00B718C5"/>
    <w:rsid w:val="00B72580"/>
    <w:rsid w:val="00B72C65"/>
    <w:rsid w:val="00B77285"/>
    <w:rsid w:val="00B8065D"/>
    <w:rsid w:val="00B844FE"/>
    <w:rsid w:val="00B85194"/>
    <w:rsid w:val="00B95D8C"/>
    <w:rsid w:val="00BA078D"/>
    <w:rsid w:val="00BA2DF8"/>
    <w:rsid w:val="00BA4013"/>
    <w:rsid w:val="00BA62C7"/>
    <w:rsid w:val="00BA7F27"/>
    <w:rsid w:val="00BB094B"/>
    <w:rsid w:val="00BB0BD5"/>
    <w:rsid w:val="00BB44F7"/>
    <w:rsid w:val="00BB4EFE"/>
    <w:rsid w:val="00BD155E"/>
    <w:rsid w:val="00BD672F"/>
    <w:rsid w:val="00BE0921"/>
    <w:rsid w:val="00BE330A"/>
    <w:rsid w:val="00BE4970"/>
    <w:rsid w:val="00BF1F68"/>
    <w:rsid w:val="00BF1F88"/>
    <w:rsid w:val="00BF2758"/>
    <w:rsid w:val="00BF3534"/>
    <w:rsid w:val="00BF5B47"/>
    <w:rsid w:val="00C02A2E"/>
    <w:rsid w:val="00C03C44"/>
    <w:rsid w:val="00C04A53"/>
    <w:rsid w:val="00C10E24"/>
    <w:rsid w:val="00C11A1B"/>
    <w:rsid w:val="00C1244E"/>
    <w:rsid w:val="00C24145"/>
    <w:rsid w:val="00C27E97"/>
    <w:rsid w:val="00C32A27"/>
    <w:rsid w:val="00C4148A"/>
    <w:rsid w:val="00C45F2C"/>
    <w:rsid w:val="00C468F8"/>
    <w:rsid w:val="00C56634"/>
    <w:rsid w:val="00C56DEA"/>
    <w:rsid w:val="00C60C43"/>
    <w:rsid w:val="00C65089"/>
    <w:rsid w:val="00C71D44"/>
    <w:rsid w:val="00C74D9C"/>
    <w:rsid w:val="00C84DC9"/>
    <w:rsid w:val="00C87822"/>
    <w:rsid w:val="00C91008"/>
    <w:rsid w:val="00C936DF"/>
    <w:rsid w:val="00C95147"/>
    <w:rsid w:val="00CA6009"/>
    <w:rsid w:val="00CB0098"/>
    <w:rsid w:val="00CB0291"/>
    <w:rsid w:val="00CC4102"/>
    <w:rsid w:val="00CD4E91"/>
    <w:rsid w:val="00CE1809"/>
    <w:rsid w:val="00CF5DE6"/>
    <w:rsid w:val="00D12A46"/>
    <w:rsid w:val="00D1546B"/>
    <w:rsid w:val="00D234C5"/>
    <w:rsid w:val="00D43CB9"/>
    <w:rsid w:val="00D47844"/>
    <w:rsid w:val="00D50A22"/>
    <w:rsid w:val="00D54336"/>
    <w:rsid w:val="00D61A5E"/>
    <w:rsid w:val="00D66A30"/>
    <w:rsid w:val="00D706CB"/>
    <w:rsid w:val="00D71578"/>
    <w:rsid w:val="00D801A1"/>
    <w:rsid w:val="00D901AC"/>
    <w:rsid w:val="00DA1C1F"/>
    <w:rsid w:val="00DA2060"/>
    <w:rsid w:val="00DA67CB"/>
    <w:rsid w:val="00DA7E33"/>
    <w:rsid w:val="00DA7E7D"/>
    <w:rsid w:val="00DB3687"/>
    <w:rsid w:val="00DB3D7A"/>
    <w:rsid w:val="00DB4BC3"/>
    <w:rsid w:val="00DB511C"/>
    <w:rsid w:val="00DC79D2"/>
    <w:rsid w:val="00DD3401"/>
    <w:rsid w:val="00DD6E11"/>
    <w:rsid w:val="00DE3823"/>
    <w:rsid w:val="00DF2757"/>
    <w:rsid w:val="00E053D6"/>
    <w:rsid w:val="00E15811"/>
    <w:rsid w:val="00E1625C"/>
    <w:rsid w:val="00E22201"/>
    <w:rsid w:val="00E23ED5"/>
    <w:rsid w:val="00E2492A"/>
    <w:rsid w:val="00E3031D"/>
    <w:rsid w:val="00E32295"/>
    <w:rsid w:val="00E404CE"/>
    <w:rsid w:val="00E40C46"/>
    <w:rsid w:val="00E51902"/>
    <w:rsid w:val="00E523F9"/>
    <w:rsid w:val="00E66322"/>
    <w:rsid w:val="00E70CDD"/>
    <w:rsid w:val="00E75C07"/>
    <w:rsid w:val="00E77631"/>
    <w:rsid w:val="00E840E0"/>
    <w:rsid w:val="00E86EA7"/>
    <w:rsid w:val="00E903CB"/>
    <w:rsid w:val="00E90811"/>
    <w:rsid w:val="00E90950"/>
    <w:rsid w:val="00E9127D"/>
    <w:rsid w:val="00E972EB"/>
    <w:rsid w:val="00EA2E7A"/>
    <w:rsid w:val="00EB1D6D"/>
    <w:rsid w:val="00EB1FEC"/>
    <w:rsid w:val="00EB226C"/>
    <w:rsid w:val="00EB44C0"/>
    <w:rsid w:val="00EB5307"/>
    <w:rsid w:val="00EB5D03"/>
    <w:rsid w:val="00EC4CAB"/>
    <w:rsid w:val="00EC67C2"/>
    <w:rsid w:val="00ED0F84"/>
    <w:rsid w:val="00EE0058"/>
    <w:rsid w:val="00EE135A"/>
    <w:rsid w:val="00EE223B"/>
    <w:rsid w:val="00EE288A"/>
    <w:rsid w:val="00EE2960"/>
    <w:rsid w:val="00EE2DDB"/>
    <w:rsid w:val="00EE6304"/>
    <w:rsid w:val="00EF703B"/>
    <w:rsid w:val="00F06704"/>
    <w:rsid w:val="00F1020E"/>
    <w:rsid w:val="00F16934"/>
    <w:rsid w:val="00F21A5E"/>
    <w:rsid w:val="00F25332"/>
    <w:rsid w:val="00F3239A"/>
    <w:rsid w:val="00F335F4"/>
    <w:rsid w:val="00F430A6"/>
    <w:rsid w:val="00F436ED"/>
    <w:rsid w:val="00F512A6"/>
    <w:rsid w:val="00F5410B"/>
    <w:rsid w:val="00F5414A"/>
    <w:rsid w:val="00F5565F"/>
    <w:rsid w:val="00F62F61"/>
    <w:rsid w:val="00F65A06"/>
    <w:rsid w:val="00F762F1"/>
    <w:rsid w:val="00F9157C"/>
    <w:rsid w:val="00FA36F5"/>
    <w:rsid w:val="00FA7679"/>
    <w:rsid w:val="00FA7CE4"/>
    <w:rsid w:val="00FB5625"/>
    <w:rsid w:val="00FC52BD"/>
    <w:rsid w:val="00FE4D16"/>
    <w:rsid w:val="00FE4FF8"/>
    <w:rsid w:val="00FE6293"/>
    <w:rsid w:val="00FF38D2"/>
    <w:rsid w:val="00FF5B7E"/>
    <w:rsid w:val="00FF636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39"/>
    <w:lsdException w:name="toc 9" w:uiPriority="39"/>
    <w:lsdException w:name="annotation text" w:uiPriority="0"/>
    <w:lsdException w:name="header" w:uiPriority="0"/>
    <w:lsdException w:name="caption" w:uiPriority="0" w:qFormat="1"/>
    <w:lsdException w:name="annotation reference" w:uiPriority="0"/>
    <w:lsdException w:name="page number" w:uiPriority="0"/>
    <w:lsdException w:name="List Bullet" w:uiPriority="0"/>
    <w:lsdException w:name="List Number" w:uiPriority="0"/>
    <w:lsdException w:name="List Bullet 2" w:uiPriority="0"/>
    <w:lsdException w:name="List Bullet 3" w:uiPriority="0"/>
    <w:lsdException w:name="List Number 2"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qFormat="1"/>
    <w:lsdException w:name="HTML Preformatted"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EB1D6D"/>
    <w:pPr>
      <w:spacing w:line="276" w:lineRule="auto"/>
      <w:ind w:firstLine="709"/>
      <w:jc w:val="both"/>
    </w:pPr>
    <w:rPr>
      <w:rFonts w:ascii="Times New Roman" w:hAnsi="Times New Roman"/>
      <w:sz w:val="24"/>
      <w:szCs w:val="22"/>
      <w:lang w:eastAsia="en-US"/>
    </w:rPr>
  </w:style>
  <w:style w:type="paragraph" w:styleId="10">
    <w:name w:val="heading 1"/>
    <w:aliases w:val="Заголовок 1 Знак Знак"/>
    <w:basedOn w:val="a6"/>
    <w:next w:val="a6"/>
    <w:link w:val="11"/>
    <w:uiPriority w:val="99"/>
    <w:qFormat/>
    <w:rsid w:val="007E1AC4"/>
    <w:pPr>
      <w:keepNext/>
      <w:keepLines/>
      <w:spacing w:before="480"/>
      <w:outlineLvl w:val="0"/>
    </w:pPr>
    <w:rPr>
      <w:rFonts w:asciiTheme="majorHAnsi" w:eastAsiaTheme="majorEastAsia" w:hAnsiTheme="majorHAnsi" w:cstheme="majorBidi"/>
      <w:b/>
      <w:bCs/>
      <w:sz w:val="28"/>
      <w:szCs w:val="28"/>
    </w:rPr>
  </w:style>
  <w:style w:type="paragraph" w:styleId="22">
    <w:name w:val="heading 2"/>
    <w:aliases w:val=" Знак2, Знак2 Знак"/>
    <w:basedOn w:val="a6"/>
    <w:next w:val="a6"/>
    <w:link w:val="23"/>
    <w:uiPriority w:val="9"/>
    <w:unhideWhenUsed/>
    <w:qFormat/>
    <w:rsid w:val="007E1AC4"/>
    <w:pPr>
      <w:keepNext/>
      <w:keepLines/>
      <w:spacing w:before="200"/>
      <w:outlineLvl w:val="1"/>
    </w:pPr>
    <w:rPr>
      <w:rFonts w:asciiTheme="majorHAnsi" w:eastAsiaTheme="majorEastAsia" w:hAnsiTheme="majorHAnsi" w:cstheme="majorBidi"/>
      <w:b/>
      <w:bCs/>
      <w:sz w:val="26"/>
      <w:szCs w:val="26"/>
    </w:rPr>
  </w:style>
  <w:style w:type="paragraph" w:styleId="30">
    <w:name w:val="heading 3"/>
    <w:aliases w:val="Заголовок главный, Знак, Знак3, Знак3 Знак"/>
    <w:basedOn w:val="a6"/>
    <w:next w:val="a6"/>
    <w:link w:val="31"/>
    <w:unhideWhenUsed/>
    <w:qFormat/>
    <w:rsid w:val="007E1AC4"/>
    <w:pPr>
      <w:keepNext/>
      <w:keepLines/>
      <w:spacing w:before="200"/>
      <w:outlineLvl w:val="2"/>
    </w:pPr>
    <w:rPr>
      <w:rFonts w:asciiTheme="majorHAnsi" w:eastAsiaTheme="majorEastAsia" w:hAnsiTheme="majorHAnsi" w:cstheme="majorBidi"/>
      <w:b/>
      <w:bCs/>
    </w:rPr>
  </w:style>
  <w:style w:type="paragraph" w:styleId="40">
    <w:name w:val="heading 4"/>
    <w:basedOn w:val="a6"/>
    <w:next w:val="a6"/>
    <w:link w:val="41"/>
    <w:unhideWhenUsed/>
    <w:qFormat/>
    <w:rsid w:val="007E1AC4"/>
    <w:pPr>
      <w:keepNext/>
      <w:keepLines/>
      <w:spacing w:before="200"/>
      <w:outlineLvl w:val="3"/>
    </w:pPr>
    <w:rPr>
      <w:rFonts w:asciiTheme="majorHAnsi" w:eastAsiaTheme="majorEastAsia" w:hAnsiTheme="majorHAnsi" w:cstheme="majorBidi"/>
      <w:b/>
      <w:bCs/>
      <w:i/>
      <w:iCs/>
    </w:rPr>
  </w:style>
  <w:style w:type="paragraph" w:styleId="5">
    <w:name w:val="heading 5"/>
    <w:basedOn w:val="a6"/>
    <w:next w:val="a6"/>
    <w:link w:val="50"/>
    <w:unhideWhenUsed/>
    <w:qFormat/>
    <w:rsid w:val="00390CBD"/>
    <w:pPr>
      <w:keepNext/>
      <w:spacing w:before="120" w:line="360" w:lineRule="auto"/>
      <w:ind w:firstLine="567"/>
      <w:outlineLvl w:val="4"/>
    </w:pPr>
    <w:rPr>
      <w:rFonts w:eastAsia="Times New Roman"/>
      <w:b/>
      <w:i/>
      <w:szCs w:val="24"/>
      <w:lang w:eastAsia="ru-RU"/>
    </w:rPr>
  </w:style>
  <w:style w:type="paragraph" w:styleId="6">
    <w:name w:val="heading 6"/>
    <w:basedOn w:val="a6"/>
    <w:next w:val="a6"/>
    <w:link w:val="60"/>
    <w:uiPriority w:val="9"/>
    <w:unhideWhenUsed/>
    <w:qFormat/>
    <w:rsid w:val="00EE135A"/>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6"/>
    <w:next w:val="a6"/>
    <w:link w:val="70"/>
    <w:unhideWhenUsed/>
    <w:qFormat/>
    <w:rsid w:val="00E523F9"/>
    <w:pPr>
      <w:keepNext/>
      <w:keepLines/>
      <w:spacing w:before="200" w:line="240" w:lineRule="auto"/>
      <w:outlineLvl w:val="6"/>
    </w:pPr>
    <w:rPr>
      <w:rFonts w:asciiTheme="majorHAnsi" w:eastAsiaTheme="majorEastAsia" w:hAnsiTheme="majorHAnsi" w:cstheme="majorBidi"/>
      <w:i/>
      <w:iCs/>
      <w:color w:val="404040" w:themeColor="text1" w:themeTint="BF"/>
      <w:sz w:val="20"/>
      <w:szCs w:val="20"/>
      <w:lang w:eastAsia="ru-RU"/>
    </w:rPr>
  </w:style>
  <w:style w:type="paragraph" w:styleId="8">
    <w:name w:val="heading 8"/>
    <w:basedOn w:val="a6"/>
    <w:next w:val="a6"/>
    <w:link w:val="80"/>
    <w:unhideWhenUsed/>
    <w:qFormat/>
    <w:rsid w:val="00E523F9"/>
    <w:pPr>
      <w:keepNext/>
      <w:keepLines/>
      <w:spacing w:before="20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6"/>
    <w:next w:val="a6"/>
    <w:link w:val="90"/>
    <w:uiPriority w:val="9"/>
    <w:unhideWhenUsed/>
    <w:qFormat/>
    <w:rsid w:val="00E523F9"/>
    <w:pPr>
      <w:keepNext/>
      <w:keepLines/>
      <w:spacing w:before="20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customStyle="1" w:styleId="12">
    <w:name w:val="Обычный1"/>
    <w:uiPriority w:val="99"/>
    <w:rsid w:val="00321F61"/>
    <w:pPr>
      <w:widowControl w:val="0"/>
      <w:snapToGrid w:val="0"/>
    </w:pPr>
    <w:rPr>
      <w:rFonts w:ascii="Times New Roman" w:eastAsia="Times New Roman" w:hAnsi="Times New Roman"/>
    </w:rPr>
  </w:style>
  <w:style w:type="paragraph" w:customStyle="1" w:styleId="310">
    <w:name w:val="Основной текст с отступом 31"/>
    <w:basedOn w:val="a6"/>
    <w:uiPriority w:val="99"/>
    <w:rsid w:val="00B95D8C"/>
    <w:pPr>
      <w:overflowPunct w:val="0"/>
      <w:autoSpaceDE w:val="0"/>
      <w:autoSpaceDN w:val="0"/>
      <w:adjustRightInd w:val="0"/>
      <w:spacing w:line="312" w:lineRule="auto"/>
      <w:ind w:firstLine="720"/>
      <w:textAlignment w:val="baseline"/>
    </w:pPr>
    <w:rPr>
      <w:rFonts w:eastAsia="Times New Roman"/>
      <w:szCs w:val="20"/>
      <w:lang w:eastAsia="ru-RU"/>
    </w:rPr>
  </w:style>
  <w:style w:type="paragraph" w:styleId="aa">
    <w:name w:val="Body Text Indent"/>
    <w:basedOn w:val="a6"/>
    <w:link w:val="ab"/>
    <w:uiPriority w:val="99"/>
    <w:rsid w:val="00B95D8C"/>
    <w:pPr>
      <w:spacing w:line="300" w:lineRule="auto"/>
    </w:pPr>
    <w:rPr>
      <w:rFonts w:eastAsia="Times New Roman"/>
      <w:szCs w:val="24"/>
      <w:lang w:eastAsia="ru-RU"/>
    </w:rPr>
  </w:style>
  <w:style w:type="character" w:customStyle="1" w:styleId="ab">
    <w:name w:val="Основной текст с отступом Знак"/>
    <w:basedOn w:val="a7"/>
    <w:link w:val="aa"/>
    <w:uiPriority w:val="99"/>
    <w:rsid w:val="00B95D8C"/>
    <w:rPr>
      <w:rFonts w:ascii="Times New Roman" w:eastAsia="Times New Roman" w:hAnsi="Times New Roman"/>
      <w:sz w:val="24"/>
      <w:szCs w:val="24"/>
    </w:rPr>
  </w:style>
  <w:style w:type="paragraph" w:customStyle="1" w:styleId="24">
    <w:name w:val="Обычный2"/>
    <w:uiPriority w:val="99"/>
    <w:rsid w:val="004A2366"/>
    <w:pPr>
      <w:widowControl w:val="0"/>
      <w:snapToGrid w:val="0"/>
    </w:pPr>
    <w:rPr>
      <w:rFonts w:ascii="Times New Roman" w:eastAsia="Times New Roman" w:hAnsi="Times New Roman"/>
    </w:rPr>
  </w:style>
  <w:style w:type="paragraph" w:styleId="ac">
    <w:name w:val="List Paragraph"/>
    <w:basedOn w:val="a6"/>
    <w:uiPriority w:val="34"/>
    <w:qFormat/>
    <w:rsid w:val="00100310"/>
    <w:pPr>
      <w:ind w:left="720"/>
      <w:contextualSpacing/>
    </w:pPr>
  </w:style>
  <w:style w:type="character" w:customStyle="1" w:styleId="23">
    <w:name w:val="Заголовок 2 Знак"/>
    <w:aliases w:val=" Знак2 Знак1, Знак2 Знак Знак"/>
    <w:basedOn w:val="a7"/>
    <w:link w:val="22"/>
    <w:uiPriority w:val="9"/>
    <w:rsid w:val="007E1AC4"/>
    <w:rPr>
      <w:rFonts w:asciiTheme="majorHAnsi" w:eastAsiaTheme="majorEastAsia" w:hAnsiTheme="majorHAnsi" w:cstheme="majorBidi"/>
      <w:b/>
      <w:bCs/>
      <w:sz w:val="26"/>
      <w:szCs w:val="26"/>
      <w:lang w:eastAsia="en-US"/>
    </w:rPr>
  </w:style>
  <w:style w:type="character" w:customStyle="1" w:styleId="11">
    <w:name w:val="Заголовок 1 Знак"/>
    <w:aliases w:val="Заголовок 1 Знак Знак Знак1"/>
    <w:basedOn w:val="a7"/>
    <w:link w:val="10"/>
    <w:uiPriority w:val="99"/>
    <w:rsid w:val="007E1AC4"/>
    <w:rPr>
      <w:rFonts w:asciiTheme="majorHAnsi" w:eastAsiaTheme="majorEastAsia" w:hAnsiTheme="majorHAnsi" w:cstheme="majorBidi"/>
      <w:b/>
      <w:bCs/>
      <w:sz w:val="28"/>
      <w:szCs w:val="28"/>
      <w:lang w:eastAsia="en-US"/>
    </w:rPr>
  </w:style>
  <w:style w:type="paragraph" w:styleId="32">
    <w:name w:val="Body Text 3"/>
    <w:basedOn w:val="a6"/>
    <w:link w:val="33"/>
    <w:unhideWhenUsed/>
    <w:rsid w:val="006657A4"/>
    <w:pPr>
      <w:spacing w:after="120"/>
    </w:pPr>
    <w:rPr>
      <w:sz w:val="16"/>
      <w:szCs w:val="16"/>
    </w:rPr>
  </w:style>
  <w:style w:type="character" w:customStyle="1" w:styleId="33">
    <w:name w:val="Основной текст 3 Знак"/>
    <w:basedOn w:val="a7"/>
    <w:link w:val="32"/>
    <w:rsid w:val="006657A4"/>
    <w:rPr>
      <w:sz w:val="16"/>
      <w:szCs w:val="16"/>
      <w:lang w:eastAsia="en-US"/>
    </w:rPr>
  </w:style>
  <w:style w:type="character" w:customStyle="1" w:styleId="41">
    <w:name w:val="Заголовок 4 Знак"/>
    <w:basedOn w:val="a7"/>
    <w:link w:val="40"/>
    <w:rsid w:val="007E1AC4"/>
    <w:rPr>
      <w:rFonts w:asciiTheme="majorHAnsi" w:eastAsiaTheme="majorEastAsia" w:hAnsiTheme="majorHAnsi" w:cstheme="majorBidi"/>
      <w:b/>
      <w:bCs/>
      <w:i/>
      <w:iCs/>
      <w:sz w:val="24"/>
      <w:szCs w:val="22"/>
      <w:lang w:eastAsia="en-US"/>
    </w:rPr>
  </w:style>
  <w:style w:type="character" w:styleId="ad">
    <w:name w:val="Hyperlink"/>
    <w:basedOn w:val="a7"/>
    <w:uiPriority w:val="99"/>
    <w:unhideWhenUsed/>
    <w:rsid w:val="006657A4"/>
    <w:rPr>
      <w:color w:val="0000FF" w:themeColor="hyperlink"/>
      <w:u w:val="single"/>
    </w:rPr>
  </w:style>
  <w:style w:type="character" w:styleId="ae">
    <w:name w:val="FollowedHyperlink"/>
    <w:basedOn w:val="a7"/>
    <w:unhideWhenUsed/>
    <w:rsid w:val="006657A4"/>
    <w:rPr>
      <w:color w:val="800080" w:themeColor="followedHyperlink"/>
      <w:u w:val="single"/>
    </w:rPr>
  </w:style>
  <w:style w:type="paragraph" w:styleId="af">
    <w:name w:val="Normal (Web)"/>
    <w:aliases w:val="Обычный (Web),Обычный (Web)1"/>
    <w:basedOn w:val="a6"/>
    <w:uiPriority w:val="99"/>
    <w:unhideWhenUsed/>
    <w:qFormat/>
    <w:rsid w:val="006657A4"/>
    <w:pPr>
      <w:spacing w:before="100" w:beforeAutospacing="1" w:after="100" w:afterAutospacing="1" w:line="240" w:lineRule="auto"/>
    </w:pPr>
    <w:rPr>
      <w:rFonts w:eastAsia="Times New Roman"/>
      <w:szCs w:val="24"/>
      <w:lang w:eastAsia="ru-RU"/>
    </w:rPr>
  </w:style>
  <w:style w:type="paragraph" w:styleId="af0">
    <w:name w:val="header"/>
    <w:aliases w:val="ВерхКолонтитул"/>
    <w:basedOn w:val="a6"/>
    <w:link w:val="af1"/>
    <w:unhideWhenUsed/>
    <w:rsid w:val="006657A4"/>
    <w:pPr>
      <w:tabs>
        <w:tab w:val="center" w:pos="4677"/>
        <w:tab w:val="right" w:pos="9355"/>
      </w:tabs>
      <w:spacing w:line="240" w:lineRule="auto"/>
    </w:pPr>
  </w:style>
  <w:style w:type="character" w:customStyle="1" w:styleId="af1">
    <w:name w:val="Верхний колонтитул Знак"/>
    <w:aliases w:val="ВерхКолонтитул Знак"/>
    <w:basedOn w:val="a7"/>
    <w:link w:val="af0"/>
    <w:rsid w:val="006657A4"/>
    <w:rPr>
      <w:sz w:val="22"/>
      <w:szCs w:val="22"/>
      <w:lang w:eastAsia="en-US"/>
    </w:rPr>
  </w:style>
  <w:style w:type="paragraph" w:styleId="af2">
    <w:name w:val="footer"/>
    <w:aliases w:val="Знак1 Знак1,Знак1 Знак2,Знак1 Знак,Знак1"/>
    <w:basedOn w:val="a6"/>
    <w:link w:val="af3"/>
    <w:uiPriority w:val="99"/>
    <w:unhideWhenUsed/>
    <w:rsid w:val="006657A4"/>
    <w:pPr>
      <w:tabs>
        <w:tab w:val="center" w:pos="4677"/>
        <w:tab w:val="right" w:pos="9355"/>
      </w:tabs>
      <w:spacing w:line="240" w:lineRule="auto"/>
    </w:pPr>
  </w:style>
  <w:style w:type="character" w:customStyle="1" w:styleId="af3">
    <w:name w:val="Нижний колонтитул Знак"/>
    <w:aliases w:val="Знак1 Знак1 Знак,Знак1 Знак2 Знак,Знак1 Знак Знак,Знак1 Знак3"/>
    <w:basedOn w:val="a7"/>
    <w:link w:val="af2"/>
    <w:uiPriority w:val="99"/>
    <w:rsid w:val="006657A4"/>
    <w:rPr>
      <w:sz w:val="22"/>
      <w:szCs w:val="22"/>
      <w:lang w:eastAsia="en-US"/>
    </w:rPr>
  </w:style>
  <w:style w:type="paragraph" w:styleId="af4">
    <w:name w:val="Body Text"/>
    <w:aliases w:val="Основной текст Знак Знак Знак,Основной текст Знак Знак Знак Знак,Основной текст Знак Знак, Знак1 Знак"/>
    <w:basedOn w:val="a6"/>
    <w:link w:val="af5"/>
    <w:uiPriority w:val="99"/>
    <w:unhideWhenUsed/>
    <w:rsid w:val="006657A4"/>
    <w:pPr>
      <w:spacing w:after="120"/>
    </w:pPr>
  </w:style>
  <w:style w:type="character" w:customStyle="1" w:styleId="af5">
    <w:name w:val="Основной текст Знак"/>
    <w:aliases w:val="Основной текст Знак Знак Знак Знак1,Основной текст Знак Знак Знак Знак Знак,Основной текст Знак Знак Знак1, Знак1 Знак Знак"/>
    <w:basedOn w:val="a7"/>
    <w:link w:val="af4"/>
    <w:uiPriority w:val="99"/>
    <w:rsid w:val="006657A4"/>
    <w:rPr>
      <w:sz w:val="22"/>
      <w:szCs w:val="22"/>
      <w:lang w:eastAsia="en-US"/>
    </w:rPr>
  </w:style>
  <w:style w:type="paragraph" w:styleId="25">
    <w:name w:val="Body Text Indent 2"/>
    <w:aliases w:val="Основной текст с отступом 2 Знак Знак,Основной текст с отступом 2 Знак Знак Знак Знак Знак,Основной текст с отступом 2 Знак Знак Знак3 Знак Знак,Основной текст с отступом 2 Знак Знак Знак Знак"/>
    <w:basedOn w:val="a6"/>
    <w:link w:val="26"/>
    <w:unhideWhenUsed/>
    <w:rsid w:val="006657A4"/>
    <w:pPr>
      <w:spacing w:after="120" w:line="480" w:lineRule="auto"/>
      <w:ind w:left="283"/>
    </w:pPr>
  </w:style>
  <w:style w:type="character" w:customStyle="1" w:styleId="26">
    <w:name w:val="Основной текст с отступом 2 Знак"/>
    <w:aliases w:val="Основной текст с отступом 2 Знак Знак Знак,Основной текст с отступом 2 Знак Знак Знак Знак Знак Знак,Основной текст с отступом 2 Знак Знак Знак3 Знак Знак Знак,Основной текст с отступом 2 Знак Знак Знак Знак Знак1"/>
    <w:basedOn w:val="a7"/>
    <w:link w:val="25"/>
    <w:rsid w:val="006657A4"/>
    <w:rPr>
      <w:sz w:val="22"/>
      <w:szCs w:val="22"/>
      <w:lang w:eastAsia="en-US"/>
    </w:rPr>
  </w:style>
  <w:style w:type="paragraph" w:styleId="af6">
    <w:name w:val="Plain Text"/>
    <w:basedOn w:val="a6"/>
    <w:link w:val="af7"/>
    <w:unhideWhenUsed/>
    <w:rsid w:val="006657A4"/>
    <w:pPr>
      <w:autoSpaceDE w:val="0"/>
      <w:autoSpaceDN w:val="0"/>
      <w:spacing w:line="240" w:lineRule="auto"/>
    </w:pPr>
    <w:rPr>
      <w:rFonts w:ascii="Courier New" w:eastAsia="Times New Roman" w:hAnsi="Courier New" w:cs="Courier New"/>
      <w:sz w:val="20"/>
      <w:szCs w:val="20"/>
      <w:lang w:eastAsia="ru-RU"/>
    </w:rPr>
  </w:style>
  <w:style w:type="character" w:customStyle="1" w:styleId="af7">
    <w:name w:val="Текст Знак"/>
    <w:basedOn w:val="a7"/>
    <w:link w:val="af6"/>
    <w:rsid w:val="006657A4"/>
    <w:rPr>
      <w:rFonts w:ascii="Courier New" w:eastAsia="Times New Roman" w:hAnsi="Courier New" w:cs="Courier New"/>
    </w:rPr>
  </w:style>
  <w:style w:type="character" w:customStyle="1" w:styleId="af8">
    <w:name w:val="Табличный Знак"/>
    <w:basedOn w:val="a7"/>
    <w:link w:val="af9"/>
    <w:semiHidden/>
    <w:locked/>
    <w:rsid w:val="006657A4"/>
    <w:rPr>
      <w:rFonts w:ascii="Times New Roman" w:eastAsia="Times New Roman" w:hAnsi="Times New Roman"/>
      <w:sz w:val="24"/>
      <w:szCs w:val="24"/>
    </w:rPr>
  </w:style>
  <w:style w:type="paragraph" w:customStyle="1" w:styleId="af9">
    <w:name w:val="Табличный"/>
    <w:basedOn w:val="a6"/>
    <w:link w:val="af8"/>
    <w:semiHidden/>
    <w:rsid w:val="006657A4"/>
    <w:pPr>
      <w:spacing w:line="240" w:lineRule="auto"/>
      <w:jc w:val="center"/>
    </w:pPr>
    <w:rPr>
      <w:rFonts w:eastAsia="Times New Roman"/>
      <w:szCs w:val="24"/>
      <w:lang w:eastAsia="ru-RU"/>
    </w:rPr>
  </w:style>
  <w:style w:type="table" w:styleId="afa">
    <w:name w:val="Table Grid"/>
    <w:basedOn w:val="a8"/>
    <w:uiPriority w:val="59"/>
    <w:rsid w:val="006657A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1">
    <w:name w:val="Заголовок 3 Знак"/>
    <w:aliases w:val="Заголовок главный Знак, Знак Знак, Знак3 Знак1, Знак3 Знак Знак"/>
    <w:basedOn w:val="a7"/>
    <w:link w:val="30"/>
    <w:rsid w:val="007E1AC4"/>
    <w:rPr>
      <w:rFonts w:asciiTheme="majorHAnsi" w:eastAsiaTheme="majorEastAsia" w:hAnsiTheme="majorHAnsi" w:cstheme="majorBidi"/>
      <w:b/>
      <w:bCs/>
      <w:sz w:val="24"/>
      <w:szCs w:val="22"/>
      <w:lang w:eastAsia="en-US"/>
    </w:rPr>
  </w:style>
  <w:style w:type="paragraph" w:styleId="afb">
    <w:name w:val="TOC Heading"/>
    <w:basedOn w:val="10"/>
    <w:next w:val="a6"/>
    <w:uiPriority w:val="39"/>
    <w:unhideWhenUsed/>
    <w:qFormat/>
    <w:rsid w:val="0050655F"/>
    <w:pPr>
      <w:outlineLvl w:val="9"/>
    </w:pPr>
    <w:rPr>
      <w:lang w:eastAsia="ru-RU"/>
    </w:rPr>
  </w:style>
  <w:style w:type="paragraph" w:styleId="13">
    <w:name w:val="toc 1"/>
    <w:basedOn w:val="a6"/>
    <w:next w:val="a6"/>
    <w:autoRedefine/>
    <w:uiPriority w:val="39"/>
    <w:unhideWhenUsed/>
    <w:rsid w:val="0011767C"/>
    <w:pPr>
      <w:tabs>
        <w:tab w:val="right" w:leader="dot" w:pos="9344"/>
      </w:tabs>
      <w:spacing w:after="100"/>
    </w:pPr>
  </w:style>
  <w:style w:type="paragraph" w:styleId="27">
    <w:name w:val="toc 2"/>
    <w:basedOn w:val="a6"/>
    <w:next w:val="a6"/>
    <w:autoRedefine/>
    <w:uiPriority w:val="39"/>
    <w:unhideWhenUsed/>
    <w:rsid w:val="0050655F"/>
    <w:pPr>
      <w:spacing w:after="100"/>
      <w:ind w:left="220"/>
    </w:pPr>
  </w:style>
  <w:style w:type="paragraph" w:styleId="34">
    <w:name w:val="toc 3"/>
    <w:basedOn w:val="a6"/>
    <w:next w:val="a6"/>
    <w:autoRedefine/>
    <w:uiPriority w:val="39"/>
    <w:unhideWhenUsed/>
    <w:rsid w:val="00DA7E33"/>
    <w:pPr>
      <w:tabs>
        <w:tab w:val="left" w:pos="1134"/>
        <w:tab w:val="right" w:leader="dot" w:pos="9345"/>
      </w:tabs>
      <w:spacing w:line="360" w:lineRule="auto"/>
      <w:ind w:left="440"/>
    </w:pPr>
  </w:style>
  <w:style w:type="paragraph" w:styleId="afc">
    <w:name w:val="Balloon Text"/>
    <w:basedOn w:val="a6"/>
    <w:link w:val="afd"/>
    <w:uiPriority w:val="99"/>
    <w:unhideWhenUsed/>
    <w:rsid w:val="0050655F"/>
    <w:pPr>
      <w:spacing w:line="240" w:lineRule="auto"/>
    </w:pPr>
    <w:rPr>
      <w:rFonts w:ascii="Tahoma" w:hAnsi="Tahoma" w:cs="Tahoma"/>
      <w:sz w:val="16"/>
      <w:szCs w:val="16"/>
    </w:rPr>
  </w:style>
  <w:style w:type="character" w:customStyle="1" w:styleId="afd">
    <w:name w:val="Текст выноски Знак"/>
    <w:basedOn w:val="a7"/>
    <w:link w:val="afc"/>
    <w:uiPriority w:val="99"/>
    <w:rsid w:val="0050655F"/>
    <w:rPr>
      <w:rFonts w:ascii="Tahoma" w:hAnsi="Tahoma" w:cs="Tahoma"/>
      <w:sz w:val="16"/>
      <w:szCs w:val="16"/>
      <w:lang w:eastAsia="en-US"/>
    </w:rPr>
  </w:style>
  <w:style w:type="paragraph" w:styleId="afe">
    <w:name w:val="Title"/>
    <w:basedOn w:val="a6"/>
    <w:link w:val="aff"/>
    <w:qFormat/>
    <w:rsid w:val="004B018B"/>
    <w:pPr>
      <w:spacing w:line="300" w:lineRule="auto"/>
      <w:ind w:left="927"/>
      <w:jc w:val="center"/>
    </w:pPr>
    <w:rPr>
      <w:rFonts w:eastAsia="Times New Roman"/>
      <w:szCs w:val="24"/>
      <w:lang w:eastAsia="ru-RU"/>
    </w:rPr>
  </w:style>
  <w:style w:type="character" w:customStyle="1" w:styleId="aff">
    <w:name w:val="Название Знак"/>
    <w:basedOn w:val="a7"/>
    <w:link w:val="afe"/>
    <w:rsid w:val="004B018B"/>
    <w:rPr>
      <w:rFonts w:ascii="Times New Roman" w:eastAsia="Times New Roman" w:hAnsi="Times New Roman"/>
      <w:sz w:val="24"/>
      <w:szCs w:val="24"/>
    </w:rPr>
  </w:style>
  <w:style w:type="paragraph" w:customStyle="1" w:styleId="110">
    <w:name w:val="заголовок 11"/>
    <w:basedOn w:val="a6"/>
    <w:next w:val="a6"/>
    <w:uiPriority w:val="99"/>
    <w:rsid w:val="004B018B"/>
    <w:pPr>
      <w:keepNext/>
      <w:spacing w:line="240" w:lineRule="auto"/>
    </w:pPr>
    <w:rPr>
      <w:rFonts w:eastAsia="Times New Roman"/>
      <w:szCs w:val="20"/>
      <w:lang w:eastAsia="ru-RU"/>
    </w:rPr>
  </w:style>
  <w:style w:type="paragraph" w:customStyle="1" w:styleId="ArNar">
    <w:name w:val="Обычный ArNar"/>
    <w:basedOn w:val="a6"/>
    <w:link w:val="ArNar0"/>
    <w:rsid w:val="004B018B"/>
    <w:pPr>
      <w:spacing w:line="240" w:lineRule="auto"/>
    </w:pPr>
    <w:rPr>
      <w:rFonts w:ascii="Arial Narrow" w:eastAsia="Times New Roman" w:hAnsi="Arial Narrow"/>
      <w:color w:val="000000"/>
      <w:szCs w:val="20"/>
      <w:lang w:eastAsia="ru-RU"/>
    </w:rPr>
  </w:style>
  <w:style w:type="character" w:customStyle="1" w:styleId="ArNar0">
    <w:name w:val="Обычный ArNar Знак"/>
    <w:basedOn w:val="a7"/>
    <w:link w:val="ArNar"/>
    <w:rsid w:val="004B018B"/>
    <w:rPr>
      <w:rFonts w:ascii="Arial Narrow" w:eastAsia="Times New Roman" w:hAnsi="Arial Narrow"/>
      <w:color w:val="000000"/>
      <w:sz w:val="22"/>
    </w:rPr>
  </w:style>
  <w:style w:type="paragraph" w:styleId="aff0">
    <w:name w:val="footnote text"/>
    <w:aliases w:val="Знак Знак Знак,Знак Знак Знак Знак Знак Знак Знак Знак Знак Знак Знак Знак Знак Знак Знак Знак Знак Знак Знак Знак Знак,Знак3,Знак Знак Знак Знак Знак"/>
    <w:basedOn w:val="a6"/>
    <w:link w:val="aff1"/>
    <w:uiPriority w:val="99"/>
    <w:unhideWhenUsed/>
    <w:rsid w:val="002B5042"/>
    <w:pPr>
      <w:spacing w:line="240" w:lineRule="auto"/>
    </w:pPr>
    <w:rPr>
      <w:sz w:val="20"/>
      <w:szCs w:val="20"/>
    </w:rPr>
  </w:style>
  <w:style w:type="character" w:customStyle="1" w:styleId="aff1">
    <w:name w:val="Текст сноски Знак"/>
    <w:aliases w:val="Знак Знак Знак Знак1,Знак Знак Знак Знак Знак Знак Знак Знак Знак Знак Знак Знак Знак Знак Знак Знак Знак Знак Знак Знак Знак Знак,Знак3 Знак,Знак Знак Знак Знак Знак Знак1"/>
    <w:basedOn w:val="a7"/>
    <w:link w:val="aff0"/>
    <w:uiPriority w:val="99"/>
    <w:rsid w:val="002B5042"/>
    <w:rPr>
      <w:lang w:eastAsia="en-US"/>
    </w:rPr>
  </w:style>
  <w:style w:type="character" w:styleId="aff2">
    <w:name w:val="footnote reference"/>
    <w:basedOn w:val="a7"/>
    <w:uiPriority w:val="99"/>
    <w:unhideWhenUsed/>
    <w:rsid w:val="002B5042"/>
    <w:rPr>
      <w:vertAlign w:val="superscript"/>
    </w:rPr>
  </w:style>
  <w:style w:type="paragraph" w:styleId="aff3">
    <w:name w:val="caption"/>
    <w:next w:val="a6"/>
    <w:unhideWhenUsed/>
    <w:qFormat/>
    <w:rsid w:val="005A2719"/>
    <w:pPr>
      <w:spacing w:before="240" w:after="60"/>
      <w:contextualSpacing/>
      <w:outlineLvl w:val="4"/>
    </w:pPr>
    <w:rPr>
      <w:rFonts w:ascii="Times New Roman" w:eastAsia="Times New Roman" w:hAnsi="Times New Roman"/>
      <w:sz w:val="26"/>
    </w:rPr>
  </w:style>
  <w:style w:type="paragraph" w:customStyle="1" w:styleId="15">
    <w:name w:val="Стиль 1"/>
    <w:basedOn w:val="a6"/>
    <w:rsid w:val="009032DB"/>
    <w:pPr>
      <w:overflowPunct w:val="0"/>
      <w:autoSpaceDE w:val="0"/>
      <w:autoSpaceDN w:val="0"/>
      <w:adjustRightInd w:val="0"/>
      <w:spacing w:before="60" w:after="60" w:line="240" w:lineRule="auto"/>
      <w:textAlignment w:val="baseline"/>
    </w:pPr>
    <w:rPr>
      <w:rFonts w:eastAsia="Times New Roman"/>
      <w:szCs w:val="24"/>
      <w:lang w:eastAsia="ru-RU"/>
    </w:rPr>
  </w:style>
  <w:style w:type="paragraph" w:styleId="35">
    <w:name w:val="Body Text Indent 3"/>
    <w:basedOn w:val="a6"/>
    <w:link w:val="36"/>
    <w:uiPriority w:val="99"/>
    <w:unhideWhenUsed/>
    <w:rsid w:val="009032DB"/>
    <w:pPr>
      <w:spacing w:after="120" w:line="240" w:lineRule="auto"/>
      <w:ind w:left="283"/>
    </w:pPr>
    <w:rPr>
      <w:rFonts w:eastAsia="Times New Roman"/>
      <w:sz w:val="16"/>
      <w:szCs w:val="16"/>
      <w:lang w:eastAsia="ru-RU"/>
    </w:rPr>
  </w:style>
  <w:style w:type="character" w:customStyle="1" w:styleId="36">
    <w:name w:val="Основной текст с отступом 3 Знак"/>
    <w:basedOn w:val="a7"/>
    <w:link w:val="35"/>
    <w:uiPriority w:val="99"/>
    <w:rsid w:val="009032DB"/>
    <w:rPr>
      <w:rFonts w:ascii="Times New Roman" w:eastAsia="Times New Roman" w:hAnsi="Times New Roman"/>
      <w:sz w:val="16"/>
      <w:szCs w:val="16"/>
    </w:rPr>
  </w:style>
  <w:style w:type="character" w:customStyle="1" w:styleId="3TimesNewRoman">
    <w:name w:val="Заголовок 3 + Times New Roman"/>
    <w:aliases w:val="14 пт,По ширине + Times New Roman,Первая строк... Знак Знак"/>
    <w:locked/>
    <w:rsid w:val="009032DB"/>
    <w:rPr>
      <w:rFonts w:ascii="Times New Roman" w:hAnsi="Times New Roman" w:cs="Arial" w:hint="default"/>
      <w:b/>
      <w:bCs/>
      <w:i/>
      <w:sz w:val="28"/>
      <w:szCs w:val="28"/>
    </w:rPr>
  </w:style>
  <w:style w:type="paragraph" w:customStyle="1" w:styleId="3TimesNewRoman1">
    <w:name w:val="Заголовок 3 + Times New Roman1"/>
    <w:aliases w:val="14 пт1,По ширине + Times New Roman1,Первая строк...1"/>
    <w:basedOn w:val="30"/>
    <w:qFormat/>
    <w:rsid w:val="009032DB"/>
    <w:pPr>
      <w:keepLines w:val="0"/>
      <w:spacing w:before="240" w:after="60" w:line="240" w:lineRule="auto"/>
      <w:jc w:val="center"/>
    </w:pPr>
    <w:rPr>
      <w:rFonts w:ascii="Times New Roman" w:eastAsia="Times New Roman" w:hAnsi="Times New Roman" w:cs="Arial"/>
      <w:i/>
      <w:sz w:val="28"/>
      <w:szCs w:val="28"/>
      <w:lang w:eastAsia="ru-RU"/>
    </w:rPr>
  </w:style>
  <w:style w:type="paragraph" w:customStyle="1" w:styleId="51">
    <w:name w:val="Стиль 5а"/>
    <w:basedOn w:val="a6"/>
    <w:rsid w:val="009032DB"/>
    <w:pPr>
      <w:overflowPunct w:val="0"/>
      <w:autoSpaceDE w:val="0"/>
      <w:autoSpaceDN w:val="0"/>
      <w:adjustRightInd w:val="0"/>
      <w:spacing w:before="240" w:after="240" w:line="240" w:lineRule="auto"/>
      <w:jc w:val="center"/>
      <w:textAlignment w:val="baseline"/>
    </w:pPr>
    <w:rPr>
      <w:rFonts w:eastAsia="Times New Roman"/>
      <w:b/>
      <w:caps/>
      <w:sz w:val="20"/>
      <w:szCs w:val="20"/>
      <w:lang w:eastAsia="ru-RU"/>
    </w:rPr>
  </w:style>
  <w:style w:type="paragraph" w:customStyle="1" w:styleId="ConsPlusNormal">
    <w:name w:val="ConsPlusNormal"/>
    <w:rsid w:val="009032DB"/>
    <w:pPr>
      <w:widowControl w:val="0"/>
      <w:autoSpaceDE w:val="0"/>
      <w:autoSpaceDN w:val="0"/>
      <w:adjustRightInd w:val="0"/>
      <w:ind w:firstLine="720"/>
    </w:pPr>
    <w:rPr>
      <w:rFonts w:ascii="Arial" w:eastAsia="Times New Roman" w:hAnsi="Arial" w:cs="Arial"/>
    </w:rPr>
  </w:style>
  <w:style w:type="character" w:styleId="aff4">
    <w:name w:val="Emphasis"/>
    <w:basedOn w:val="a7"/>
    <w:uiPriority w:val="20"/>
    <w:qFormat/>
    <w:rsid w:val="009032DB"/>
    <w:rPr>
      <w:b/>
      <w:bCs/>
      <w:i w:val="0"/>
      <w:iCs w:val="0"/>
    </w:rPr>
  </w:style>
  <w:style w:type="paragraph" w:customStyle="1" w:styleId="bodytext">
    <w:name w:val="bodytext"/>
    <w:basedOn w:val="a6"/>
    <w:rsid w:val="009032DB"/>
    <w:pPr>
      <w:spacing w:before="100" w:beforeAutospacing="1" w:after="100" w:afterAutospacing="1" w:line="240" w:lineRule="auto"/>
    </w:pPr>
    <w:rPr>
      <w:rFonts w:eastAsia="Times New Roman"/>
      <w:szCs w:val="24"/>
      <w:lang w:eastAsia="ru-RU"/>
    </w:rPr>
  </w:style>
  <w:style w:type="paragraph" w:customStyle="1" w:styleId="a5">
    <w:name w:val="Список марк."/>
    <w:basedOn w:val="a6"/>
    <w:autoRedefine/>
    <w:rsid w:val="00427A0D"/>
    <w:pPr>
      <w:numPr>
        <w:numId w:val="1"/>
      </w:numPr>
      <w:tabs>
        <w:tab w:val="clear" w:pos="1854"/>
        <w:tab w:val="left" w:pos="1260"/>
      </w:tabs>
      <w:spacing w:before="60" w:line="240" w:lineRule="auto"/>
      <w:ind w:left="0" w:firstLine="539"/>
      <w:contextualSpacing/>
    </w:pPr>
    <w:rPr>
      <w:rFonts w:eastAsia="Times New Roman"/>
      <w:szCs w:val="26"/>
      <w:lang w:eastAsia="ru-RU"/>
    </w:rPr>
  </w:style>
  <w:style w:type="character" w:customStyle="1" w:styleId="60">
    <w:name w:val="Заголовок 6 Знак"/>
    <w:basedOn w:val="a7"/>
    <w:link w:val="6"/>
    <w:uiPriority w:val="9"/>
    <w:rsid w:val="00EE135A"/>
    <w:rPr>
      <w:rFonts w:asciiTheme="majorHAnsi" w:eastAsiaTheme="majorEastAsia" w:hAnsiTheme="majorHAnsi" w:cstheme="majorBidi"/>
      <w:i/>
      <w:iCs/>
      <w:color w:val="243F60" w:themeColor="accent1" w:themeShade="7F"/>
      <w:sz w:val="22"/>
      <w:szCs w:val="22"/>
      <w:lang w:eastAsia="en-US"/>
    </w:rPr>
  </w:style>
  <w:style w:type="paragraph" w:styleId="28">
    <w:name w:val="Body Text 2"/>
    <w:basedOn w:val="a6"/>
    <w:link w:val="29"/>
    <w:unhideWhenUsed/>
    <w:rsid w:val="00EE135A"/>
    <w:pPr>
      <w:spacing w:after="120" w:line="480" w:lineRule="auto"/>
    </w:pPr>
    <w:rPr>
      <w:rFonts w:eastAsia="Times New Roman"/>
      <w:sz w:val="20"/>
      <w:szCs w:val="20"/>
      <w:lang w:eastAsia="ru-RU"/>
    </w:rPr>
  </w:style>
  <w:style w:type="character" w:customStyle="1" w:styleId="29">
    <w:name w:val="Основной текст 2 Знак"/>
    <w:basedOn w:val="a7"/>
    <w:link w:val="28"/>
    <w:rsid w:val="00EE135A"/>
    <w:rPr>
      <w:rFonts w:ascii="Times New Roman" w:eastAsia="Times New Roman" w:hAnsi="Times New Roman"/>
    </w:rPr>
  </w:style>
  <w:style w:type="character" w:customStyle="1" w:styleId="st">
    <w:name w:val="st"/>
    <w:basedOn w:val="a7"/>
    <w:rsid w:val="00231302"/>
  </w:style>
  <w:style w:type="paragraph" w:customStyle="1" w:styleId="16">
    <w:name w:val="Без интервала1"/>
    <w:rsid w:val="00231302"/>
    <w:rPr>
      <w:rFonts w:eastAsia="Times New Roman" w:cs="Calibri"/>
      <w:sz w:val="22"/>
      <w:szCs w:val="22"/>
    </w:rPr>
  </w:style>
  <w:style w:type="paragraph" w:customStyle="1" w:styleId="71">
    <w:name w:val="Стиль 7"/>
    <w:basedOn w:val="a6"/>
    <w:rsid w:val="00C60C43"/>
    <w:pPr>
      <w:overflowPunct w:val="0"/>
      <w:autoSpaceDE w:val="0"/>
      <w:autoSpaceDN w:val="0"/>
      <w:adjustRightInd w:val="0"/>
      <w:spacing w:before="240" w:after="240" w:line="240" w:lineRule="auto"/>
      <w:jc w:val="center"/>
      <w:textAlignment w:val="baseline"/>
    </w:pPr>
    <w:rPr>
      <w:rFonts w:eastAsia="Times New Roman"/>
      <w:b/>
      <w:caps/>
      <w:szCs w:val="20"/>
      <w:lang w:eastAsia="ru-RU"/>
    </w:rPr>
  </w:style>
  <w:style w:type="paragraph" w:customStyle="1" w:styleId="ConsPlusTitle">
    <w:name w:val="ConsPlusTitle"/>
    <w:rsid w:val="0014470D"/>
    <w:pPr>
      <w:widowControl w:val="0"/>
      <w:autoSpaceDE w:val="0"/>
      <w:autoSpaceDN w:val="0"/>
      <w:adjustRightInd w:val="0"/>
    </w:pPr>
    <w:rPr>
      <w:rFonts w:ascii="Arial" w:eastAsiaTheme="minorEastAsia" w:hAnsi="Arial" w:cs="Arial"/>
      <w:b/>
      <w:bCs/>
    </w:rPr>
  </w:style>
  <w:style w:type="character" w:styleId="aff5">
    <w:name w:val="Strong"/>
    <w:uiPriority w:val="22"/>
    <w:qFormat/>
    <w:rsid w:val="00FF636E"/>
    <w:rPr>
      <w:b/>
      <w:bCs/>
    </w:rPr>
  </w:style>
  <w:style w:type="paragraph" w:customStyle="1" w:styleId="Style2">
    <w:name w:val="Style2"/>
    <w:basedOn w:val="a6"/>
    <w:uiPriority w:val="99"/>
    <w:rsid w:val="00FF636E"/>
    <w:pPr>
      <w:widowControl w:val="0"/>
      <w:autoSpaceDE w:val="0"/>
      <w:autoSpaceDN w:val="0"/>
      <w:adjustRightInd w:val="0"/>
      <w:spacing w:line="240" w:lineRule="auto"/>
    </w:pPr>
    <w:rPr>
      <w:rFonts w:eastAsia="Times New Roman"/>
      <w:szCs w:val="24"/>
      <w:lang w:eastAsia="ru-RU"/>
    </w:rPr>
  </w:style>
  <w:style w:type="paragraph" w:customStyle="1" w:styleId="Style4">
    <w:name w:val="Style4"/>
    <w:basedOn w:val="a6"/>
    <w:uiPriority w:val="99"/>
    <w:rsid w:val="00FF636E"/>
    <w:pPr>
      <w:widowControl w:val="0"/>
      <w:autoSpaceDE w:val="0"/>
      <w:autoSpaceDN w:val="0"/>
      <w:adjustRightInd w:val="0"/>
      <w:spacing w:line="240" w:lineRule="auto"/>
    </w:pPr>
    <w:rPr>
      <w:rFonts w:eastAsia="Times New Roman"/>
      <w:szCs w:val="24"/>
      <w:lang w:eastAsia="ru-RU"/>
    </w:rPr>
  </w:style>
  <w:style w:type="paragraph" w:customStyle="1" w:styleId="Style5">
    <w:name w:val="Style5"/>
    <w:basedOn w:val="a6"/>
    <w:uiPriority w:val="99"/>
    <w:rsid w:val="00FF636E"/>
    <w:pPr>
      <w:widowControl w:val="0"/>
      <w:autoSpaceDE w:val="0"/>
      <w:autoSpaceDN w:val="0"/>
      <w:adjustRightInd w:val="0"/>
      <w:spacing w:line="245" w:lineRule="exact"/>
    </w:pPr>
    <w:rPr>
      <w:rFonts w:eastAsia="Times New Roman"/>
      <w:szCs w:val="24"/>
      <w:lang w:eastAsia="ru-RU"/>
    </w:rPr>
  </w:style>
  <w:style w:type="paragraph" w:customStyle="1" w:styleId="Style6">
    <w:name w:val="Style6"/>
    <w:basedOn w:val="a6"/>
    <w:uiPriority w:val="99"/>
    <w:rsid w:val="00FF636E"/>
    <w:pPr>
      <w:widowControl w:val="0"/>
      <w:autoSpaceDE w:val="0"/>
      <w:autoSpaceDN w:val="0"/>
      <w:adjustRightInd w:val="0"/>
      <w:spacing w:line="240" w:lineRule="auto"/>
    </w:pPr>
    <w:rPr>
      <w:rFonts w:eastAsia="Times New Roman"/>
      <w:szCs w:val="24"/>
      <w:lang w:eastAsia="ru-RU"/>
    </w:rPr>
  </w:style>
  <w:style w:type="character" w:customStyle="1" w:styleId="FontStyle11">
    <w:name w:val="Font Style11"/>
    <w:uiPriority w:val="99"/>
    <w:rsid w:val="00FF636E"/>
    <w:rPr>
      <w:rFonts w:ascii="Times New Roman" w:hAnsi="Times New Roman" w:cs="Times New Roman"/>
      <w:spacing w:val="10"/>
      <w:sz w:val="20"/>
      <w:szCs w:val="20"/>
    </w:rPr>
  </w:style>
  <w:style w:type="character" w:customStyle="1" w:styleId="FontStyle13">
    <w:name w:val="Font Style13"/>
    <w:uiPriority w:val="99"/>
    <w:rsid w:val="00FF636E"/>
    <w:rPr>
      <w:rFonts w:ascii="Times New Roman" w:hAnsi="Times New Roman" w:cs="Times New Roman"/>
      <w:b/>
      <w:bCs/>
      <w:sz w:val="24"/>
      <w:szCs w:val="24"/>
    </w:rPr>
  </w:style>
  <w:style w:type="character" w:customStyle="1" w:styleId="FontStyle14">
    <w:name w:val="Font Style14"/>
    <w:uiPriority w:val="99"/>
    <w:rsid w:val="00FF636E"/>
    <w:rPr>
      <w:rFonts w:ascii="Times New Roman" w:hAnsi="Times New Roman" w:cs="Times New Roman"/>
      <w:sz w:val="22"/>
      <w:szCs w:val="22"/>
    </w:rPr>
  </w:style>
  <w:style w:type="paragraph" w:customStyle="1" w:styleId="Heading">
    <w:name w:val="Heading"/>
    <w:uiPriority w:val="99"/>
    <w:rsid w:val="00FF636E"/>
    <w:pPr>
      <w:widowControl w:val="0"/>
      <w:autoSpaceDE w:val="0"/>
      <w:autoSpaceDN w:val="0"/>
      <w:adjustRightInd w:val="0"/>
    </w:pPr>
    <w:rPr>
      <w:rFonts w:ascii="Arial" w:eastAsia="Times New Roman" w:hAnsi="Arial" w:cs="Arial"/>
      <w:b/>
      <w:bCs/>
      <w:sz w:val="22"/>
      <w:szCs w:val="22"/>
    </w:rPr>
  </w:style>
  <w:style w:type="character" w:customStyle="1" w:styleId="50">
    <w:name w:val="Заголовок 5 Знак"/>
    <w:basedOn w:val="a7"/>
    <w:link w:val="5"/>
    <w:rsid w:val="00390CBD"/>
    <w:rPr>
      <w:rFonts w:ascii="Times New Roman" w:eastAsia="Times New Roman" w:hAnsi="Times New Roman"/>
      <w:b/>
      <w:i/>
      <w:sz w:val="24"/>
      <w:szCs w:val="24"/>
    </w:rPr>
  </w:style>
  <w:style w:type="character" w:customStyle="1" w:styleId="70">
    <w:name w:val="Заголовок 7 Знак"/>
    <w:basedOn w:val="a7"/>
    <w:link w:val="7"/>
    <w:rsid w:val="00E523F9"/>
    <w:rPr>
      <w:rFonts w:asciiTheme="majorHAnsi" w:eastAsiaTheme="majorEastAsia" w:hAnsiTheme="majorHAnsi" w:cstheme="majorBidi"/>
      <w:i/>
      <w:iCs/>
      <w:color w:val="404040" w:themeColor="text1" w:themeTint="BF"/>
    </w:rPr>
  </w:style>
  <w:style w:type="character" w:customStyle="1" w:styleId="80">
    <w:name w:val="Заголовок 8 Знак"/>
    <w:basedOn w:val="a7"/>
    <w:link w:val="8"/>
    <w:rsid w:val="00E523F9"/>
    <w:rPr>
      <w:rFonts w:asciiTheme="majorHAnsi" w:eastAsiaTheme="majorEastAsia" w:hAnsiTheme="majorHAnsi" w:cstheme="majorBidi"/>
      <w:color w:val="404040" w:themeColor="text1" w:themeTint="BF"/>
    </w:rPr>
  </w:style>
  <w:style w:type="character" w:customStyle="1" w:styleId="90">
    <w:name w:val="Заголовок 9 Знак"/>
    <w:basedOn w:val="a7"/>
    <w:link w:val="9"/>
    <w:uiPriority w:val="9"/>
    <w:rsid w:val="00E523F9"/>
    <w:rPr>
      <w:rFonts w:asciiTheme="majorHAnsi" w:eastAsiaTheme="majorEastAsia" w:hAnsiTheme="majorHAnsi" w:cstheme="majorBidi"/>
      <w:i/>
      <w:iCs/>
      <w:color w:val="404040" w:themeColor="text1" w:themeTint="BF"/>
    </w:rPr>
  </w:style>
  <w:style w:type="paragraph" w:styleId="HTML">
    <w:name w:val="HTML Preformatted"/>
    <w:basedOn w:val="a6"/>
    <w:link w:val="HTML0"/>
    <w:unhideWhenUsed/>
    <w:rsid w:val="00E52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US"/>
    </w:rPr>
  </w:style>
  <w:style w:type="character" w:customStyle="1" w:styleId="HTML0">
    <w:name w:val="Стандартный HTML Знак"/>
    <w:basedOn w:val="a7"/>
    <w:link w:val="HTML"/>
    <w:rsid w:val="00E523F9"/>
    <w:rPr>
      <w:rFonts w:ascii="Courier New" w:eastAsia="Times New Roman" w:hAnsi="Courier New" w:cs="Courier New"/>
      <w:lang w:val="en-US" w:eastAsia="en-US"/>
    </w:rPr>
  </w:style>
  <w:style w:type="character" w:customStyle="1" w:styleId="aff6">
    <w:name w:val="Обычный отступ Знак"/>
    <w:basedOn w:val="a7"/>
    <w:link w:val="aff7"/>
    <w:uiPriority w:val="99"/>
    <w:locked/>
    <w:rsid w:val="00E523F9"/>
    <w:rPr>
      <w:rFonts w:ascii="Times New Roman" w:eastAsia="Times New Roman" w:hAnsi="Times New Roman"/>
      <w:sz w:val="24"/>
      <w:szCs w:val="24"/>
    </w:rPr>
  </w:style>
  <w:style w:type="paragraph" w:customStyle="1" w:styleId="100">
    <w:name w:val="Стиль Основной текст + по ширине Первая строка:  1 см После:  0 пт"/>
    <w:basedOn w:val="af4"/>
    <w:rsid w:val="00E523F9"/>
    <w:pPr>
      <w:overflowPunct w:val="0"/>
      <w:autoSpaceDE w:val="0"/>
      <w:autoSpaceDN w:val="0"/>
      <w:adjustRightInd w:val="0"/>
      <w:spacing w:before="120" w:after="0" w:line="360" w:lineRule="auto"/>
      <w:ind w:firstLine="567"/>
    </w:pPr>
    <w:rPr>
      <w:rFonts w:eastAsia="Times New Roman"/>
      <w:szCs w:val="24"/>
      <w:lang w:eastAsia="ru-RU"/>
    </w:rPr>
  </w:style>
  <w:style w:type="character" w:customStyle="1" w:styleId="17">
    <w:name w:val="Текст сноски Знак1"/>
    <w:aliases w:val="Знак Знак Знак Знак,Знак Знак Знак Знак Знак Знак Знак Знак Знак Знак Знак Знак Знак Знак Знак Знак Знак Знак Знак Знак Знак Знак1,Знак3 Знак1"/>
    <w:basedOn w:val="a7"/>
    <w:uiPriority w:val="99"/>
    <w:semiHidden/>
    <w:rsid w:val="00E523F9"/>
    <w:rPr>
      <w:rFonts w:ascii="Times New Roman" w:eastAsia="Times New Roman" w:hAnsi="Times New Roman"/>
    </w:rPr>
  </w:style>
  <w:style w:type="character" w:customStyle="1" w:styleId="aff8">
    <w:name w:val="Текст примечания Знак"/>
    <w:basedOn w:val="a7"/>
    <w:link w:val="aff9"/>
    <w:locked/>
    <w:rsid w:val="00E523F9"/>
    <w:rPr>
      <w:rFonts w:ascii="Times New Roman" w:eastAsia="Times New Roman" w:hAnsi="Times New Roman"/>
    </w:rPr>
  </w:style>
  <w:style w:type="character" w:customStyle="1" w:styleId="18">
    <w:name w:val="Верхний колонтитул Знак1"/>
    <w:aliases w:val="ВерхКолонтитул Знак1"/>
    <w:basedOn w:val="a7"/>
    <w:semiHidden/>
    <w:rsid w:val="00E523F9"/>
    <w:rPr>
      <w:rFonts w:ascii="Times New Roman" w:eastAsia="Times New Roman" w:hAnsi="Times New Roman"/>
    </w:rPr>
  </w:style>
  <w:style w:type="character" w:customStyle="1" w:styleId="affa">
    <w:name w:val="Текст концевой сноски Знак"/>
    <w:basedOn w:val="a7"/>
    <w:link w:val="affb"/>
    <w:uiPriority w:val="99"/>
    <w:locked/>
    <w:rsid w:val="00E523F9"/>
    <w:rPr>
      <w:rFonts w:eastAsia="Times New Roman" w:cs="Calibri"/>
    </w:rPr>
  </w:style>
  <w:style w:type="character" w:customStyle="1" w:styleId="19">
    <w:name w:val="Основной текст Знак1"/>
    <w:aliases w:val="Основной текст Знак Знак Знак Знак2,Основной текст Знак Знак Знак Знак Знак1,Основной текст Знак Знак Знак2"/>
    <w:basedOn w:val="a7"/>
    <w:semiHidden/>
    <w:rsid w:val="00E523F9"/>
    <w:rPr>
      <w:rFonts w:ascii="Times New Roman" w:eastAsia="Times New Roman" w:hAnsi="Times New Roman"/>
    </w:rPr>
  </w:style>
  <w:style w:type="character" w:customStyle="1" w:styleId="affc">
    <w:name w:val="Подзаголовок Знак"/>
    <w:basedOn w:val="a7"/>
    <w:link w:val="affd"/>
    <w:locked/>
    <w:rsid w:val="00E523F9"/>
    <w:rPr>
      <w:rFonts w:ascii="Times New Roman" w:eastAsia="Times New Roman" w:hAnsi="Times New Roman"/>
      <w:b/>
      <w:bCs/>
      <w:caps/>
      <w:sz w:val="24"/>
      <w:szCs w:val="24"/>
    </w:rPr>
  </w:style>
  <w:style w:type="character" w:customStyle="1" w:styleId="210">
    <w:name w:val="Основной текст 2 Знак1"/>
    <w:basedOn w:val="a7"/>
    <w:semiHidden/>
    <w:locked/>
    <w:rsid w:val="00E523F9"/>
    <w:rPr>
      <w:rFonts w:ascii="Times New Roman" w:eastAsia="Times New Roman" w:hAnsi="Times New Roman"/>
      <w:sz w:val="24"/>
      <w:szCs w:val="24"/>
    </w:rPr>
  </w:style>
  <w:style w:type="character" w:customStyle="1" w:styleId="211">
    <w:name w:val="Основной текст с отступом 2 Знак1"/>
    <w:aliases w:val="Основной текст с отступом 2 Знак Знак Знак1,Основной текст с отступом 2 Знак Знак Знак Знак Знак Знак1,Основной текст с отступом 2 Знак Знак Знак3 Знак Знак Знак1,Основной текст с отступом 2 Знак Знак Знак Знак Знак2"/>
    <w:basedOn w:val="a7"/>
    <w:semiHidden/>
    <w:rsid w:val="00E523F9"/>
    <w:rPr>
      <w:rFonts w:ascii="Times New Roman" w:eastAsia="Times New Roman" w:hAnsi="Times New Roman"/>
    </w:rPr>
  </w:style>
  <w:style w:type="character" w:customStyle="1" w:styleId="affe">
    <w:name w:val="Схема документа Знак"/>
    <w:basedOn w:val="a7"/>
    <w:link w:val="afff"/>
    <w:locked/>
    <w:rsid w:val="00E523F9"/>
    <w:rPr>
      <w:rFonts w:ascii="Tahoma" w:eastAsia="Times New Roman" w:hAnsi="Tahoma" w:cs="Tahoma"/>
      <w:sz w:val="16"/>
      <w:szCs w:val="16"/>
    </w:rPr>
  </w:style>
  <w:style w:type="paragraph" w:styleId="aff9">
    <w:name w:val="annotation text"/>
    <w:basedOn w:val="a6"/>
    <w:link w:val="aff8"/>
    <w:unhideWhenUsed/>
    <w:rsid w:val="00E523F9"/>
    <w:pPr>
      <w:spacing w:line="240" w:lineRule="auto"/>
    </w:pPr>
    <w:rPr>
      <w:rFonts w:eastAsia="Times New Roman"/>
      <w:sz w:val="20"/>
      <w:szCs w:val="20"/>
      <w:lang w:eastAsia="ru-RU"/>
    </w:rPr>
  </w:style>
  <w:style w:type="character" w:customStyle="1" w:styleId="1a">
    <w:name w:val="Текст примечания Знак1"/>
    <w:basedOn w:val="a7"/>
    <w:rsid w:val="00E523F9"/>
    <w:rPr>
      <w:lang w:eastAsia="en-US"/>
    </w:rPr>
  </w:style>
  <w:style w:type="character" w:customStyle="1" w:styleId="afff0">
    <w:name w:val="Тема примечания Знак"/>
    <w:basedOn w:val="aff8"/>
    <w:link w:val="afff1"/>
    <w:locked/>
    <w:rsid w:val="00E523F9"/>
    <w:rPr>
      <w:rFonts w:ascii="Times New Roman" w:eastAsia="Times New Roman" w:hAnsi="Times New Roman"/>
      <w:b/>
      <w:bCs/>
    </w:rPr>
  </w:style>
  <w:style w:type="character" w:customStyle="1" w:styleId="afff2">
    <w:name w:val="Без интервала Знак"/>
    <w:basedOn w:val="a7"/>
    <w:link w:val="afff3"/>
    <w:uiPriority w:val="1"/>
    <w:locked/>
    <w:rsid w:val="00E523F9"/>
    <w:rPr>
      <w:rFonts w:eastAsia="Times New Roman"/>
    </w:rPr>
  </w:style>
  <w:style w:type="character" w:customStyle="1" w:styleId="2a">
    <w:name w:val="Цитата 2 Знак"/>
    <w:basedOn w:val="a7"/>
    <w:link w:val="2b"/>
    <w:uiPriority w:val="99"/>
    <w:locked/>
    <w:rsid w:val="00E523F9"/>
    <w:rPr>
      <w:rFonts w:eastAsia="Times New Roman" w:cs="Calibri"/>
      <w:i/>
      <w:iCs/>
      <w:color w:val="000000"/>
    </w:rPr>
  </w:style>
  <w:style w:type="paragraph" w:customStyle="1" w:styleId="1b">
    <w:name w:val="заголовок 1"/>
    <w:basedOn w:val="a6"/>
    <w:next w:val="a6"/>
    <w:uiPriority w:val="99"/>
    <w:rsid w:val="00E523F9"/>
    <w:pPr>
      <w:keepNext/>
      <w:spacing w:line="240" w:lineRule="auto"/>
    </w:pPr>
    <w:rPr>
      <w:rFonts w:eastAsia="Times New Roman"/>
      <w:szCs w:val="24"/>
      <w:lang w:eastAsia="ru-RU"/>
    </w:rPr>
  </w:style>
  <w:style w:type="paragraph" w:customStyle="1" w:styleId="212">
    <w:name w:val="Основной текст 21"/>
    <w:basedOn w:val="a6"/>
    <w:uiPriority w:val="99"/>
    <w:rsid w:val="00E523F9"/>
    <w:pPr>
      <w:spacing w:line="240" w:lineRule="auto"/>
      <w:ind w:firstLine="720"/>
    </w:pPr>
    <w:rPr>
      <w:rFonts w:eastAsia="Times New Roman"/>
      <w:szCs w:val="24"/>
      <w:lang w:eastAsia="ru-RU"/>
    </w:rPr>
  </w:style>
  <w:style w:type="paragraph" w:customStyle="1" w:styleId="xl59">
    <w:name w:val="xl59"/>
    <w:basedOn w:val="a6"/>
    <w:uiPriority w:val="99"/>
    <w:rsid w:val="00E523F9"/>
    <w:pPr>
      <w:spacing w:before="100" w:beforeAutospacing="1" w:after="100" w:afterAutospacing="1" w:line="240" w:lineRule="auto"/>
      <w:jc w:val="center"/>
    </w:pPr>
    <w:rPr>
      <w:rFonts w:eastAsia="Times New Roman"/>
      <w:b/>
      <w:bCs/>
      <w:sz w:val="28"/>
      <w:szCs w:val="28"/>
      <w:lang w:eastAsia="ru-RU"/>
    </w:rPr>
  </w:style>
  <w:style w:type="paragraph" w:customStyle="1" w:styleId="afff4">
    <w:name w:val="Знак"/>
    <w:basedOn w:val="a6"/>
    <w:rsid w:val="00E523F9"/>
    <w:pPr>
      <w:spacing w:before="100" w:beforeAutospacing="1" w:after="100" w:afterAutospacing="1" w:line="240" w:lineRule="auto"/>
    </w:pPr>
    <w:rPr>
      <w:rFonts w:ascii="Tahoma" w:eastAsia="Times New Roman" w:hAnsi="Tahoma" w:cs="Tahoma"/>
      <w:sz w:val="20"/>
      <w:szCs w:val="20"/>
      <w:lang w:val="en-US"/>
    </w:rPr>
  </w:style>
  <w:style w:type="paragraph" w:customStyle="1" w:styleId="37">
    <w:name w:val="заголовок 3"/>
    <w:basedOn w:val="a6"/>
    <w:next w:val="a6"/>
    <w:uiPriority w:val="99"/>
    <w:rsid w:val="00E523F9"/>
    <w:pPr>
      <w:keepNext/>
      <w:widowControl w:val="0"/>
      <w:spacing w:line="240" w:lineRule="auto"/>
    </w:pPr>
    <w:rPr>
      <w:rFonts w:eastAsia="Times New Roman"/>
      <w:szCs w:val="24"/>
      <w:lang w:eastAsia="ru-RU"/>
    </w:rPr>
  </w:style>
  <w:style w:type="paragraph" w:customStyle="1" w:styleId="xl42">
    <w:name w:val="xl42"/>
    <w:basedOn w:val="a6"/>
    <w:rsid w:val="00E523F9"/>
    <w:pPr>
      <w:pBdr>
        <w:bottom w:val="single" w:sz="4" w:space="0" w:color="auto"/>
        <w:right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afff5">
    <w:name w:val="Содержимое таблицы"/>
    <w:basedOn w:val="a6"/>
    <w:rsid w:val="00E523F9"/>
    <w:pPr>
      <w:widowControl w:val="0"/>
      <w:suppressLineNumbers/>
      <w:suppressAutoHyphens/>
      <w:spacing w:line="240" w:lineRule="auto"/>
    </w:pPr>
    <w:rPr>
      <w:rFonts w:eastAsia="Times New Roman"/>
      <w:kern w:val="2"/>
      <w:szCs w:val="24"/>
      <w:lang w:eastAsia="ru-RU"/>
    </w:rPr>
  </w:style>
  <w:style w:type="paragraph" w:customStyle="1" w:styleId="-">
    <w:name w:val="Таблица - шапка"/>
    <w:basedOn w:val="a6"/>
    <w:uiPriority w:val="99"/>
    <w:rsid w:val="00E523F9"/>
    <w:pPr>
      <w:widowControl w:val="0"/>
      <w:suppressAutoHyphens/>
      <w:spacing w:before="60" w:after="60" w:line="240" w:lineRule="auto"/>
      <w:jc w:val="center"/>
    </w:pPr>
    <w:rPr>
      <w:rFonts w:ascii="Arial" w:eastAsia="Times New Roman" w:hAnsi="Arial" w:cs="Arial"/>
      <w:b/>
      <w:bCs/>
      <w:kern w:val="2"/>
      <w:szCs w:val="24"/>
      <w:lang w:eastAsia="ru-RU"/>
    </w:rPr>
  </w:style>
  <w:style w:type="paragraph" w:customStyle="1" w:styleId="-0">
    <w:name w:val="Таблица - текст основной"/>
    <w:basedOn w:val="af4"/>
    <w:uiPriority w:val="99"/>
    <w:rsid w:val="00E523F9"/>
    <w:pPr>
      <w:widowControl w:val="0"/>
      <w:suppressAutoHyphens/>
      <w:spacing w:line="100" w:lineRule="atLeast"/>
    </w:pPr>
    <w:rPr>
      <w:rFonts w:ascii="Arial" w:eastAsia="Times New Roman" w:hAnsi="Arial" w:cs="Arial"/>
      <w:kern w:val="2"/>
      <w:sz w:val="20"/>
      <w:szCs w:val="20"/>
      <w:lang w:eastAsia="ru-RU"/>
    </w:rPr>
  </w:style>
  <w:style w:type="paragraph" w:customStyle="1" w:styleId="oaenoniinee">
    <w:name w:val="oaeno niinee"/>
    <w:basedOn w:val="a6"/>
    <w:uiPriority w:val="99"/>
    <w:rsid w:val="00E523F9"/>
    <w:pPr>
      <w:spacing w:line="240" w:lineRule="auto"/>
    </w:pPr>
    <w:rPr>
      <w:rFonts w:eastAsia="Times New Roman"/>
      <w:szCs w:val="24"/>
      <w:lang w:eastAsia="ru-RU"/>
    </w:rPr>
  </w:style>
  <w:style w:type="paragraph" w:customStyle="1" w:styleId="ConsPlusNonformat">
    <w:name w:val="ConsPlusNonformat"/>
    <w:rsid w:val="00E523F9"/>
    <w:pPr>
      <w:widowControl w:val="0"/>
      <w:autoSpaceDE w:val="0"/>
      <w:autoSpaceDN w:val="0"/>
      <w:adjustRightInd w:val="0"/>
    </w:pPr>
    <w:rPr>
      <w:rFonts w:ascii="Courier New" w:eastAsia="Times New Roman" w:hAnsi="Courier New" w:cs="Courier New"/>
    </w:rPr>
  </w:style>
  <w:style w:type="paragraph" w:customStyle="1" w:styleId="ConsPlusCell">
    <w:name w:val="ConsPlusCell"/>
    <w:uiPriority w:val="99"/>
    <w:rsid w:val="00E523F9"/>
    <w:pPr>
      <w:widowControl w:val="0"/>
      <w:autoSpaceDE w:val="0"/>
      <w:autoSpaceDN w:val="0"/>
      <w:adjustRightInd w:val="0"/>
    </w:pPr>
    <w:rPr>
      <w:rFonts w:ascii="Arial" w:eastAsia="Times New Roman" w:hAnsi="Arial" w:cs="Arial"/>
    </w:rPr>
  </w:style>
  <w:style w:type="paragraph" w:customStyle="1" w:styleId="ConsPlusDocList">
    <w:name w:val="ConsPlusDocList"/>
    <w:uiPriority w:val="99"/>
    <w:rsid w:val="00E523F9"/>
    <w:pPr>
      <w:widowControl w:val="0"/>
      <w:autoSpaceDE w:val="0"/>
      <w:autoSpaceDN w:val="0"/>
      <w:adjustRightInd w:val="0"/>
    </w:pPr>
    <w:rPr>
      <w:rFonts w:ascii="Courier New" w:eastAsia="Times New Roman" w:hAnsi="Courier New" w:cs="Courier New"/>
    </w:rPr>
  </w:style>
  <w:style w:type="paragraph" w:customStyle="1" w:styleId="xl65">
    <w:name w:val="xl65"/>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xl66">
    <w:name w:val="xl66"/>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Cs w:val="24"/>
      <w:lang w:eastAsia="ru-RU"/>
    </w:rPr>
  </w:style>
  <w:style w:type="paragraph" w:customStyle="1" w:styleId="xl67">
    <w:name w:val="xl67"/>
    <w:basedOn w:val="a6"/>
    <w:rsid w:val="00E523F9"/>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Cs w:val="24"/>
      <w:lang w:eastAsia="ru-RU"/>
    </w:rPr>
  </w:style>
  <w:style w:type="paragraph" w:customStyle="1" w:styleId="xl68">
    <w:name w:val="xl68"/>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xl69">
    <w:name w:val="xl69"/>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20"/>
      <w:szCs w:val="20"/>
      <w:lang w:eastAsia="ru-RU"/>
    </w:rPr>
  </w:style>
  <w:style w:type="paragraph" w:customStyle="1" w:styleId="xl70">
    <w:name w:val="xl70"/>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Cs w:val="24"/>
      <w:lang w:eastAsia="ru-RU"/>
    </w:rPr>
  </w:style>
  <w:style w:type="paragraph" w:customStyle="1" w:styleId="xl71">
    <w:name w:val="xl71"/>
    <w:basedOn w:val="a6"/>
    <w:rsid w:val="00E523F9"/>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b/>
      <w:bCs/>
      <w:sz w:val="18"/>
      <w:szCs w:val="18"/>
      <w:lang w:eastAsia="ru-RU"/>
    </w:rPr>
  </w:style>
  <w:style w:type="paragraph" w:customStyle="1" w:styleId="xl72">
    <w:name w:val="xl72"/>
    <w:basedOn w:val="a6"/>
    <w:rsid w:val="00E523F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sz w:val="18"/>
      <w:szCs w:val="18"/>
      <w:lang w:eastAsia="ru-RU"/>
    </w:rPr>
  </w:style>
  <w:style w:type="paragraph" w:customStyle="1" w:styleId="xl73">
    <w:name w:val="xl73"/>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0"/>
      <w:szCs w:val="20"/>
      <w:lang w:eastAsia="ru-RU"/>
    </w:rPr>
  </w:style>
  <w:style w:type="paragraph" w:customStyle="1" w:styleId="xl74">
    <w:name w:val="xl74"/>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Cs w:val="24"/>
      <w:lang w:eastAsia="ru-RU"/>
    </w:rPr>
  </w:style>
  <w:style w:type="paragraph" w:customStyle="1" w:styleId="xl75">
    <w:name w:val="xl75"/>
    <w:basedOn w:val="a6"/>
    <w:rsid w:val="00E523F9"/>
    <w:pPr>
      <w:pBdr>
        <w:left w:val="single" w:sz="4" w:space="0" w:color="auto"/>
        <w:bottom w:val="single" w:sz="4" w:space="0" w:color="auto"/>
      </w:pBdr>
      <w:spacing w:before="100" w:beforeAutospacing="1" w:after="100" w:afterAutospacing="1" w:line="240" w:lineRule="auto"/>
    </w:pPr>
    <w:rPr>
      <w:rFonts w:eastAsia="Times New Roman"/>
      <w:b/>
      <w:bCs/>
      <w:sz w:val="20"/>
      <w:szCs w:val="20"/>
      <w:lang w:eastAsia="ru-RU"/>
    </w:rPr>
  </w:style>
  <w:style w:type="paragraph" w:customStyle="1" w:styleId="xl76">
    <w:name w:val="xl76"/>
    <w:basedOn w:val="a6"/>
    <w:rsid w:val="00E523F9"/>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b/>
      <w:bCs/>
      <w:szCs w:val="24"/>
      <w:lang w:eastAsia="ru-RU"/>
    </w:rPr>
  </w:style>
  <w:style w:type="paragraph" w:customStyle="1" w:styleId="xl77">
    <w:name w:val="xl77"/>
    <w:basedOn w:val="a6"/>
    <w:rsid w:val="00E523F9"/>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Cs w:val="24"/>
      <w:lang w:eastAsia="ru-RU"/>
    </w:rPr>
  </w:style>
  <w:style w:type="paragraph" w:customStyle="1" w:styleId="xl78">
    <w:name w:val="xl78"/>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8"/>
      <w:szCs w:val="18"/>
      <w:lang w:eastAsia="ru-RU"/>
    </w:rPr>
  </w:style>
  <w:style w:type="paragraph" w:customStyle="1" w:styleId="xl79">
    <w:name w:val="xl79"/>
    <w:basedOn w:val="a6"/>
    <w:rsid w:val="00E523F9"/>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b/>
      <w:bCs/>
      <w:sz w:val="18"/>
      <w:szCs w:val="18"/>
      <w:lang w:eastAsia="ru-RU"/>
    </w:rPr>
  </w:style>
  <w:style w:type="paragraph" w:customStyle="1" w:styleId="xl80">
    <w:name w:val="xl80"/>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8"/>
      <w:szCs w:val="18"/>
      <w:lang w:eastAsia="ru-RU"/>
    </w:rPr>
  </w:style>
  <w:style w:type="paragraph" w:customStyle="1" w:styleId="xl81">
    <w:name w:val="xl81"/>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8"/>
      <w:szCs w:val="18"/>
      <w:lang w:eastAsia="ru-RU"/>
    </w:rPr>
  </w:style>
  <w:style w:type="paragraph" w:customStyle="1" w:styleId="xl82">
    <w:name w:val="xl82"/>
    <w:basedOn w:val="a6"/>
    <w:rsid w:val="00E523F9"/>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b/>
      <w:bCs/>
      <w:sz w:val="18"/>
      <w:szCs w:val="18"/>
      <w:lang w:eastAsia="ru-RU"/>
    </w:rPr>
  </w:style>
  <w:style w:type="paragraph" w:customStyle="1" w:styleId="xl83">
    <w:name w:val="xl83"/>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8"/>
      <w:szCs w:val="18"/>
      <w:lang w:eastAsia="ru-RU"/>
    </w:rPr>
  </w:style>
  <w:style w:type="paragraph" w:customStyle="1" w:styleId="xl84">
    <w:name w:val="xl84"/>
    <w:basedOn w:val="a6"/>
    <w:rsid w:val="00E523F9"/>
    <w:pPr>
      <w:pBdr>
        <w:top w:val="single" w:sz="4" w:space="0" w:color="auto"/>
        <w:left w:val="single" w:sz="4" w:space="0" w:color="auto"/>
        <w:right w:val="single" w:sz="4" w:space="0" w:color="auto"/>
      </w:pBdr>
      <w:spacing w:before="100" w:beforeAutospacing="1" w:after="100" w:afterAutospacing="1" w:line="240" w:lineRule="auto"/>
    </w:pPr>
    <w:rPr>
      <w:rFonts w:eastAsia="Times New Roman"/>
      <w:b/>
      <w:bCs/>
      <w:sz w:val="18"/>
      <w:szCs w:val="18"/>
      <w:lang w:eastAsia="ru-RU"/>
    </w:rPr>
  </w:style>
  <w:style w:type="paragraph" w:customStyle="1" w:styleId="xl85">
    <w:name w:val="xl85"/>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8"/>
      <w:szCs w:val="18"/>
      <w:lang w:eastAsia="ru-RU"/>
    </w:rPr>
  </w:style>
  <w:style w:type="paragraph" w:customStyle="1" w:styleId="xl86">
    <w:name w:val="xl86"/>
    <w:basedOn w:val="a6"/>
    <w:rsid w:val="00E523F9"/>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b/>
      <w:bCs/>
      <w:sz w:val="18"/>
      <w:szCs w:val="18"/>
      <w:lang w:eastAsia="ru-RU"/>
    </w:rPr>
  </w:style>
  <w:style w:type="paragraph" w:customStyle="1" w:styleId="xl87">
    <w:name w:val="xl87"/>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8"/>
      <w:szCs w:val="18"/>
      <w:lang w:eastAsia="ru-RU"/>
    </w:rPr>
  </w:style>
  <w:style w:type="paragraph" w:customStyle="1" w:styleId="xl88">
    <w:name w:val="xl88"/>
    <w:basedOn w:val="a6"/>
    <w:rsid w:val="00E523F9"/>
    <w:pPr>
      <w:pBdr>
        <w:left w:val="single" w:sz="4" w:space="0" w:color="auto"/>
        <w:bottom w:val="single" w:sz="4" w:space="0" w:color="auto"/>
      </w:pBdr>
      <w:shd w:val="clear" w:color="auto" w:fill="FFFFFF"/>
      <w:spacing w:before="100" w:beforeAutospacing="1" w:after="100" w:afterAutospacing="1" w:line="240" w:lineRule="auto"/>
    </w:pPr>
    <w:rPr>
      <w:rFonts w:eastAsia="Times New Roman"/>
      <w:szCs w:val="24"/>
      <w:lang w:eastAsia="ru-RU"/>
    </w:rPr>
  </w:style>
  <w:style w:type="paragraph" w:customStyle="1" w:styleId="xl89">
    <w:name w:val="xl89"/>
    <w:basedOn w:val="a6"/>
    <w:rsid w:val="00E523F9"/>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right"/>
    </w:pPr>
    <w:rPr>
      <w:rFonts w:eastAsia="Times New Roman"/>
      <w:i/>
      <w:iCs/>
      <w:szCs w:val="24"/>
      <w:lang w:eastAsia="ru-RU"/>
    </w:rPr>
  </w:style>
  <w:style w:type="paragraph" w:customStyle="1" w:styleId="xl90">
    <w:name w:val="xl90"/>
    <w:basedOn w:val="a6"/>
    <w:rsid w:val="00E523F9"/>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right"/>
    </w:pPr>
    <w:rPr>
      <w:rFonts w:eastAsia="Times New Roman"/>
      <w:b/>
      <w:bCs/>
      <w:szCs w:val="24"/>
      <w:lang w:eastAsia="ru-RU"/>
    </w:rPr>
  </w:style>
  <w:style w:type="paragraph" w:customStyle="1" w:styleId="xl91">
    <w:name w:val="xl91"/>
    <w:basedOn w:val="a6"/>
    <w:rsid w:val="00E523F9"/>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eastAsia="Times New Roman"/>
      <w:szCs w:val="24"/>
      <w:lang w:eastAsia="ru-RU"/>
    </w:rPr>
  </w:style>
  <w:style w:type="paragraph" w:customStyle="1" w:styleId="xl92">
    <w:name w:val="xl92"/>
    <w:basedOn w:val="a6"/>
    <w:rsid w:val="00E523F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i/>
      <w:iCs/>
      <w:szCs w:val="24"/>
      <w:lang w:eastAsia="ru-RU"/>
    </w:rPr>
  </w:style>
  <w:style w:type="paragraph" w:customStyle="1" w:styleId="xl93">
    <w:name w:val="xl93"/>
    <w:basedOn w:val="a6"/>
    <w:rsid w:val="00E523F9"/>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szCs w:val="24"/>
      <w:lang w:eastAsia="ru-RU"/>
    </w:rPr>
  </w:style>
  <w:style w:type="paragraph" w:customStyle="1" w:styleId="xl94">
    <w:name w:val="xl94"/>
    <w:basedOn w:val="a6"/>
    <w:rsid w:val="00E523F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eastAsia="Times New Roman"/>
      <w:b/>
      <w:bCs/>
      <w:sz w:val="20"/>
      <w:szCs w:val="20"/>
      <w:lang w:eastAsia="ru-RU"/>
    </w:rPr>
  </w:style>
  <w:style w:type="paragraph" w:customStyle="1" w:styleId="xl95">
    <w:name w:val="xl95"/>
    <w:basedOn w:val="a6"/>
    <w:rsid w:val="00E523F9"/>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20"/>
      <w:szCs w:val="20"/>
      <w:lang w:eastAsia="ru-RU"/>
    </w:rPr>
  </w:style>
  <w:style w:type="paragraph" w:customStyle="1" w:styleId="xl96">
    <w:name w:val="xl96"/>
    <w:basedOn w:val="a6"/>
    <w:rsid w:val="00E523F9"/>
    <w:pPr>
      <w:pBdr>
        <w:left w:val="single" w:sz="4" w:space="0" w:color="auto"/>
        <w:bottom w:val="single" w:sz="8" w:space="0" w:color="auto"/>
        <w:right w:val="single" w:sz="4" w:space="0" w:color="auto"/>
      </w:pBdr>
      <w:spacing w:before="100" w:beforeAutospacing="1" w:after="100" w:afterAutospacing="1" w:line="240" w:lineRule="auto"/>
      <w:jc w:val="center"/>
    </w:pPr>
    <w:rPr>
      <w:rFonts w:eastAsia="Times New Roman"/>
      <w:b/>
      <w:bCs/>
      <w:szCs w:val="24"/>
      <w:lang w:eastAsia="ru-RU"/>
    </w:rPr>
  </w:style>
  <w:style w:type="paragraph" w:customStyle="1" w:styleId="xl97">
    <w:name w:val="xl97"/>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sz w:val="18"/>
      <w:szCs w:val="18"/>
      <w:lang w:eastAsia="ru-RU"/>
    </w:rPr>
  </w:style>
  <w:style w:type="paragraph" w:customStyle="1" w:styleId="xl98">
    <w:name w:val="xl98"/>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sz w:val="18"/>
      <w:szCs w:val="18"/>
      <w:lang w:eastAsia="ru-RU"/>
    </w:rPr>
  </w:style>
  <w:style w:type="paragraph" w:customStyle="1" w:styleId="xl99">
    <w:name w:val="xl99"/>
    <w:basedOn w:val="a6"/>
    <w:rsid w:val="00E523F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b/>
      <w:bCs/>
      <w:color w:val="000000"/>
      <w:sz w:val="18"/>
      <w:szCs w:val="18"/>
      <w:lang w:eastAsia="ru-RU"/>
    </w:rPr>
  </w:style>
  <w:style w:type="character" w:customStyle="1" w:styleId="1c">
    <w:name w:val="Название Знак1"/>
    <w:basedOn w:val="a7"/>
    <w:uiPriority w:val="10"/>
    <w:rsid w:val="00E523F9"/>
    <w:rPr>
      <w:rFonts w:asciiTheme="majorHAnsi" w:eastAsiaTheme="majorEastAsia" w:hAnsiTheme="majorHAnsi" w:cstheme="majorBidi"/>
      <w:color w:val="17365D" w:themeColor="text2" w:themeShade="BF"/>
      <w:spacing w:val="5"/>
      <w:kern w:val="28"/>
      <w:sz w:val="52"/>
      <w:szCs w:val="52"/>
    </w:rPr>
  </w:style>
  <w:style w:type="paragraph" w:customStyle="1" w:styleId="afff6">
    <w:name w:val="Название Таблиц_Гепланы"/>
    <w:basedOn w:val="afe"/>
    <w:uiPriority w:val="99"/>
    <w:rsid w:val="00E523F9"/>
    <w:pPr>
      <w:spacing w:before="120" w:after="120" w:line="240" w:lineRule="auto"/>
      <w:ind w:left="0"/>
      <w:jc w:val="right"/>
    </w:pPr>
  </w:style>
  <w:style w:type="paragraph" w:customStyle="1" w:styleId="Style9">
    <w:name w:val="Style9"/>
    <w:basedOn w:val="a6"/>
    <w:rsid w:val="00E523F9"/>
    <w:pPr>
      <w:widowControl w:val="0"/>
      <w:autoSpaceDE w:val="0"/>
      <w:autoSpaceDN w:val="0"/>
      <w:adjustRightInd w:val="0"/>
      <w:spacing w:line="413" w:lineRule="exact"/>
      <w:ind w:firstLine="720"/>
    </w:pPr>
    <w:rPr>
      <w:rFonts w:eastAsia="Times New Roman" w:cs="Calibri"/>
      <w:szCs w:val="24"/>
      <w:lang w:eastAsia="ru-RU"/>
    </w:rPr>
  </w:style>
  <w:style w:type="paragraph" w:customStyle="1" w:styleId="320">
    <w:name w:val="Основной текст с отступом 32"/>
    <w:basedOn w:val="a6"/>
    <w:uiPriority w:val="99"/>
    <w:rsid w:val="00E523F9"/>
    <w:pPr>
      <w:widowControl w:val="0"/>
      <w:spacing w:line="312" w:lineRule="auto"/>
    </w:pPr>
    <w:rPr>
      <w:rFonts w:eastAsia="Times New Roman"/>
      <w:szCs w:val="24"/>
      <w:lang w:eastAsia="ru-RU"/>
    </w:rPr>
  </w:style>
  <w:style w:type="paragraph" w:customStyle="1" w:styleId="220">
    <w:name w:val="Основной текст 22"/>
    <w:basedOn w:val="a6"/>
    <w:uiPriority w:val="99"/>
    <w:rsid w:val="00E523F9"/>
    <w:pPr>
      <w:spacing w:line="240" w:lineRule="auto"/>
      <w:ind w:firstLine="720"/>
    </w:pPr>
    <w:rPr>
      <w:rFonts w:eastAsia="Times New Roman"/>
      <w:szCs w:val="24"/>
      <w:lang w:eastAsia="ru-RU"/>
    </w:rPr>
  </w:style>
  <w:style w:type="paragraph" w:customStyle="1" w:styleId="52">
    <w:name w:val="Знак5"/>
    <w:basedOn w:val="a6"/>
    <w:uiPriority w:val="99"/>
    <w:rsid w:val="00E523F9"/>
    <w:pPr>
      <w:spacing w:before="100" w:beforeAutospacing="1" w:after="100" w:afterAutospacing="1" w:line="240" w:lineRule="auto"/>
    </w:pPr>
    <w:rPr>
      <w:rFonts w:ascii="Tahoma" w:eastAsia="Times New Roman" w:hAnsi="Tahoma" w:cs="Tahoma"/>
      <w:sz w:val="20"/>
      <w:szCs w:val="20"/>
      <w:lang w:val="en-US"/>
    </w:rPr>
  </w:style>
  <w:style w:type="paragraph" w:customStyle="1" w:styleId="42">
    <w:name w:val="Обычный4"/>
    <w:rsid w:val="00E523F9"/>
    <w:pPr>
      <w:widowControl w:val="0"/>
    </w:pPr>
    <w:rPr>
      <w:rFonts w:ascii="Arial" w:eastAsia="Times New Roman" w:hAnsi="Arial" w:cs="Arial"/>
    </w:rPr>
  </w:style>
  <w:style w:type="paragraph" w:customStyle="1" w:styleId="53">
    <w:name w:val="Обычный5"/>
    <w:uiPriority w:val="99"/>
    <w:rsid w:val="00E523F9"/>
    <w:pPr>
      <w:widowControl w:val="0"/>
    </w:pPr>
    <w:rPr>
      <w:rFonts w:ascii="Arial" w:eastAsia="Times New Roman" w:hAnsi="Arial" w:cs="Arial"/>
    </w:rPr>
  </w:style>
  <w:style w:type="paragraph" w:customStyle="1" w:styleId="2c">
    <w:name w:val="Знак2"/>
    <w:basedOn w:val="a6"/>
    <w:next w:val="22"/>
    <w:autoRedefine/>
    <w:rsid w:val="00E523F9"/>
    <w:pPr>
      <w:spacing w:after="160" w:line="240" w:lineRule="exact"/>
      <w:jc w:val="right"/>
    </w:pPr>
    <w:rPr>
      <w:rFonts w:eastAsia="Times New Roman"/>
      <w:noProof/>
      <w:szCs w:val="24"/>
      <w:lang w:val="en-US"/>
    </w:rPr>
  </w:style>
  <w:style w:type="paragraph" w:customStyle="1" w:styleId="230">
    <w:name w:val="Основной текст 23"/>
    <w:basedOn w:val="a6"/>
    <w:uiPriority w:val="99"/>
    <w:rsid w:val="00E523F9"/>
    <w:pPr>
      <w:overflowPunct w:val="0"/>
      <w:autoSpaceDE w:val="0"/>
      <w:autoSpaceDN w:val="0"/>
      <w:adjustRightInd w:val="0"/>
      <w:spacing w:line="240" w:lineRule="auto"/>
    </w:pPr>
    <w:rPr>
      <w:rFonts w:eastAsia="Times New Roman"/>
      <w:szCs w:val="24"/>
      <w:lang w:eastAsia="ru-RU"/>
    </w:rPr>
  </w:style>
  <w:style w:type="paragraph" w:customStyle="1" w:styleId="afff7">
    <w:name w:val="Содержание"/>
    <w:basedOn w:val="a6"/>
    <w:uiPriority w:val="99"/>
    <w:rsid w:val="00E523F9"/>
    <w:pPr>
      <w:tabs>
        <w:tab w:val="right" w:leader="dot" w:pos="9356"/>
      </w:tabs>
      <w:spacing w:before="120" w:line="360" w:lineRule="auto"/>
    </w:pPr>
    <w:rPr>
      <w:rFonts w:eastAsia="Times New Roman"/>
      <w:b/>
      <w:bCs/>
      <w:caps/>
      <w:szCs w:val="24"/>
      <w:lang w:eastAsia="ru-RU"/>
    </w:rPr>
  </w:style>
  <w:style w:type="paragraph" w:customStyle="1" w:styleId="213">
    <w:name w:val="Основной текст с отступом 21"/>
    <w:basedOn w:val="a6"/>
    <w:uiPriority w:val="99"/>
    <w:rsid w:val="00E523F9"/>
    <w:pPr>
      <w:overflowPunct w:val="0"/>
      <w:autoSpaceDE w:val="0"/>
      <w:autoSpaceDN w:val="0"/>
      <w:adjustRightInd w:val="0"/>
      <w:spacing w:before="240" w:line="240" w:lineRule="auto"/>
      <w:ind w:firstLine="567"/>
    </w:pPr>
    <w:rPr>
      <w:rFonts w:eastAsia="Times New Roman"/>
      <w:sz w:val="28"/>
      <w:szCs w:val="28"/>
      <w:lang w:eastAsia="ru-RU"/>
    </w:rPr>
  </w:style>
  <w:style w:type="paragraph" w:customStyle="1" w:styleId="Iacaaieaoaaeeou">
    <w:name w:val="Iacaaiea oaaeeou"/>
    <w:basedOn w:val="af4"/>
    <w:uiPriority w:val="99"/>
    <w:rsid w:val="00E523F9"/>
    <w:pPr>
      <w:overflowPunct w:val="0"/>
      <w:autoSpaceDE w:val="0"/>
      <w:autoSpaceDN w:val="0"/>
      <w:adjustRightInd w:val="0"/>
      <w:spacing w:before="120" w:after="0" w:line="240" w:lineRule="auto"/>
      <w:ind w:left="720"/>
      <w:jc w:val="center"/>
    </w:pPr>
    <w:rPr>
      <w:rFonts w:eastAsia="Times New Roman"/>
      <w:b/>
      <w:bCs/>
      <w:szCs w:val="24"/>
      <w:lang w:eastAsia="ru-RU"/>
    </w:rPr>
  </w:style>
  <w:style w:type="paragraph" w:customStyle="1" w:styleId="Noeeu1">
    <w:name w:val="Noeeu1"/>
    <w:basedOn w:val="a6"/>
    <w:rsid w:val="00E523F9"/>
    <w:pPr>
      <w:overflowPunct w:val="0"/>
      <w:autoSpaceDE w:val="0"/>
      <w:autoSpaceDN w:val="0"/>
      <w:adjustRightInd w:val="0"/>
      <w:spacing w:before="120" w:line="240" w:lineRule="auto"/>
      <w:ind w:firstLine="720"/>
    </w:pPr>
    <w:rPr>
      <w:rFonts w:eastAsia="Times New Roman"/>
      <w:szCs w:val="24"/>
      <w:lang w:eastAsia="ru-RU"/>
    </w:rPr>
  </w:style>
  <w:style w:type="paragraph" w:customStyle="1" w:styleId="1d">
    <w:name w:val="Заголовок 1 с Нум"/>
    <w:basedOn w:val="10"/>
    <w:rsid w:val="00E523F9"/>
    <w:pPr>
      <w:keepLines w:val="0"/>
      <w:spacing w:before="240" w:after="60" w:line="240" w:lineRule="auto"/>
    </w:pPr>
    <w:rPr>
      <w:rFonts w:ascii="Times New Roman" w:eastAsia="Times New Roman" w:hAnsi="Times New Roman" w:cs="Times New Roman"/>
      <w:kern w:val="32"/>
      <w:sz w:val="24"/>
      <w:szCs w:val="24"/>
      <w:lang w:eastAsia="ru-RU"/>
    </w:rPr>
  </w:style>
  <w:style w:type="paragraph" w:customStyle="1" w:styleId="afff8">
    <w:name w:val="ВВедение"/>
    <w:basedOn w:val="a6"/>
    <w:uiPriority w:val="99"/>
    <w:rsid w:val="00E523F9"/>
    <w:pPr>
      <w:spacing w:before="120" w:after="120" w:line="240" w:lineRule="auto"/>
      <w:ind w:left="709" w:hanging="709"/>
    </w:pPr>
    <w:rPr>
      <w:rFonts w:eastAsia="Times New Roman"/>
      <w:b/>
      <w:bCs/>
      <w:sz w:val="28"/>
      <w:szCs w:val="28"/>
      <w:lang w:eastAsia="ru-RU"/>
    </w:rPr>
  </w:style>
  <w:style w:type="paragraph" w:customStyle="1" w:styleId="12562">
    <w:name w:val="Стиль По ширине Первая строка:  125 см Перед:  6 пт После:  2 пт"/>
    <w:basedOn w:val="a6"/>
    <w:uiPriority w:val="99"/>
    <w:rsid w:val="00E523F9"/>
    <w:pPr>
      <w:spacing w:before="40" w:after="40" w:line="240" w:lineRule="auto"/>
    </w:pPr>
    <w:rPr>
      <w:rFonts w:eastAsia="Times New Roman"/>
      <w:szCs w:val="24"/>
      <w:lang w:eastAsia="ru-RU"/>
    </w:rPr>
  </w:style>
  <w:style w:type="paragraph" w:customStyle="1" w:styleId="12521">
    <w:name w:val="Стиль По ширине Первая строка:  125 см После:  2 пт1"/>
    <w:basedOn w:val="a6"/>
    <w:uiPriority w:val="99"/>
    <w:rsid w:val="00E523F9"/>
    <w:pPr>
      <w:spacing w:before="120" w:after="40" w:line="240" w:lineRule="auto"/>
    </w:pPr>
    <w:rPr>
      <w:rFonts w:eastAsia="Times New Roman"/>
      <w:szCs w:val="24"/>
      <w:lang w:eastAsia="ru-RU"/>
    </w:rPr>
  </w:style>
  <w:style w:type="paragraph" w:customStyle="1" w:styleId="1e">
    <w:name w:val="Текст1"/>
    <w:basedOn w:val="a6"/>
    <w:uiPriority w:val="99"/>
    <w:rsid w:val="00E523F9"/>
    <w:pPr>
      <w:spacing w:before="120" w:line="240" w:lineRule="auto"/>
    </w:pPr>
    <w:rPr>
      <w:rFonts w:eastAsia="Times New Roman"/>
      <w:szCs w:val="24"/>
      <w:lang w:eastAsia="ru-RU"/>
    </w:rPr>
  </w:style>
  <w:style w:type="paragraph" w:customStyle="1" w:styleId="BodyText21">
    <w:name w:val="Body Text 21"/>
    <w:basedOn w:val="a6"/>
    <w:uiPriority w:val="99"/>
    <w:rsid w:val="00E523F9"/>
    <w:pPr>
      <w:autoSpaceDE w:val="0"/>
      <w:autoSpaceDN w:val="0"/>
      <w:spacing w:before="120" w:line="240" w:lineRule="auto"/>
    </w:pPr>
    <w:rPr>
      <w:rFonts w:eastAsia="Times New Roman"/>
      <w:sz w:val="28"/>
      <w:szCs w:val="28"/>
      <w:lang w:eastAsia="ru-RU"/>
    </w:rPr>
  </w:style>
  <w:style w:type="paragraph" w:customStyle="1" w:styleId="afff9">
    <w:name w:val="Название закона"/>
    <w:basedOn w:val="a6"/>
    <w:next w:val="28"/>
    <w:rsid w:val="00E523F9"/>
    <w:pPr>
      <w:spacing w:before="120" w:line="240" w:lineRule="auto"/>
      <w:jc w:val="center"/>
    </w:pPr>
    <w:rPr>
      <w:rFonts w:eastAsia="Times New Roman"/>
      <w:b/>
      <w:bCs/>
      <w:szCs w:val="24"/>
      <w:lang w:eastAsia="ru-RU"/>
    </w:rPr>
  </w:style>
  <w:style w:type="paragraph" w:customStyle="1" w:styleId="311">
    <w:name w:val="Основной текст 31"/>
    <w:basedOn w:val="a6"/>
    <w:rsid w:val="00E523F9"/>
    <w:pPr>
      <w:overflowPunct w:val="0"/>
      <w:autoSpaceDE w:val="0"/>
      <w:autoSpaceDN w:val="0"/>
      <w:adjustRightInd w:val="0"/>
      <w:spacing w:before="120" w:line="240" w:lineRule="auto"/>
      <w:jc w:val="center"/>
    </w:pPr>
    <w:rPr>
      <w:rFonts w:eastAsia="Times New Roman"/>
      <w:b/>
      <w:bCs/>
      <w:szCs w:val="24"/>
      <w:lang w:eastAsia="ru-RU"/>
    </w:rPr>
  </w:style>
  <w:style w:type="paragraph" w:customStyle="1" w:styleId="1f">
    <w:name w:val="Стиль1"/>
    <w:basedOn w:val="a6"/>
    <w:uiPriority w:val="99"/>
    <w:rsid w:val="00E523F9"/>
    <w:pPr>
      <w:spacing w:before="120" w:line="240" w:lineRule="auto"/>
      <w:ind w:firstLine="720"/>
    </w:pPr>
    <w:rPr>
      <w:rFonts w:eastAsia="Times New Roman"/>
      <w:szCs w:val="24"/>
      <w:lang w:eastAsia="ru-RU"/>
    </w:rPr>
  </w:style>
  <w:style w:type="paragraph" w:customStyle="1" w:styleId="1f0">
    <w:name w:val="Обычный (веб)1"/>
    <w:basedOn w:val="a6"/>
    <w:uiPriority w:val="99"/>
    <w:rsid w:val="00E523F9"/>
    <w:pPr>
      <w:overflowPunct w:val="0"/>
      <w:autoSpaceDE w:val="0"/>
      <w:autoSpaceDN w:val="0"/>
      <w:adjustRightInd w:val="0"/>
      <w:spacing w:before="100" w:after="100" w:line="240" w:lineRule="auto"/>
    </w:pPr>
    <w:rPr>
      <w:rFonts w:eastAsia="Times New Roman"/>
      <w:color w:val="000000"/>
      <w:szCs w:val="24"/>
      <w:lang w:eastAsia="ru-RU"/>
    </w:rPr>
  </w:style>
  <w:style w:type="paragraph" w:customStyle="1" w:styleId="1f1">
    <w:name w:val="1"/>
    <w:basedOn w:val="a6"/>
    <w:next w:val="af"/>
    <w:uiPriority w:val="99"/>
    <w:rsid w:val="00E523F9"/>
    <w:pPr>
      <w:spacing w:before="100" w:beforeAutospacing="1" w:after="100" w:afterAutospacing="1" w:line="240" w:lineRule="auto"/>
    </w:pPr>
    <w:rPr>
      <w:rFonts w:eastAsia="Times New Roman"/>
      <w:color w:val="000000"/>
      <w:szCs w:val="24"/>
      <w:lang w:eastAsia="ru-RU"/>
    </w:rPr>
  </w:style>
  <w:style w:type="paragraph" w:customStyle="1" w:styleId="xl24">
    <w:name w:val="xl24"/>
    <w:basedOn w:val="a6"/>
    <w:rsid w:val="00E523F9"/>
    <w:pPr>
      <w:spacing w:before="100" w:beforeAutospacing="1" w:after="100" w:afterAutospacing="1" w:line="240" w:lineRule="auto"/>
      <w:jc w:val="center"/>
    </w:pPr>
    <w:rPr>
      <w:rFonts w:eastAsia="Times New Roman"/>
      <w:szCs w:val="24"/>
      <w:lang w:eastAsia="ru-RU"/>
    </w:rPr>
  </w:style>
  <w:style w:type="paragraph" w:customStyle="1" w:styleId="afffa">
    <w:name w:val="Основной"/>
    <w:basedOn w:val="a6"/>
    <w:uiPriority w:val="99"/>
    <w:rsid w:val="00E523F9"/>
    <w:pPr>
      <w:spacing w:before="120" w:line="360" w:lineRule="auto"/>
      <w:ind w:firstLine="720"/>
    </w:pPr>
    <w:rPr>
      <w:rFonts w:eastAsia="Times New Roman"/>
      <w:szCs w:val="24"/>
      <w:lang w:eastAsia="ru-RU"/>
    </w:rPr>
  </w:style>
  <w:style w:type="character" w:customStyle="1" w:styleId="212pt">
    <w:name w:val="Заголовок 2 + 12 pt Знак Знак Знак"/>
    <w:basedOn w:val="a7"/>
    <w:link w:val="212pt0"/>
    <w:uiPriority w:val="99"/>
    <w:locked/>
    <w:rsid w:val="00E523F9"/>
    <w:rPr>
      <w:b/>
      <w:bCs/>
      <w:sz w:val="24"/>
      <w:szCs w:val="24"/>
    </w:rPr>
  </w:style>
  <w:style w:type="paragraph" w:customStyle="1" w:styleId="212pt0">
    <w:name w:val="Заголовок 2 + 12 pt Знак Знак"/>
    <w:basedOn w:val="a6"/>
    <w:next w:val="a6"/>
    <w:link w:val="212pt"/>
    <w:autoRedefine/>
    <w:uiPriority w:val="99"/>
    <w:rsid w:val="00E523F9"/>
    <w:pPr>
      <w:keepNext/>
      <w:spacing w:before="120" w:line="240" w:lineRule="auto"/>
      <w:jc w:val="center"/>
      <w:outlineLvl w:val="0"/>
    </w:pPr>
    <w:rPr>
      <w:b/>
      <w:bCs/>
      <w:szCs w:val="24"/>
      <w:lang w:eastAsia="ru-RU"/>
    </w:rPr>
  </w:style>
  <w:style w:type="paragraph" w:customStyle="1" w:styleId="212pt1">
    <w:name w:val="Заголовок 2 + 12 pt"/>
    <w:basedOn w:val="a6"/>
    <w:next w:val="a6"/>
    <w:autoRedefine/>
    <w:uiPriority w:val="99"/>
    <w:rsid w:val="00E523F9"/>
    <w:pPr>
      <w:keepNext/>
      <w:spacing w:before="120" w:after="120" w:line="240" w:lineRule="auto"/>
      <w:jc w:val="center"/>
      <w:outlineLvl w:val="0"/>
    </w:pPr>
    <w:rPr>
      <w:rFonts w:eastAsia="Times New Roman"/>
      <w:sz w:val="20"/>
      <w:szCs w:val="20"/>
      <w:lang w:eastAsia="ru-RU"/>
    </w:rPr>
  </w:style>
  <w:style w:type="paragraph" w:customStyle="1" w:styleId="2TimesNewRoman">
    <w:name w:val="Стиль Заголовок 2 + Times New Roman по центру"/>
    <w:basedOn w:val="22"/>
    <w:next w:val="af4"/>
    <w:autoRedefine/>
    <w:uiPriority w:val="99"/>
    <w:rsid w:val="00E523F9"/>
    <w:pPr>
      <w:keepLines w:val="0"/>
      <w:spacing w:before="240" w:after="60" w:line="240" w:lineRule="auto"/>
      <w:ind w:left="1702"/>
      <w:jc w:val="center"/>
    </w:pPr>
    <w:rPr>
      <w:rFonts w:ascii="Times New Roman" w:eastAsia="Times New Roman" w:hAnsi="Times New Roman" w:cs="Times New Roman"/>
      <w:b w:val="0"/>
      <w:bCs w:val="0"/>
      <w:sz w:val="28"/>
      <w:szCs w:val="28"/>
      <w:lang w:eastAsia="ru-RU"/>
    </w:rPr>
  </w:style>
  <w:style w:type="paragraph" w:customStyle="1" w:styleId="212pt2">
    <w:name w:val="Заголовок 2 + 12 pt Знак"/>
    <w:basedOn w:val="a6"/>
    <w:next w:val="a6"/>
    <w:autoRedefine/>
    <w:rsid w:val="00E523F9"/>
    <w:pPr>
      <w:keepNext/>
      <w:spacing w:before="120" w:line="240" w:lineRule="auto"/>
      <w:jc w:val="center"/>
      <w:outlineLvl w:val="0"/>
    </w:pPr>
    <w:rPr>
      <w:rFonts w:eastAsia="Times New Roman"/>
      <w:sz w:val="20"/>
      <w:szCs w:val="20"/>
      <w:lang w:eastAsia="ru-RU"/>
    </w:rPr>
  </w:style>
  <w:style w:type="paragraph" w:customStyle="1" w:styleId="xl25">
    <w:name w:val="xl25"/>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Cs w:val="24"/>
      <w:lang w:eastAsia="ru-RU"/>
    </w:rPr>
  </w:style>
  <w:style w:type="paragraph" w:customStyle="1" w:styleId="xl26">
    <w:name w:val="xl26"/>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xl27">
    <w:name w:val="xl27"/>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xl28">
    <w:name w:val="xl28"/>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xl29">
    <w:name w:val="xl29"/>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Cs w:val="24"/>
      <w:lang w:eastAsia="ru-RU"/>
    </w:rPr>
  </w:style>
  <w:style w:type="paragraph" w:customStyle="1" w:styleId="xl30">
    <w:name w:val="xl30"/>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xl31">
    <w:name w:val="xl31"/>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Cs w:val="24"/>
      <w:lang w:eastAsia="ru-RU"/>
    </w:rPr>
  </w:style>
  <w:style w:type="paragraph" w:customStyle="1" w:styleId="xl32">
    <w:name w:val="xl32"/>
    <w:basedOn w:val="a6"/>
    <w:rsid w:val="00E523F9"/>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eastAsia="Times New Roman"/>
      <w:szCs w:val="24"/>
      <w:lang w:eastAsia="ru-RU"/>
    </w:rPr>
  </w:style>
  <w:style w:type="paragraph" w:customStyle="1" w:styleId="xl33">
    <w:name w:val="xl33"/>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xl34">
    <w:name w:val="xl34"/>
    <w:basedOn w:val="a6"/>
    <w:rsid w:val="00E523F9"/>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eastAsia="Times New Roman"/>
      <w:szCs w:val="24"/>
      <w:lang w:eastAsia="ru-RU"/>
    </w:rPr>
  </w:style>
  <w:style w:type="paragraph" w:customStyle="1" w:styleId="xl35">
    <w:name w:val="xl35"/>
    <w:basedOn w:val="a6"/>
    <w:rsid w:val="00E523F9"/>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eastAsia="Times New Roman"/>
      <w:szCs w:val="24"/>
      <w:lang w:eastAsia="ru-RU"/>
    </w:rPr>
  </w:style>
  <w:style w:type="paragraph" w:customStyle="1" w:styleId="xl36">
    <w:name w:val="xl36"/>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i/>
      <w:iCs/>
      <w:szCs w:val="24"/>
      <w:lang w:eastAsia="ru-RU"/>
    </w:rPr>
  </w:style>
  <w:style w:type="paragraph" w:customStyle="1" w:styleId="xl37">
    <w:name w:val="xl37"/>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i/>
      <w:iCs/>
      <w:szCs w:val="24"/>
      <w:lang w:eastAsia="ru-RU"/>
    </w:rPr>
  </w:style>
  <w:style w:type="paragraph" w:customStyle="1" w:styleId="xl38">
    <w:name w:val="xl38"/>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Cs w:val="24"/>
      <w:lang w:eastAsia="ru-RU"/>
    </w:rPr>
  </w:style>
  <w:style w:type="paragraph" w:customStyle="1" w:styleId="xl39">
    <w:name w:val="xl39"/>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xl40">
    <w:name w:val="xl40"/>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Cs w:val="24"/>
      <w:lang w:eastAsia="ru-RU"/>
    </w:rPr>
  </w:style>
  <w:style w:type="paragraph" w:customStyle="1" w:styleId="xl41">
    <w:name w:val="xl41"/>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i/>
      <w:iCs/>
      <w:szCs w:val="24"/>
      <w:lang w:eastAsia="ru-RU"/>
    </w:rPr>
  </w:style>
  <w:style w:type="paragraph" w:customStyle="1" w:styleId="xl43">
    <w:name w:val="xl43"/>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i/>
      <w:iCs/>
      <w:szCs w:val="24"/>
      <w:lang w:eastAsia="ru-RU"/>
    </w:rPr>
  </w:style>
  <w:style w:type="paragraph" w:customStyle="1" w:styleId="xl44">
    <w:name w:val="xl44"/>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i/>
      <w:iCs/>
      <w:szCs w:val="24"/>
      <w:lang w:eastAsia="ru-RU"/>
    </w:rPr>
  </w:style>
  <w:style w:type="paragraph" w:customStyle="1" w:styleId="xl45">
    <w:name w:val="xl45"/>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xl46">
    <w:name w:val="xl46"/>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Cs w:val="24"/>
      <w:lang w:eastAsia="ru-RU"/>
    </w:rPr>
  </w:style>
  <w:style w:type="paragraph" w:customStyle="1" w:styleId="xl47">
    <w:name w:val="xl47"/>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xl48">
    <w:name w:val="xl48"/>
    <w:basedOn w:val="a6"/>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Cs w:val="24"/>
      <w:lang w:eastAsia="ru-RU"/>
    </w:rPr>
  </w:style>
  <w:style w:type="paragraph" w:customStyle="1" w:styleId="xl49">
    <w:name w:val="xl49"/>
    <w:basedOn w:val="a6"/>
    <w:rsid w:val="00E523F9"/>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eastAsia="Times New Roman"/>
      <w:szCs w:val="24"/>
      <w:lang w:eastAsia="ru-RU"/>
    </w:rPr>
  </w:style>
  <w:style w:type="paragraph" w:customStyle="1" w:styleId="xl50">
    <w:name w:val="xl50"/>
    <w:basedOn w:val="a6"/>
    <w:rsid w:val="00E523F9"/>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eastAsia="Times New Roman"/>
      <w:szCs w:val="24"/>
      <w:lang w:eastAsia="ru-RU"/>
    </w:rPr>
  </w:style>
  <w:style w:type="paragraph" w:customStyle="1" w:styleId="xl51">
    <w:name w:val="xl51"/>
    <w:basedOn w:val="a6"/>
    <w:uiPriority w:val="99"/>
    <w:rsid w:val="00E523F9"/>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eastAsia="Times New Roman"/>
      <w:szCs w:val="24"/>
      <w:lang w:eastAsia="ru-RU"/>
    </w:rPr>
  </w:style>
  <w:style w:type="paragraph" w:customStyle="1" w:styleId="xl52">
    <w:name w:val="xl52"/>
    <w:basedOn w:val="a6"/>
    <w:uiPriority w:val="99"/>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Cs w:val="24"/>
      <w:lang w:eastAsia="ru-RU"/>
    </w:rPr>
  </w:style>
  <w:style w:type="paragraph" w:customStyle="1" w:styleId="xl53">
    <w:name w:val="xl53"/>
    <w:basedOn w:val="a6"/>
    <w:uiPriority w:val="99"/>
    <w:rsid w:val="00E523F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Cs w:val="24"/>
      <w:lang w:eastAsia="ru-RU"/>
    </w:rPr>
  </w:style>
  <w:style w:type="paragraph" w:customStyle="1" w:styleId="xl54">
    <w:name w:val="xl54"/>
    <w:basedOn w:val="a6"/>
    <w:uiPriority w:val="99"/>
    <w:rsid w:val="00E523F9"/>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xl55">
    <w:name w:val="xl55"/>
    <w:basedOn w:val="a6"/>
    <w:uiPriority w:val="99"/>
    <w:rsid w:val="00E523F9"/>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1f2">
    <w:name w:val="Знак Знак Знак1 Знак Знак Знак Знак Знак Знак Знак Знак Знак Знак"/>
    <w:basedOn w:val="a6"/>
    <w:next w:val="22"/>
    <w:autoRedefine/>
    <w:rsid w:val="00E523F9"/>
    <w:pPr>
      <w:spacing w:before="120" w:after="160" w:line="240" w:lineRule="exact"/>
      <w:jc w:val="right"/>
    </w:pPr>
    <w:rPr>
      <w:rFonts w:eastAsia="Times New Roman"/>
      <w:noProof/>
      <w:szCs w:val="24"/>
      <w:lang w:val="en-US"/>
    </w:rPr>
  </w:style>
  <w:style w:type="paragraph" w:customStyle="1" w:styleId="1f3">
    <w:name w:val="Знак Знак Знак1 Знак Знак Знак Знак Знак Знак Знак Знак Знак Знак Знак Знак Знак Знак Знак Знак Знак Знак Знак Знак Знак Знак Знак Знак Знак"/>
    <w:basedOn w:val="a6"/>
    <w:next w:val="22"/>
    <w:autoRedefine/>
    <w:uiPriority w:val="99"/>
    <w:rsid w:val="00E523F9"/>
    <w:pPr>
      <w:spacing w:before="120" w:after="160" w:line="240" w:lineRule="exact"/>
      <w:jc w:val="right"/>
    </w:pPr>
    <w:rPr>
      <w:rFonts w:eastAsia="Times New Roman"/>
      <w:noProof/>
      <w:szCs w:val="24"/>
      <w:lang w:val="en-US"/>
    </w:rPr>
  </w:style>
  <w:style w:type="paragraph" w:customStyle="1" w:styleId="1f4">
    <w:name w:val="Знак Знак Знак1 Знак"/>
    <w:basedOn w:val="a6"/>
    <w:next w:val="22"/>
    <w:autoRedefine/>
    <w:rsid w:val="00E523F9"/>
    <w:pPr>
      <w:spacing w:before="120" w:after="160" w:line="240" w:lineRule="exact"/>
      <w:jc w:val="right"/>
    </w:pPr>
    <w:rPr>
      <w:rFonts w:eastAsia="Times New Roman"/>
      <w:noProof/>
      <w:szCs w:val="24"/>
      <w:lang w:val="en-US"/>
    </w:rPr>
  </w:style>
  <w:style w:type="paragraph" w:customStyle="1" w:styleId="a1">
    <w:name w:val="Заголовок для СТП"/>
    <w:basedOn w:val="a6"/>
    <w:uiPriority w:val="99"/>
    <w:rsid w:val="00E523F9"/>
    <w:pPr>
      <w:numPr>
        <w:numId w:val="27"/>
      </w:numPr>
      <w:overflowPunct w:val="0"/>
      <w:autoSpaceDE w:val="0"/>
      <w:autoSpaceDN w:val="0"/>
      <w:adjustRightInd w:val="0"/>
      <w:spacing w:before="120" w:line="240" w:lineRule="auto"/>
    </w:pPr>
    <w:rPr>
      <w:rFonts w:eastAsia="Times New Roman"/>
      <w:sz w:val="20"/>
      <w:szCs w:val="20"/>
      <w:lang w:eastAsia="ru-RU"/>
    </w:rPr>
  </w:style>
  <w:style w:type="paragraph" w:customStyle="1" w:styleId="1f5">
    <w:name w:val="1 Знак"/>
    <w:basedOn w:val="a6"/>
    <w:rsid w:val="00E523F9"/>
    <w:pPr>
      <w:spacing w:before="100" w:beforeAutospacing="1" w:after="100" w:afterAutospacing="1" w:line="240" w:lineRule="auto"/>
    </w:pPr>
    <w:rPr>
      <w:rFonts w:ascii="Tahoma" w:eastAsia="Times New Roman" w:hAnsi="Tahoma" w:cs="Tahoma"/>
      <w:sz w:val="20"/>
      <w:szCs w:val="20"/>
      <w:lang w:val="en-US"/>
    </w:rPr>
  </w:style>
  <w:style w:type="paragraph" w:customStyle="1" w:styleId="221">
    <w:name w:val="Знак22"/>
    <w:basedOn w:val="a6"/>
    <w:next w:val="22"/>
    <w:autoRedefine/>
    <w:uiPriority w:val="99"/>
    <w:rsid w:val="00E523F9"/>
    <w:pPr>
      <w:spacing w:before="120" w:after="160" w:line="240" w:lineRule="exact"/>
      <w:jc w:val="right"/>
    </w:pPr>
    <w:rPr>
      <w:rFonts w:eastAsia="Times New Roman"/>
      <w:noProof/>
      <w:szCs w:val="24"/>
      <w:lang w:val="en-US"/>
    </w:rPr>
  </w:style>
  <w:style w:type="character" w:customStyle="1" w:styleId="1111">
    <w:name w:val="1.1.1.1_ норм Знак"/>
    <w:basedOn w:val="a7"/>
    <w:link w:val="11110"/>
    <w:uiPriority w:val="99"/>
    <w:locked/>
    <w:rsid w:val="00E523F9"/>
    <w:rPr>
      <w:rFonts w:ascii="Times New Roman" w:eastAsia="Times New Roman" w:hAnsi="Times New Roman"/>
      <w:sz w:val="24"/>
      <w:szCs w:val="24"/>
    </w:rPr>
  </w:style>
  <w:style w:type="paragraph" w:customStyle="1" w:styleId="11110">
    <w:name w:val="1.1.1.1_ норм"/>
    <w:basedOn w:val="a6"/>
    <w:link w:val="1111"/>
    <w:autoRedefine/>
    <w:uiPriority w:val="99"/>
    <w:rsid w:val="00E523F9"/>
    <w:pPr>
      <w:keepNext/>
      <w:spacing w:before="120" w:line="360" w:lineRule="auto"/>
      <w:outlineLvl w:val="3"/>
    </w:pPr>
    <w:rPr>
      <w:rFonts w:eastAsia="Times New Roman"/>
      <w:szCs w:val="24"/>
      <w:lang w:eastAsia="ru-RU"/>
    </w:rPr>
  </w:style>
  <w:style w:type="paragraph" w:customStyle="1" w:styleId="1f6">
    <w:name w:val="Абзац списка1"/>
    <w:basedOn w:val="a6"/>
    <w:uiPriority w:val="99"/>
    <w:rsid w:val="00E523F9"/>
    <w:pPr>
      <w:spacing w:before="120"/>
      <w:ind w:left="720"/>
    </w:pPr>
    <w:rPr>
      <w:rFonts w:eastAsia="Times New Roman" w:cs="Calibri"/>
    </w:rPr>
  </w:style>
  <w:style w:type="paragraph" w:customStyle="1" w:styleId="111">
    <w:name w:val="Знак Знак Знак1 Знак1"/>
    <w:basedOn w:val="a6"/>
    <w:next w:val="22"/>
    <w:autoRedefine/>
    <w:uiPriority w:val="99"/>
    <w:rsid w:val="00E523F9"/>
    <w:pPr>
      <w:spacing w:before="120" w:after="160" w:line="240" w:lineRule="exact"/>
      <w:jc w:val="right"/>
    </w:pPr>
    <w:rPr>
      <w:rFonts w:eastAsia="Times New Roman"/>
      <w:noProof/>
      <w:szCs w:val="24"/>
      <w:lang w:val="en-US"/>
    </w:rPr>
  </w:style>
  <w:style w:type="paragraph" w:customStyle="1" w:styleId="214">
    <w:name w:val="Знак21"/>
    <w:basedOn w:val="a6"/>
    <w:next w:val="22"/>
    <w:autoRedefine/>
    <w:uiPriority w:val="99"/>
    <w:rsid w:val="00E523F9"/>
    <w:pPr>
      <w:spacing w:before="120" w:after="160" w:line="240" w:lineRule="exact"/>
      <w:jc w:val="right"/>
    </w:pPr>
    <w:rPr>
      <w:rFonts w:eastAsia="Times New Roman"/>
      <w:noProof/>
      <w:szCs w:val="24"/>
      <w:lang w:val="en-US"/>
    </w:rPr>
  </w:style>
  <w:style w:type="paragraph" w:customStyle="1" w:styleId="1f7">
    <w:name w:val="Знак Знак Знак1 Знак Знак Знак Знак Знак Знак Знак"/>
    <w:basedOn w:val="a6"/>
    <w:next w:val="22"/>
    <w:autoRedefine/>
    <w:uiPriority w:val="99"/>
    <w:rsid w:val="00E523F9"/>
    <w:pPr>
      <w:spacing w:before="120" w:after="160" w:line="240" w:lineRule="exact"/>
      <w:jc w:val="right"/>
    </w:pPr>
    <w:rPr>
      <w:rFonts w:eastAsia="Times New Roman"/>
      <w:noProof/>
      <w:szCs w:val="24"/>
      <w:lang w:val="en-US"/>
    </w:rPr>
  </w:style>
  <w:style w:type="paragraph" w:customStyle="1" w:styleId="Iauiue">
    <w:name w:val="Iau?iue"/>
    <w:uiPriority w:val="99"/>
    <w:rsid w:val="00E523F9"/>
    <w:pPr>
      <w:overflowPunct w:val="0"/>
      <w:autoSpaceDE w:val="0"/>
      <w:autoSpaceDN w:val="0"/>
      <w:adjustRightInd w:val="0"/>
      <w:spacing w:before="120"/>
      <w:ind w:firstLine="709"/>
      <w:jc w:val="both"/>
    </w:pPr>
    <w:rPr>
      <w:rFonts w:ascii="Times New Roman" w:eastAsia="Times New Roman" w:hAnsi="Times New Roman"/>
    </w:rPr>
  </w:style>
  <w:style w:type="paragraph" w:customStyle="1" w:styleId="222">
    <w:name w:val="Основной текст с отступом 22"/>
    <w:basedOn w:val="a6"/>
    <w:uiPriority w:val="99"/>
    <w:rsid w:val="00E523F9"/>
    <w:pPr>
      <w:overflowPunct w:val="0"/>
      <w:autoSpaceDE w:val="0"/>
      <w:autoSpaceDN w:val="0"/>
      <w:adjustRightInd w:val="0"/>
      <w:spacing w:before="120" w:line="240" w:lineRule="auto"/>
    </w:pPr>
    <w:rPr>
      <w:rFonts w:eastAsia="Times New Roman"/>
      <w:szCs w:val="24"/>
      <w:lang w:eastAsia="ru-RU"/>
    </w:rPr>
  </w:style>
  <w:style w:type="paragraph" w:customStyle="1" w:styleId="afffb">
    <w:name w:val="Название таблицы"/>
    <w:basedOn w:val="af4"/>
    <w:uiPriority w:val="99"/>
    <w:rsid w:val="00E523F9"/>
    <w:pPr>
      <w:overflowPunct w:val="0"/>
      <w:autoSpaceDE w:val="0"/>
      <w:autoSpaceDN w:val="0"/>
      <w:adjustRightInd w:val="0"/>
      <w:spacing w:before="120" w:after="0" w:line="240" w:lineRule="auto"/>
      <w:ind w:firstLine="720"/>
      <w:jc w:val="center"/>
    </w:pPr>
    <w:rPr>
      <w:rFonts w:eastAsia="Times New Roman"/>
      <w:b/>
      <w:bCs/>
      <w:szCs w:val="24"/>
      <w:lang w:eastAsia="ru-RU"/>
    </w:rPr>
  </w:style>
  <w:style w:type="paragraph" w:customStyle="1" w:styleId="2d">
    <w:name w:val="Текст2"/>
    <w:basedOn w:val="a6"/>
    <w:uiPriority w:val="99"/>
    <w:rsid w:val="00E523F9"/>
    <w:pPr>
      <w:overflowPunct w:val="0"/>
      <w:autoSpaceDE w:val="0"/>
      <w:autoSpaceDN w:val="0"/>
      <w:adjustRightInd w:val="0"/>
      <w:spacing w:before="120" w:line="240" w:lineRule="auto"/>
    </w:pPr>
    <w:rPr>
      <w:rFonts w:eastAsia="Times New Roman"/>
      <w:szCs w:val="24"/>
      <w:lang w:eastAsia="ru-RU"/>
    </w:rPr>
  </w:style>
  <w:style w:type="paragraph" w:customStyle="1" w:styleId="1f8">
    <w:name w:val="Знак Знак1 Знак"/>
    <w:basedOn w:val="a6"/>
    <w:uiPriority w:val="99"/>
    <w:rsid w:val="00E523F9"/>
    <w:pPr>
      <w:spacing w:before="100" w:beforeAutospacing="1" w:after="100" w:afterAutospacing="1" w:line="240" w:lineRule="auto"/>
    </w:pPr>
    <w:rPr>
      <w:rFonts w:ascii="Tahoma" w:eastAsia="Times New Roman" w:hAnsi="Tahoma" w:cs="Tahoma"/>
      <w:sz w:val="20"/>
      <w:szCs w:val="20"/>
      <w:lang w:val="en-US"/>
    </w:rPr>
  </w:style>
  <w:style w:type="paragraph" w:customStyle="1" w:styleId="1f9">
    <w:name w:val="Знак Знак Знак1 Знак Знак Знак Знак"/>
    <w:basedOn w:val="a6"/>
    <w:next w:val="22"/>
    <w:autoRedefine/>
    <w:uiPriority w:val="99"/>
    <w:rsid w:val="00E523F9"/>
    <w:pPr>
      <w:spacing w:before="120" w:after="160" w:line="240" w:lineRule="exact"/>
      <w:jc w:val="right"/>
    </w:pPr>
    <w:rPr>
      <w:rFonts w:eastAsia="Times New Roman"/>
      <w:noProof/>
      <w:szCs w:val="24"/>
      <w:lang w:val="en-US"/>
    </w:rPr>
  </w:style>
  <w:style w:type="paragraph" w:customStyle="1" w:styleId="afffc">
    <w:name w:val="Знак Знак"/>
    <w:basedOn w:val="a6"/>
    <w:uiPriority w:val="99"/>
    <w:rsid w:val="00E523F9"/>
    <w:pPr>
      <w:spacing w:before="100" w:beforeAutospacing="1" w:after="100" w:afterAutospacing="1" w:line="240" w:lineRule="auto"/>
    </w:pPr>
    <w:rPr>
      <w:rFonts w:ascii="Tahoma" w:eastAsia="Times New Roman" w:hAnsi="Tahoma" w:cs="Tahoma"/>
      <w:sz w:val="20"/>
      <w:szCs w:val="20"/>
      <w:lang w:val="en-US"/>
    </w:rPr>
  </w:style>
  <w:style w:type="paragraph" w:customStyle="1" w:styleId="1fa">
    <w:name w:val="1 Знак Знак Знак Знак Знак Знак Знак Знак Знак Знак Знак Знак Знак"/>
    <w:basedOn w:val="a6"/>
    <w:uiPriority w:val="99"/>
    <w:rsid w:val="00E523F9"/>
    <w:pPr>
      <w:spacing w:before="100" w:beforeAutospacing="1" w:after="100" w:afterAutospacing="1" w:line="240" w:lineRule="auto"/>
    </w:pPr>
    <w:rPr>
      <w:rFonts w:ascii="Tahoma" w:eastAsia="Times New Roman" w:hAnsi="Tahoma" w:cs="Tahoma"/>
      <w:sz w:val="20"/>
      <w:szCs w:val="20"/>
      <w:lang w:val="en-US"/>
    </w:rPr>
  </w:style>
  <w:style w:type="paragraph" w:customStyle="1" w:styleId="43">
    <w:name w:val="Знак4"/>
    <w:basedOn w:val="a6"/>
    <w:uiPriority w:val="99"/>
    <w:rsid w:val="00E523F9"/>
    <w:pPr>
      <w:spacing w:before="100" w:beforeAutospacing="1" w:after="100" w:afterAutospacing="1" w:line="240" w:lineRule="auto"/>
    </w:pPr>
    <w:rPr>
      <w:rFonts w:ascii="Tahoma" w:eastAsia="Times New Roman" w:hAnsi="Tahoma" w:cs="Tahoma"/>
      <w:sz w:val="20"/>
      <w:szCs w:val="20"/>
      <w:lang w:val="en-US"/>
    </w:rPr>
  </w:style>
  <w:style w:type="character" w:customStyle="1" w:styleId="afffd">
    <w:name w:val="Список с точкой Знак"/>
    <w:basedOn w:val="a7"/>
    <w:link w:val="a2"/>
    <w:uiPriority w:val="99"/>
    <w:locked/>
    <w:rsid w:val="00E523F9"/>
    <w:rPr>
      <w:rFonts w:ascii="Times New Roman" w:eastAsia="Times New Roman" w:hAnsi="Times New Roman"/>
      <w:sz w:val="24"/>
      <w:szCs w:val="24"/>
    </w:rPr>
  </w:style>
  <w:style w:type="paragraph" w:customStyle="1" w:styleId="a2">
    <w:name w:val="Список с точкой"/>
    <w:basedOn w:val="a6"/>
    <w:link w:val="afffd"/>
    <w:uiPriority w:val="99"/>
    <w:rsid w:val="00E523F9"/>
    <w:pPr>
      <w:numPr>
        <w:numId w:val="28"/>
      </w:numPr>
      <w:tabs>
        <w:tab w:val="clear" w:pos="360"/>
        <w:tab w:val="num" w:pos="900"/>
      </w:tabs>
      <w:spacing w:line="240" w:lineRule="auto"/>
      <w:ind w:left="900"/>
    </w:pPr>
    <w:rPr>
      <w:rFonts w:eastAsia="Times New Roman"/>
      <w:szCs w:val="24"/>
      <w:lang w:eastAsia="ru-RU"/>
    </w:rPr>
  </w:style>
  <w:style w:type="paragraph" w:customStyle="1" w:styleId="BodyTextIndent21">
    <w:name w:val="Body Text Indent 21"/>
    <w:basedOn w:val="a6"/>
    <w:rsid w:val="00E523F9"/>
    <w:pPr>
      <w:overflowPunct w:val="0"/>
      <w:autoSpaceDE w:val="0"/>
      <w:autoSpaceDN w:val="0"/>
      <w:adjustRightInd w:val="0"/>
      <w:spacing w:before="240" w:line="240" w:lineRule="auto"/>
      <w:ind w:firstLine="567"/>
    </w:pPr>
    <w:rPr>
      <w:rFonts w:eastAsia="Times New Roman"/>
      <w:sz w:val="28"/>
      <w:szCs w:val="28"/>
      <w:lang w:eastAsia="ru-RU"/>
    </w:rPr>
  </w:style>
  <w:style w:type="paragraph" w:customStyle="1" w:styleId="240">
    <w:name w:val="Основной текст 24"/>
    <w:basedOn w:val="a6"/>
    <w:uiPriority w:val="99"/>
    <w:rsid w:val="00E523F9"/>
    <w:pPr>
      <w:overflowPunct w:val="0"/>
      <w:autoSpaceDE w:val="0"/>
      <w:autoSpaceDN w:val="0"/>
      <w:adjustRightInd w:val="0"/>
      <w:spacing w:line="240" w:lineRule="auto"/>
    </w:pPr>
    <w:rPr>
      <w:rFonts w:eastAsia="Times New Roman"/>
      <w:szCs w:val="24"/>
      <w:lang w:eastAsia="ru-RU"/>
    </w:rPr>
  </w:style>
  <w:style w:type="paragraph" w:customStyle="1" w:styleId="38">
    <w:name w:val="Текст3"/>
    <w:basedOn w:val="a6"/>
    <w:uiPriority w:val="99"/>
    <w:rsid w:val="00E523F9"/>
    <w:pPr>
      <w:spacing w:line="240" w:lineRule="auto"/>
    </w:pPr>
    <w:rPr>
      <w:rFonts w:eastAsia="Times New Roman"/>
      <w:szCs w:val="24"/>
      <w:lang w:eastAsia="ru-RU"/>
    </w:rPr>
  </w:style>
  <w:style w:type="paragraph" w:customStyle="1" w:styleId="231">
    <w:name w:val="Основной текст с отступом 23"/>
    <w:basedOn w:val="a6"/>
    <w:uiPriority w:val="99"/>
    <w:rsid w:val="00E523F9"/>
    <w:pPr>
      <w:overflowPunct w:val="0"/>
      <w:autoSpaceDE w:val="0"/>
      <w:autoSpaceDN w:val="0"/>
      <w:adjustRightInd w:val="0"/>
      <w:spacing w:before="120" w:line="240" w:lineRule="auto"/>
    </w:pPr>
    <w:rPr>
      <w:rFonts w:eastAsia="Times New Roman"/>
      <w:szCs w:val="24"/>
      <w:lang w:eastAsia="ru-RU"/>
    </w:rPr>
  </w:style>
  <w:style w:type="paragraph" w:customStyle="1" w:styleId="330">
    <w:name w:val="Основной текст с отступом 33"/>
    <w:basedOn w:val="a6"/>
    <w:uiPriority w:val="99"/>
    <w:rsid w:val="00E523F9"/>
    <w:pPr>
      <w:overflowPunct w:val="0"/>
      <w:autoSpaceDE w:val="0"/>
      <w:autoSpaceDN w:val="0"/>
      <w:adjustRightInd w:val="0"/>
      <w:spacing w:line="240" w:lineRule="auto"/>
      <w:ind w:firstLine="720"/>
    </w:pPr>
    <w:rPr>
      <w:rFonts w:ascii="AcademyACTT" w:eastAsia="Times New Roman" w:hAnsi="AcademyACTT" w:cs="AcademyACTT"/>
      <w:sz w:val="28"/>
      <w:szCs w:val="28"/>
      <w:lang w:val="en-US" w:eastAsia="ru-RU"/>
    </w:rPr>
  </w:style>
  <w:style w:type="paragraph" w:customStyle="1" w:styleId="321">
    <w:name w:val="Основной текст 32"/>
    <w:basedOn w:val="a6"/>
    <w:uiPriority w:val="99"/>
    <w:rsid w:val="00E523F9"/>
    <w:pPr>
      <w:overflowPunct w:val="0"/>
      <w:autoSpaceDE w:val="0"/>
      <w:autoSpaceDN w:val="0"/>
      <w:adjustRightInd w:val="0"/>
      <w:spacing w:line="240" w:lineRule="auto"/>
      <w:jc w:val="center"/>
    </w:pPr>
    <w:rPr>
      <w:rFonts w:eastAsia="Times New Roman"/>
      <w:b/>
      <w:bCs/>
      <w:szCs w:val="24"/>
      <w:lang w:eastAsia="ru-RU"/>
    </w:rPr>
  </w:style>
  <w:style w:type="paragraph" w:customStyle="1" w:styleId="2e">
    <w:name w:val="Обычный (веб)2"/>
    <w:basedOn w:val="a6"/>
    <w:uiPriority w:val="99"/>
    <w:rsid w:val="00E523F9"/>
    <w:pPr>
      <w:overflowPunct w:val="0"/>
      <w:autoSpaceDE w:val="0"/>
      <w:autoSpaceDN w:val="0"/>
      <w:adjustRightInd w:val="0"/>
      <w:spacing w:before="100" w:after="100" w:line="240" w:lineRule="auto"/>
    </w:pPr>
    <w:rPr>
      <w:rFonts w:eastAsia="Times New Roman"/>
      <w:color w:val="000000"/>
      <w:szCs w:val="24"/>
      <w:lang w:eastAsia="ru-RU"/>
    </w:rPr>
  </w:style>
  <w:style w:type="paragraph" w:customStyle="1" w:styleId="232">
    <w:name w:val="Знак23"/>
    <w:basedOn w:val="a6"/>
    <w:next w:val="22"/>
    <w:autoRedefine/>
    <w:uiPriority w:val="99"/>
    <w:rsid w:val="00E523F9"/>
    <w:pPr>
      <w:spacing w:after="160" w:line="240" w:lineRule="exact"/>
      <w:jc w:val="right"/>
    </w:pPr>
    <w:rPr>
      <w:rFonts w:eastAsia="Times New Roman"/>
      <w:noProof/>
      <w:szCs w:val="24"/>
      <w:lang w:val="en-US"/>
    </w:rPr>
  </w:style>
  <w:style w:type="paragraph" w:customStyle="1" w:styleId="Oaaeeiuenoeeu">
    <w:name w:val="Oaaee?iue noeeu"/>
    <w:basedOn w:val="a6"/>
    <w:uiPriority w:val="99"/>
    <w:rsid w:val="00E523F9"/>
    <w:pPr>
      <w:overflowPunct w:val="0"/>
      <w:autoSpaceDE w:val="0"/>
      <w:autoSpaceDN w:val="0"/>
      <w:adjustRightInd w:val="0"/>
      <w:spacing w:line="240" w:lineRule="auto"/>
      <w:jc w:val="center"/>
    </w:pPr>
    <w:rPr>
      <w:rFonts w:eastAsia="Times New Roman"/>
      <w:lang w:eastAsia="ru-RU"/>
    </w:rPr>
  </w:style>
  <w:style w:type="paragraph" w:customStyle="1" w:styleId="afffe">
    <w:name w:val="Краткий обратный адрес"/>
    <w:basedOn w:val="a6"/>
    <w:uiPriority w:val="99"/>
    <w:rsid w:val="00E523F9"/>
    <w:pPr>
      <w:overflowPunct w:val="0"/>
      <w:autoSpaceDE w:val="0"/>
      <w:autoSpaceDN w:val="0"/>
      <w:adjustRightInd w:val="0"/>
      <w:spacing w:line="240" w:lineRule="auto"/>
    </w:pPr>
    <w:rPr>
      <w:rFonts w:eastAsia="Times New Roman"/>
      <w:szCs w:val="24"/>
      <w:lang w:eastAsia="ru-RU"/>
    </w:rPr>
  </w:style>
  <w:style w:type="paragraph" w:customStyle="1" w:styleId="podzag">
    <w:name w:val="podzag"/>
    <w:basedOn w:val="a6"/>
    <w:rsid w:val="00E523F9"/>
    <w:pPr>
      <w:spacing w:before="100" w:after="100" w:line="240" w:lineRule="auto"/>
    </w:pPr>
    <w:rPr>
      <w:rFonts w:ascii="Arial Unicode MS" w:eastAsia="Times New Roman" w:hAnsi="Arial Unicode MS" w:cs="Arial Unicode MS"/>
      <w:szCs w:val="24"/>
      <w:lang w:eastAsia="ru-RU"/>
    </w:rPr>
  </w:style>
  <w:style w:type="paragraph" w:customStyle="1" w:styleId="ConsNormal">
    <w:name w:val="ConsNormal"/>
    <w:rsid w:val="00E523F9"/>
    <w:pPr>
      <w:widowControl w:val="0"/>
      <w:autoSpaceDE w:val="0"/>
      <w:autoSpaceDN w:val="0"/>
      <w:adjustRightInd w:val="0"/>
      <w:ind w:firstLine="720"/>
    </w:pPr>
    <w:rPr>
      <w:rFonts w:ascii="Arial" w:eastAsia="Times New Roman" w:hAnsi="Arial" w:cs="Arial"/>
    </w:rPr>
  </w:style>
  <w:style w:type="paragraph" w:customStyle="1" w:styleId="ConsNonformat">
    <w:name w:val="ConsNonformat"/>
    <w:rsid w:val="00E523F9"/>
    <w:pPr>
      <w:widowControl w:val="0"/>
      <w:autoSpaceDE w:val="0"/>
      <w:autoSpaceDN w:val="0"/>
      <w:adjustRightInd w:val="0"/>
    </w:pPr>
    <w:rPr>
      <w:rFonts w:ascii="Courier New" w:eastAsia="Times New Roman" w:hAnsi="Courier New" w:cs="Courier New"/>
    </w:rPr>
  </w:style>
  <w:style w:type="paragraph" w:customStyle="1" w:styleId="ConsTitle">
    <w:name w:val="ConsTitle"/>
    <w:rsid w:val="00E523F9"/>
    <w:pPr>
      <w:widowControl w:val="0"/>
      <w:autoSpaceDE w:val="0"/>
      <w:autoSpaceDN w:val="0"/>
      <w:adjustRightInd w:val="0"/>
    </w:pPr>
    <w:rPr>
      <w:rFonts w:ascii="Arial" w:eastAsia="Times New Roman" w:hAnsi="Arial" w:cs="Arial"/>
      <w:b/>
      <w:bCs/>
    </w:rPr>
  </w:style>
  <w:style w:type="paragraph" w:customStyle="1" w:styleId="affff">
    <w:name w:val="Эко_№_таб"/>
    <w:basedOn w:val="a6"/>
    <w:next w:val="a6"/>
    <w:uiPriority w:val="99"/>
    <w:rsid w:val="00E523F9"/>
    <w:pPr>
      <w:tabs>
        <w:tab w:val="num" w:pos="643"/>
      </w:tabs>
      <w:spacing w:before="120" w:line="240" w:lineRule="auto"/>
      <w:jc w:val="right"/>
    </w:pPr>
    <w:rPr>
      <w:rFonts w:eastAsia="Times New Roman"/>
      <w:i/>
      <w:iCs/>
      <w:szCs w:val="24"/>
      <w:lang w:eastAsia="ru-RU"/>
    </w:rPr>
  </w:style>
  <w:style w:type="paragraph" w:customStyle="1" w:styleId="a4">
    <w:name w:val="Эко_булет"/>
    <w:basedOn w:val="a6"/>
    <w:next w:val="a6"/>
    <w:uiPriority w:val="99"/>
    <w:rsid w:val="00E523F9"/>
    <w:pPr>
      <w:numPr>
        <w:numId w:val="29"/>
      </w:numPr>
      <w:spacing w:before="120" w:line="240" w:lineRule="auto"/>
    </w:pPr>
    <w:rPr>
      <w:rFonts w:eastAsia="Times New Roman"/>
      <w:szCs w:val="24"/>
      <w:lang w:eastAsia="ru-RU"/>
    </w:rPr>
  </w:style>
  <w:style w:type="paragraph" w:customStyle="1" w:styleId="affff0">
    <w:name w:val="Эко_таб"/>
    <w:basedOn w:val="a6"/>
    <w:uiPriority w:val="99"/>
    <w:rsid w:val="00E523F9"/>
    <w:pPr>
      <w:spacing w:before="120" w:after="120" w:line="240" w:lineRule="auto"/>
      <w:jc w:val="center"/>
    </w:pPr>
    <w:rPr>
      <w:rFonts w:eastAsia="Times New Roman"/>
      <w:b/>
      <w:bCs/>
      <w:i/>
      <w:iCs/>
      <w:szCs w:val="24"/>
      <w:lang w:eastAsia="ru-RU"/>
    </w:rPr>
  </w:style>
  <w:style w:type="paragraph" w:customStyle="1" w:styleId="affff1">
    <w:name w:val="Таблица"/>
    <w:basedOn w:val="a6"/>
    <w:uiPriority w:val="99"/>
    <w:rsid w:val="00E523F9"/>
    <w:pPr>
      <w:spacing w:line="240" w:lineRule="auto"/>
      <w:jc w:val="center"/>
    </w:pPr>
    <w:rPr>
      <w:rFonts w:eastAsia="Times New Roman"/>
      <w:sz w:val="20"/>
      <w:szCs w:val="20"/>
      <w:lang w:eastAsia="ru-RU"/>
    </w:rPr>
  </w:style>
  <w:style w:type="paragraph" w:customStyle="1" w:styleId="150">
    <w:name w:val="Шанпар1.5"/>
    <w:basedOn w:val="a6"/>
    <w:rsid w:val="00E523F9"/>
    <w:pPr>
      <w:spacing w:before="120" w:line="360" w:lineRule="auto"/>
      <w:ind w:firstLine="720"/>
    </w:pPr>
    <w:rPr>
      <w:rFonts w:eastAsia="Times New Roman"/>
      <w:szCs w:val="24"/>
      <w:lang w:eastAsia="ru-RU"/>
    </w:rPr>
  </w:style>
  <w:style w:type="paragraph" w:customStyle="1" w:styleId="Bullet1">
    <w:name w:val="Bullet 1"/>
    <w:basedOn w:val="a6"/>
    <w:uiPriority w:val="99"/>
    <w:rsid w:val="00E523F9"/>
    <w:pPr>
      <w:tabs>
        <w:tab w:val="num" w:pos="360"/>
      </w:tabs>
      <w:spacing w:before="120" w:line="240" w:lineRule="atLeast"/>
      <w:ind w:left="360" w:hanging="360"/>
    </w:pPr>
    <w:rPr>
      <w:rFonts w:eastAsia="Times New Roman"/>
      <w:lang w:val="en-AU" w:eastAsia="ru-RU"/>
    </w:rPr>
  </w:style>
  <w:style w:type="paragraph" w:customStyle="1" w:styleId="affff2">
    <w:name w:val="Обычный для таблицы"/>
    <w:basedOn w:val="a6"/>
    <w:uiPriority w:val="99"/>
    <w:rsid w:val="00E523F9"/>
    <w:pPr>
      <w:spacing w:before="120" w:after="120" w:line="240" w:lineRule="auto"/>
      <w:jc w:val="center"/>
    </w:pPr>
    <w:rPr>
      <w:rFonts w:eastAsia="Times New Roman"/>
      <w:szCs w:val="24"/>
      <w:lang w:eastAsia="ru-RU"/>
    </w:rPr>
  </w:style>
  <w:style w:type="paragraph" w:customStyle="1" w:styleId="solo11">
    <w:name w:val="solo11"/>
    <w:basedOn w:val="a6"/>
    <w:uiPriority w:val="99"/>
    <w:rsid w:val="00E523F9"/>
    <w:pPr>
      <w:overflowPunct w:val="0"/>
      <w:autoSpaceDE w:val="0"/>
      <w:autoSpaceDN w:val="0"/>
      <w:adjustRightInd w:val="0"/>
      <w:spacing w:line="240" w:lineRule="atLeast"/>
      <w:ind w:firstLine="720"/>
    </w:pPr>
    <w:rPr>
      <w:rFonts w:ascii="Times New Roman CYR" w:eastAsia="Times New Roman" w:hAnsi="Times New Roman CYR" w:cs="Times New Roman CYR"/>
      <w:szCs w:val="24"/>
      <w:lang w:eastAsia="ru-RU"/>
    </w:rPr>
  </w:style>
  <w:style w:type="paragraph" w:customStyle="1" w:styleId="BodyTextIndent1">
    <w:name w:val="Body Text Indent1"/>
    <w:basedOn w:val="a6"/>
    <w:uiPriority w:val="99"/>
    <w:semiHidden/>
    <w:rsid w:val="00E523F9"/>
    <w:pPr>
      <w:spacing w:line="240" w:lineRule="auto"/>
      <w:ind w:firstLine="567"/>
    </w:pPr>
    <w:rPr>
      <w:rFonts w:eastAsia="Times New Roman"/>
      <w:szCs w:val="24"/>
      <w:lang w:eastAsia="ru-RU"/>
    </w:rPr>
  </w:style>
  <w:style w:type="paragraph" w:customStyle="1" w:styleId="2f">
    <w:name w:val="Знак Знак Знак2 Знак"/>
    <w:basedOn w:val="a6"/>
    <w:next w:val="22"/>
    <w:autoRedefine/>
    <w:rsid w:val="00E523F9"/>
    <w:pPr>
      <w:spacing w:after="160" w:line="240" w:lineRule="exact"/>
      <w:jc w:val="right"/>
    </w:pPr>
    <w:rPr>
      <w:rFonts w:eastAsia="Times New Roman"/>
      <w:noProof/>
      <w:szCs w:val="24"/>
      <w:lang w:val="en-US"/>
    </w:rPr>
  </w:style>
  <w:style w:type="paragraph" w:customStyle="1" w:styleId="xl56">
    <w:name w:val="xl56"/>
    <w:basedOn w:val="a6"/>
    <w:uiPriority w:val="99"/>
    <w:rsid w:val="00E523F9"/>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lang w:eastAsia="ru-RU"/>
    </w:rPr>
  </w:style>
  <w:style w:type="paragraph" w:customStyle="1" w:styleId="Char1">
    <w:name w:val="Char1"/>
    <w:basedOn w:val="a6"/>
    <w:uiPriority w:val="99"/>
    <w:rsid w:val="00E523F9"/>
    <w:pPr>
      <w:spacing w:before="100" w:beforeAutospacing="1" w:after="100" w:afterAutospacing="1" w:line="240" w:lineRule="auto"/>
    </w:pPr>
    <w:rPr>
      <w:rFonts w:ascii="Tahoma" w:eastAsia="Times New Roman" w:hAnsi="Tahoma" w:cs="Tahoma"/>
      <w:sz w:val="20"/>
      <w:szCs w:val="20"/>
      <w:lang w:val="en-US"/>
    </w:rPr>
  </w:style>
  <w:style w:type="paragraph" w:customStyle="1" w:styleId="xl57">
    <w:name w:val="xl57"/>
    <w:basedOn w:val="a6"/>
    <w:uiPriority w:val="99"/>
    <w:rsid w:val="00E523F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eastAsia="Times New Roman"/>
      <w:i/>
      <w:iCs/>
      <w:szCs w:val="24"/>
      <w:lang w:eastAsia="ru-RU"/>
    </w:rPr>
  </w:style>
  <w:style w:type="paragraph" w:customStyle="1" w:styleId="xl58">
    <w:name w:val="xl58"/>
    <w:basedOn w:val="a6"/>
    <w:uiPriority w:val="99"/>
    <w:rsid w:val="00E523F9"/>
    <w:pPr>
      <w:pBdr>
        <w:top w:val="single" w:sz="4" w:space="0" w:color="auto"/>
        <w:left w:val="single" w:sz="4" w:space="0" w:color="auto"/>
        <w:right w:val="single" w:sz="4" w:space="0" w:color="auto"/>
      </w:pBdr>
      <w:spacing w:before="100" w:beforeAutospacing="1" w:after="100" w:afterAutospacing="1" w:line="240" w:lineRule="auto"/>
    </w:pPr>
    <w:rPr>
      <w:rFonts w:eastAsia="Times New Roman"/>
      <w:b/>
      <w:bCs/>
      <w:color w:val="FF0000"/>
      <w:szCs w:val="24"/>
      <w:lang w:eastAsia="ru-RU"/>
    </w:rPr>
  </w:style>
  <w:style w:type="paragraph" w:customStyle="1" w:styleId="xl60">
    <w:name w:val="xl60"/>
    <w:basedOn w:val="a6"/>
    <w:uiPriority w:val="99"/>
    <w:rsid w:val="00E523F9"/>
    <w:pPr>
      <w:pBdr>
        <w:top w:val="single" w:sz="4" w:space="0" w:color="auto"/>
        <w:left w:val="single" w:sz="4" w:space="0" w:color="auto"/>
        <w:bottom w:val="single" w:sz="4" w:space="0" w:color="auto"/>
      </w:pBdr>
      <w:spacing w:before="100" w:beforeAutospacing="1" w:after="100" w:afterAutospacing="1" w:line="240" w:lineRule="auto"/>
      <w:jc w:val="center"/>
    </w:pPr>
    <w:rPr>
      <w:rFonts w:eastAsia="Times New Roman"/>
      <w:b/>
      <w:bCs/>
      <w:color w:val="FF0000"/>
      <w:szCs w:val="24"/>
      <w:lang w:eastAsia="ru-RU"/>
    </w:rPr>
  </w:style>
  <w:style w:type="paragraph" w:customStyle="1" w:styleId="xl61">
    <w:name w:val="xl61"/>
    <w:basedOn w:val="a6"/>
    <w:uiPriority w:val="99"/>
    <w:rsid w:val="00E523F9"/>
    <w:pPr>
      <w:pBdr>
        <w:top w:val="single" w:sz="4" w:space="0" w:color="auto"/>
        <w:bottom w:val="single" w:sz="4" w:space="0" w:color="auto"/>
      </w:pBdr>
      <w:spacing w:before="100" w:beforeAutospacing="1" w:after="100" w:afterAutospacing="1" w:line="240" w:lineRule="auto"/>
      <w:jc w:val="center"/>
    </w:pPr>
    <w:rPr>
      <w:rFonts w:eastAsia="Times New Roman"/>
      <w:b/>
      <w:bCs/>
      <w:color w:val="FF0000"/>
      <w:szCs w:val="24"/>
      <w:lang w:eastAsia="ru-RU"/>
    </w:rPr>
  </w:style>
  <w:style w:type="paragraph" w:customStyle="1" w:styleId="xl62">
    <w:name w:val="xl62"/>
    <w:basedOn w:val="a6"/>
    <w:uiPriority w:val="99"/>
    <w:rsid w:val="00E523F9"/>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FF0000"/>
      <w:szCs w:val="24"/>
      <w:lang w:eastAsia="ru-RU"/>
    </w:rPr>
  </w:style>
  <w:style w:type="paragraph" w:customStyle="1" w:styleId="xl63">
    <w:name w:val="xl63"/>
    <w:basedOn w:val="a6"/>
    <w:uiPriority w:val="99"/>
    <w:rsid w:val="00E523F9"/>
    <w:pPr>
      <w:pBdr>
        <w:left w:val="single" w:sz="4" w:space="0" w:color="auto"/>
        <w:bottom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xl64">
    <w:name w:val="xl64"/>
    <w:basedOn w:val="a6"/>
    <w:uiPriority w:val="99"/>
    <w:rsid w:val="00E523F9"/>
    <w:pPr>
      <w:pBdr>
        <w:bottom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39">
    <w:name w:val="Стиль3"/>
    <w:basedOn w:val="10"/>
    <w:uiPriority w:val="99"/>
    <w:rsid w:val="00E523F9"/>
    <w:pPr>
      <w:keepLines w:val="0"/>
      <w:pageBreakBefore/>
      <w:spacing w:before="240" w:after="240" w:line="240" w:lineRule="auto"/>
    </w:pPr>
    <w:rPr>
      <w:rFonts w:ascii="Times New Roman" w:eastAsia="MS Mincho" w:hAnsi="Times New Roman" w:cs="Times New Roman"/>
      <w:kern w:val="32"/>
      <w:sz w:val="32"/>
      <w:szCs w:val="32"/>
      <w:lang w:eastAsia="ja-JP"/>
    </w:rPr>
  </w:style>
  <w:style w:type="paragraph" w:customStyle="1" w:styleId="112">
    <w:name w:val="Знак Знак Знак1 Знак Знак Знак Знак Знак Знак Знак1"/>
    <w:basedOn w:val="a6"/>
    <w:next w:val="22"/>
    <w:autoRedefine/>
    <w:uiPriority w:val="99"/>
    <w:rsid w:val="00E523F9"/>
    <w:pPr>
      <w:spacing w:after="160" w:line="240" w:lineRule="exact"/>
      <w:jc w:val="right"/>
    </w:pPr>
    <w:rPr>
      <w:rFonts w:eastAsia="Times New Roman"/>
      <w:noProof/>
      <w:szCs w:val="24"/>
      <w:lang w:val="en-US"/>
    </w:rPr>
  </w:style>
  <w:style w:type="paragraph" w:customStyle="1" w:styleId="120">
    <w:name w:val="Знак Знак Знак1 Знак2"/>
    <w:basedOn w:val="a6"/>
    <w:next w:val="22"/>
    <w:autoRedefine/>
    <w:uiPriority w:val="99"/>
    <w:rsid w:val="00E523F9"/>
    <w:pPr>
      <w:spacing w:after="160" w:line="240" w:lineRule="exact"/>
      <w:jc w:val="right"/>
    </w:pPr>
    <w:rPr>
      <w:rFonts w:eastAsia="Times New Roman"/>
      <w:noProof/>
      <w:szCs w:val="24"/>
      <w:lang w:val="en-US"/>
    </w:rPr>
  </w:style>
  <w:style w:type="paragraph" w:customStyle="1" w:styleId="3a">
    <w:name w:val="Обычный3"/>
    <w:uiPriority w:val="99"/>
    <w:rsid w:val="00E523F9"/>
    <w:pPr>
      <w:widowControl w:val="0"/>
    </w:pPr>
    <w:rPr>
      <w:rFonts w:ascii="Arial" w:eastAsia="Times New Roman" w:hAnsi="Arial" w:cs="Arial"/>
    </w:rPr>
  </w:style>
  <w:style w:type="paragraph" w:customStyle="1" w:styleId="BodyText22">
    <w:name w:val="Body Text 22"/>
    <w:basedOn w:val="a6"/>
    <w:rsid w:val="00E523F9"/>
    <w:pPr>
      <w:overflowPunct w:val="0"/>
      <w:autoSpaceDE w:val="0"/>
      <w:autoSpaceDN w:val="0"/>
      <w:adjustRightInd w:val="0"/>
      <w:spacing w:after="120" w:line="240" w:lineRule="auto"/>
      <w:ind w:left="283"/>
    </w:pPr>
    <w:rPr>
      <w:rFonts w:ascii="MS Sans Serif" w:eastAsia="Times New Roman" w:hAnsi="MS Sans Serif"/>
      <w:sz w:val="20"/>
      <w:szCs w:val="20"/>
      <w:lang w:val="en-US" w:eastAsia="ru-RU"/>
    </w:rPr>
  </w:style>
  <w:style w:type="paragraph" w:customStyle="1" w:styleId="BodyTextIndent22">
    <w:name w:val="Body Text Indent 22"/>
    <w:basedOn w:val="a6"/>
    <w:rsid w:val="00E523F9"/>
    <w:pPr>
      <w:overflowPunct w:val="0"/>
      <w:autoSpaceDE w:val="0"/>
      <w:autoSpaceDN w:val="0"/>
      <w:adjustRightInd w:val="0"/>
      <w:spacing w:before="240" w:line="240" w:lineRule="auto"/>
      <w:ind w:firstLine="567"/>
    </w:pPr>
    <w:rPr>
      <w:rFonts w:eastAsia="Times New Roman"/>
      <w:sz w:val="28"/>
      <w:szCs w:val="20"/>
      <w:lang w:eastAsia="ru-RU"/>
    </w:rPr>
  </w:style>
  <w:style w:type="paragraph" w:customStyle="1" w:styleId="NormalWeb1">
    <w:name w:val="Normal (Web)1"/>
    <w:basedOn w:val="a6"/>
    <w:rsid w:val="00E523F9"/>
    <w:pPr>
      <w:overflowPunct w:val="0"/>
      <w:autoSpaceDE w:val="0"/>
      <w:autoSpaceDN w:val="0"/>
      <w:adjustRightInd w:val="0"/>
      <w:spacing w:before="100" w:after="100" w:line="240" w:lineRule="auto"/>
    </w:pPr>
    <w:rPr>
      <w:rFonts w:eastAsia="Times New Roman"/>
      <w:color w:val="000000"/>
      <w:szCs w:val="20"/>
      <w:lang w:eastAsia="ru-RU"/>
    </w:rPr>
  </w:style>
  <w:style w:type="paragraph" w:customStyle="1" w:styleId="BodyText31">
    <w:name w:val="Body Text 31"/>
    <w:basedOn w:val="a6"/>
    <w:rsid w:val="00E523F9"/>
    <w:pPr>
      <w:overflowPunct w:val="0"/>
      <w:autoSpaceDE w:val="0"/>
      <w:autoSpaceDN w:val="0"/>
      <w:adjustRightInd w:val="0"/>
      <w:spacing w:line="240" w:lineRule="auto"/>
      <w:jc w:val="center"/>
    </w:pPr>
    <w:rPr>
      <w:rFonts w:eastAsia="Times New Roman"/>
      <w:b/>
      <w:szCs w:val="20"/>
      <w:lang w:eastAsia="ru-RU"/>
    </w:rPr>
  </w:style>
  <w:style w:type="paragraph" w:customStyle="1" w:styleId="PlainText1">
    <w:name w:val="Plain Text1"/>
    <w:basedOn w:val="a6"/>
    <w:rsid w:val="00E523F9"/>
    <w:pPr>
      <w:spacing w:line="240" w:lineRule="auto"/>
    </w:pPr>
    <w:rPr>
      <w:rFonts w:eastAsia="Times New Roman"/>
      <w:szCs w:val="20"/>
      <w:lang w:eastAsia="ru-RU"/>
    </w:rPr>
  </w:style>
  <w:style w:type="paragraph" w:customStyle="1" w:styleId="BodyTextIndent31">
    <w:name w:val="Body Text Indent 31"/>
    <w:basedOn w:val="a6"/>
    <w:rsid w:val="00E523F9"/>
    <w:pPr>
      <w:spacing w:line="240" w:lineRule="auto"/>
      <w:ind w:left="855"/>
    </w:pPr>
    <w:rPr>
      <w:rFonts w:eastAsia="Times New Roman"/>
      <w:sz w:val="28"/>
      <w:szCs w:val="20"/>
      <w:lang w:eastAsia="ru-RU"/>
    </w:rPr>
  </w:style>
  <w:style w:type="paragraph" w:customStyle="1" w:styleId="1fb">
    <w:name w:val="Основной текст 1"/>
    <w:basedOn w:val="a6"/>
    <w:qFormat/>
    <w:rsid w:val="00E523F9"/>
    <w:pPr>
      <w:spacing w:line="360" w:lineRule="auto"/>
    </w:pPr>
    <w:rPr>
      <w:rFonts w:eastAsia="Times New Roman"/>
      <w:szCs w:val="24"/>
      <w:lang w:eastAsia="ru-RU"/>
    </w:rPr>
  </w:style>
  <w:style w:type="paragraph" w:customStyle="1" w:styleId="Normal1">
    <w:name w:val="Normal1"/>
    <w:rsid w:val="00E523F9"/>
    <w:rPr>
      <w:rFonts w:ascii="Times New Roman" w:eastAsia="PMingLiU" w:hAnsi="Times New Roman"/>
      <w:sz w:val="24"/>
      <w:lang w:eastAsia="zh-TW"/>
    </w:rPr>
  </w:style>
  <w:style w:type="paragraph" w:customStyle="1" w:styleId="justify1">
    <w:name w:val="justify1"/>
    <w:basedOn w:val="a6"/>
    <w:rsid w:val="00E523F9"/>
    <w:pPr>
      <w:spacing w:before="100" w:beforeAutospacing="1" w:after="100" w:afterAutospacing="1" w:line="360" w:lineRule="auto"/>
    </w:pPr>
    <w:rPr>
      <w:rFonts w:ascii="Arial Unicode MS" w:eastAsia="Arial Unicode MS" w:hAnsi="Arial Unicode MS" w:cs="Arial Unicode MS"/>
      <w:color w:val="000000"/>
      <w:szCs w:val="24"/>
      <w:lang w:eastAsia="ru-RU"/>
    </w:rPr>
  </w:style>
  <w:style w:type="paragraph" w:customStyle="1" w:styleId="affff3">
    <w:name w:val="основной с отступом"/>
    <w:basedOn w:val="af4"/>
    <w:rsid w:val="00E523F9"/>
    <w:pPr>
      <w:tabs>
        <w:tab w:val="left" w:pos="540"/>
        <w:tab w:val="num" w:pos="851"/>
      </w:tabs>
      <w:spacing w:after="0" w:line="288" w:lineRule="auto"/>
    </w:pPr>
    <w:rPr>
      <w:rFonts w:eastAsia="Times New Roman"/>
      <w:szCs w:val="24"/>
      <w:lang w:eastAsia="ru-RU"/>
    </w:rPr>
  </w:style>
  <w:style w:type="character" w:customStyle="1" w:styleId="1fc">
    <w:name w:val="Список маркированный 1 Знак"/>
    <w:link w:val="1"/>
    <w:locked/>
    <w:rsid w:val="00E523F9"/>
    <w:rPr>
      <w:rFonts w:ascii="Times New Roman" w:eastAsia="Times New Roman" w:hAnsi="Times New Roman"/>
      <w:sz w:val="24"/>
      <w:szCs w:val="24"/>
    </w:rPr>
  </w:style>
  <w:style w:type="paragraph" w:customStyle="1" w:styleId="1">
    <w:name w:val="Список маркированный 1"/>
    <w:basedOn w:val="a6"/>
    <w:link w:val="1fc"/>
    <w:qFormat/>
    <w:rsid w:val="00E523F9"/>
    <w:pPr>
      <w:numPr>
        <w:numId w:val="30"/>
      </w:numPr>
      <w:spacing w:line="360" w:lineRule="auto"/>
    </w:pPr>
    <w:rPr>
      <w:rFonts w:eastAsia="Times New Roman"/>
      <w:szCs w:val="24"/>
      <w:lang w:eastAsia="ru-RU"/>
    </w:rPr>
  </w:style>
  <w:style w:type="paragraph" w:customStyle="1" w:styleId="affff4">
    <w:name w:val="Стиль"/>
    <w:rsid w:val="00E523F9"/>
    <w:pPr>
      <w:widowControl w:val="0"/>
      <w:autoSpaceDE w:val="0"/>
      <w:autoSpaceDN w:val="0"/>
      <w:ind w:firstLine="720"/>
      <w:jc w:val="both"/>
    </w:pPr>
    <w:rPr>
      <w:rFonts w:ascii="Times New Roman" w:eastAsia="Times New Roman" w:hAnsi="Times New Roman"/>
      <w:sz w:val="24"/>
      <w:szCs w:val="24"/>
      <w:lang w:val="en-US"/>
    </w:rPr>
  </w:style>
  <w:style w:type="paragraph" w:customStyle="1" w:styleId="affff5">
    <w:name w:val="Название статьи"/>
    <w:basedOn w:val="a6"/>
    <w:rsid w:val="00E523F9"/>
    <w:pPr>
      <w:widowControl w:val="0"/>
      <w:tabs>
        <w:tab w:val="left" w:pos="576"/>
        <w:tab w:val="left" w:pos="720"/>
        <w:tab w:val="left" w:pos="3744"/>
      </w:tabs>
      <w:spacing w:line="240" w:lineRule="auto"/>
      <w:jc w:val="center"/>
    </w:pPr>
    <w:rPr>
      <w:rFonts w:eastAsia="Times New Roman"/>
      <w:sz w:val="20"/>
      <w:szCs w:val="20"/>
      <w:u w:val="single"/>
      <w:lang w:eastAsia="ru-RU"/>
    </w:rPr>
  </w:style>
  <w:style w:type="paragraph" w:customStyle="1" w:styleId="1fd">
    <w:name w:val="табличный заголовок 1"/>
    <w:basedOn w:val="a6"/>
    <w:rsid w:val="00E523F9"/>
    <w:pPr>
      <w:snapToGrid w:val="0"/>
      <w:spacing w:line="240" w:lineRule="auto"/>
    </w:pPr>
    <w:rPr>
      <w:rFonts w:eastAsia="Times New Roman"/>
      <w:szCs w:val="20"/>
      <w:lang w:eastAsia="ru-RU"/>
    </w:rPr>
  </w:style>
  <w:style w:type="paragraph" w:styleId="a">
    <w:name w:val="List Number"/>
    <w:basedOn w:val="a6"/>
    <w:unhideWhenUsed/>
    <w:rsid w:val="00E523F9"/>
    <w:pPr>
      <w:numPr>
        <w:numId w:val="31"/>
      </w:numPr>
      <w:spacing w:line="240" w:lineRule="auto"/>
      <w:contextualSpacing/>
    </w:pPr>
    <w:rPr>
      <w:rFonts w:eastAsia="Times New Roman"/>
      <w:sz w:val="20"/>
      <w:szCs w:val="20"/>
      <w:lang w:eastAsia="ru-RU"/>
    </w:rPr>
  </w:style>
  <w:style w:type="paragraph" w:customStyle="1" w:styleId="affff6">
    <w:name w:val="Нумерованные заголовки"/>
    <w:basedOn w:val="a"/>
    <w:next w:val="a6"/>
    <w:rsid w:val="00E523F9"/>
    <w:pPr>
      <w:numPr>
        <w:numId w:val="0"/>
      </w:numPr>
      <w:tabs>
        <w:tab w:val="num" w:pos="360"/>
      </w:tabs>
      <w:ind w:left="360" w:firstLine="360"/>
      <w:contextualSpacing w:val="0"/>
    </w:pPr>
    <w:rPr>
      <w:i/>
      <w:sz w:val="24"/>
      <w:szCs w:val="24"/>
    </w:rPr>
  </w:style>
  <w:style w:type="paragraph" w:customStyle="1" w:styleId="affff7">
    <w:name w:val="Основно"/>
    <w:basedOn w:val="a6"/>
    <w:rsid w:val="00E523F9"/>
    <w:pPr>
      <w:widowControl w:val="0"/>
      <w:snapToGrid w:val="0"/>
      <w:spacing w:before="120" w:line="336" w:lineRule="auto"/>
      <w:ind w:firstLine="720"/>
    </w:pPr>
    <w:rPr>
      <w:rFonts w:eastAsia="Times New Roman"/>
      <w:szCs w:val="24"/>
      <w:lang w:eastAsia="ru-RU"/>
    </w:rPr>
  </w:style>
  <w:style w:type="paragraph" w:customStyle="1" w:styleId="affff8">
    <w:name w:val="Основно Знак"/>
    <w:basedOn w:val="a6"/>
    <w:rsid w:val="00E523F9"/>
    <w:pPr>
      <w:widowControl w:val="0"/>
      <w:snapToGrid w:val="0"/>
      <w:spacing w:before="120" w:line="336" w:lineRule="auto"/>
      <w:ind w:firstLine="720"/>
    </w:pPr>
    <w:rPr>
      <w:rFonts w:eastAsia="Times New Roman"/>
      <w:szCs w:val="24"/>
      <w:lang w:eastAsia="ru-RU"/>
    </w:rPr>
  </w:style>
  <w:style w:type="paragraph" w:customStyle="1" w:styleId="3TimesNewRoman12">
    <w:name w:val="Стиль Заголовок 3 + Times New Roman 12 пт не полужирный По ширин..."/>
    <w:basedOn w:val="30"/>
    <w:rsid w:val="00E523F9"/>
    <w:pPr>
      <w:keepLines w:val="0"/>
      <w:tabs>
        <w:tab w:val="num" w:pos="1531"/>
      </w:tabs>
      <w:spacing w:before="0" w:line="240" w:lineRule="auto"/>
      <w:ind w:left="1560" w:firstLine="567"/>
    </w:pPr>
    <w:rPr>
      <w:rFonts w:ascii="Times New Roman" w:eastAsia="Times New Roman" w:hAnsi="Times New Roman" w:cs="Times New Roman"/>
      <w:b w:val="0"/>
      <w:bCs w:val="0"/>
      <w:iCs/>
      <w:szCs w:val="20"/>
      <w:lang w:eastAsia="ru-RU"/>
    </w:rPr>
  </w:style>
  <w:style w:type="character" w:customStyle="1" w:styleId="0">
    <w:name w:val="Заголовок 0 Знак"/>
    <w:link w:val="00"/>
    <w:locked/>
    <w:rsid w:val="00E523F9"/>
    <w:rPr>
      <w:rFonts w:ascii="Times New Roman" w:eastAsia="Times New Roman" w:hAnsi="Times New Roman"/>
      <w:b/>
      <w:bCs/>
      <w:caps/>
      <w:kern w:val="32"/>
      <w:sz w:val="24"/>
      <w:szCs w:val="28"/>
    </w:rPr>
  </w:style>
  <w:style w:type="paragraph" w:customStyle="1" w:styleId="00">
    <w:name w:val="Заголовок 0"/>
    <w:basedOn w:val="10"/>
    <w:link w:val="0"/>
    <w:qFormat/>
    <w:rsid w:val="00E523F9"/>
    <w:pPr>
      <w:keepLines w:val="0"/>
      <w:pageBreakBefore/>
      <w:spacing w:before="3600" w:after="240" w:line="240" w:lineRule="auto"/>
      <w:jc w:val="center"/>
      <w:outlineLvl w:val="9"/>
    </w:pPr>
    <w:rPr>
      <w:rFonts w:ascii="Times New Roman" w:eastAsia="Times New Roman" w:hAnsi="Times New Roman" w:cs="Times New Roman"/>
      <w:caps/>
      <w:kern w:val="32"/>
      <w:sz w:val="24"/>
      <w:lang w:eastAsia="ru-RU"/>
    </w:rPr>
  </w:style>
  <w:style w:type="paragraph" w:customStyle="1" w:styleId="12pt125">
    <w:name w:val="Стиль 12 pt полужирный по центру Первая строка:  125 см Перед:..."/>
    <w:basedOn w:val="a6"/>
    <w:rsid w:val="00E523F9"/>
    <w:pPr>
      <w:keepNext/>
      <w:keepLines/>
      <w:spacing w:before="120" w:after="120" w:line="240" w:lineRule="auto"/>
      <w:jc w:val="center"/>
    </w:pPr>
    <w:rPr>
      <w:rFonts w:eastAsia="Times New Roman"/>
      <w:b/>
      <w:bCs/>
      <w:szCs w:val="20"/>
      <w:lang w:eastAsia="ru-RU"/>
    </w:rPr>
  </w:style>
  <w:style w:type="paragraph" w:customStyle="1" w:styleId="text">
    <w:name w:val="text"/>
    <w:basedOn w:val="a6"/>
    <w:rsid w:val="00E523F9"/>
    <w:pPr>
      <w:spacing w:before="100" w:beforeAutospacing="1" w:after="100" w:afterAutospacing="1" w:line="240" w:lineRule="auto"/>
    </w:pPr>
    <w:rPr>
      <w:rFonts w:ascii="Arial" w:eastAsia="Times New Roman" w:hAnsi="Arial" w:cs="Arial"/>
      <w:szCs w:val="24"/>
      <w:lang w:eastAsia="ru-RU"/>
    </w:rPr>
  </w:style>
  <w:style w:type="paragraph" w:customStyle="1" w:styleId="000">
    <w:name w:val="Стиль Заголовок 0 + Первая строка:  0 см"/>
    <w:basedOn w:val="00"/>
    <w:rsid w:val="00E523F9"/>
    <w:rPr>
      <w:bCs w:val="0"/>
      <w:szCs w:val="20"/>
    </w:rPr>
  </w:style>
  <w:style w:type="paragraph" w:customStyle="1" w:styleId="-1">
    <w:name w:val="Таблица - Шапка"/>
    <w:basedOn w:val="a6"/>
    <w:qFormat/>
    <w:rsid w:val="00E523F9"/>
    <w:pPr>
      <w:spacing w:line="240" w:lineRule="auto"/>
      <w:jc w:val="center"/>
    </w:pPr>
    <w:rPr>
      <w:rFonts w:ascii="Arial" w:eastAsia="Times New Roman" w:hAnsi="Arial" w:cs="Arial"/>
      <w:b/>
      <w:bCs/>
      <w:sz w:val="18"/>
      <w:szCs w:val="20"/>
      <w:lang w:eastAsia="ru-RU"/>
    </w:rPr>
  </w:style>
  <w:style w:type="paragraph" w:customStyle="1" w:styleId="-2">
    <w:name w:val="Таблица - Раздел"/>
    <w:basedOn w:val="-1"/>
    <w:qFormat/>
    <w:rsid w:val="00E523F9"/>
    <w:rPr>
      <w:sz w:val="24"/>
      <w:szCs w:val="24"/>
    </w:rPr>
  </w:style>
  <w:style w:type="paragraph" w:customStyle="1" w:styleId="-3">
    <w:name w:val="Таблица - Текст основной"/>
    <w:basedOn w:val="a6"/>
    <w:qFormat/>
    <w:rsid w:val="00E523F9"/>
    <w:pPr>
      <w:widowControl w:val="0"/>
      <w:spacing w:line="240" w:lineRule="auto"/>
    </w:pPr>
    <w:rPr>
      <w:rFonts w:ascii="Arial" w:eastAsia="Times New Roman" w:hAnsi="Arial" w:cs="Arial"/>
      <w:sz w:val="18"/>
      <w:szCs w:val="20"/>
      <w:lang w:eastAsia="ru-RU"/>
    </w:rPr>
  </w:style>
  <w:style w:type="paragraph" w:customStyle="1" w:styleId="-4">
    <w:name w:val="Таблица - Числа справа"/>
    <w:basedOn w:val="-3"/>
    <w:qFormat/>
    <w:rsid w:val="00E523F9"/>
    <w:pPr>
      <w:jc w:val="right"/>
    </w:pPr>
  </w:style>
  <w:style w:type="paragraph" w:customStyle="1" w:styleId="-5">
    <w:name w:val="Таблица - Текст центр"/>
    <w:basedOn w:val="-3"/>
    <w:qFormat/>
    <w:rsid w:val="00E523F9"/>
    <w:pPr>
      <w:jc w:val="center"/>
    </w:pPr>
  </w:style>
  <w:style w:type="paragraph" w:customStyle="1" w:styleId="121">
    <w:name w:val="Сноска 12"/>
    <w:basedOn w:val="1fb"/>
    <w:qFormat/>
    <w:rsid w:val="00E523F9"/>
    <w:rPr>
      <w:bCs/>
    </w:rPr>
  </w:style>
  <w:style w:type="character" w:customStyle="1" w:styleId="0woNewPage">
    <w:name w:val="Заголовок 0 w/o NewPage Знак"/>
    <w:basedOn w:val="0"/>
    <w:link w:val="0woNewPage0"/>
    <w:locked/>
    <w:rsid w:val="00E523F9"/>
    <w:rPr>
      <w:rFonts w:ascii="Times New Roman" w:eastAsia="Times New Roman" w:hAnsi="Times New Roman"/>
      <w:b/>
      <w:bCs/>
      <w:caps/>
      <w:kern w:val="32"/>
      <w:sz w:val="24"/>
      <w:szCs w:val="28"/>
    </w:rPr>
  </w:style>
  <w:style w:type="paragraph" w:customStyle="1" w:styleId="0woNewPage0">
    <w:name w:val="Заголовок 0 w/o NewPage"/>
    <w:link w:val="0woNewPage"/>
    <w:qFormat/>
    <w:rsid w:val="00E523F9"/>
    <w:pPr>
      <w:spacing w:before="360" w:after="240"/>
      <w:jc w:val="center"/>
    </w:pPr>
    <w:rPr>
      <w:rFonts w:ascii="Times New Roman" w:eastAsia="Times New Roman" w:hAnsi="Times New Roman"/>
      <w:b/>
      <w:bCs/>
      <w:caps/>
      <w:kern w:val="32"/>
      <w:sz w:val="24"/>
      <w:szCs w:val="28"/>
    </w:rPr>
  </w:style>
  <w:style w:type="character" w:customStyle="1" w:styleId="affff9">
    <w:name w:val="Утверждение Знак"/>
    <w:basedOn w:val="a7"/>
    <w:link w:val="affffa"/>
    <w:locked/>
    <w:rsid w:val="00E523F9"/>
    <w:rPr>
      <w:rFonts w:ascii="Times New Roman" w:eastAsia="Times New Roman" w:hAnsi="Times New Roman"/>
    </w:rPr>
  </w:style>
  <w:style w:type="paragraph" w:customStyle="1" w:styleId="affffa">
    <w:name w:val="Утверждение"/>
    <w:basedOn w:val="a6"/>
    <w:link w:val="affff9"/>
    <w:qFormat/>
    <w:rsid w:val="00E523F9"/>
    <w:pPr>
      <w:spacing w:line="240" w:lineRule="auto"/>
      <w:jc w:val="right"/>
    </w:pPr>
    <w:rPr>
      <w:rFonts w:eastAsia="Times New Roman"/>
      <w:sz w:val="20"/>
      <w:szCs w:val="20"/>
      <w:lang w:eastAsia="ru-RU"/>
    </w:rPr>
  </w:style>
  <w:style w:type="paragraph" w:customStyle="1" w:styleId="affffb">
    <w:name w:val="Основно Знак Знак"/>
    <w:basedOn w:val="a6"/>
    <w:rsid w:val="00E523F9"/>
    <w:pPr>
      <w:widowControl w:val="0"/>
      <w:snapToGrid w:val="0"/>
      <w:spacing w:before="120" w:line="336" w:lineRule="auto"/>
      <w:ind w:firstLine="720"/>
    </w:pPr>
    <w:rPr>
      <w:rFonts w:eastAsia="Times New Roman"/>
      <w:szCs w:val="24"/>
      <w:lang w:eastAsia="ru-RU"/>
    </w:rPr>
  </w:style>
  <w:style w:type="paragraph" w:customStyle="1" w:styleId="-40">
    <w:name w:val="Стиль Таблица - Числа справа 4"/>
    <w:basedOn w:val="-4"/>
    <w:rsid w:val="00E523F9"/>
    <w:pPr>
      <w:ind w:right="227"/>
    </w:pPr>
    <w:rPr>
      <w:rFonts w:cs="Times New Roman"/>
    </w:rPr>
  </w:style>
  <w:style w:type="paragraph" w:customStyle="1" w:styleId="-41">
    <w:name w:val="Таблица - Числа справа 4"/>
    <w:basedOn w:val="-4"/>
    <w:qFormat/>
    <w:rsid w:val="00E523F9"/>
    <w:pPr>
      <w:ind w:right="227"/>
    </w:pPr>
  </w:style>
  <w:style w:type="paragraph" w:customStyle="1" w:styleId="-04">
    <w:name w:val="Стиль Таблица - Числа справа 04"/>
    <w:basedOn w:val="-4"/>
    <w:rsid w:val="00E523F9"/>
    <w:pPr>
      <w:ind w:right="227"/>
    </w:pPr>
    <w:rPr>
      <w:rFonts w:cs="Times New Roman"/>
    </w:rPr>
  </w:style>
  <w:style w:type="paragraph" w:customStyle="1" w:styleId="-20">
    <w:name w:val="Таблица - Числа справа 2"/>
    <w:basedOn w:val="-4"/>
    <w:qFormat/>
    <w:rsid w:val="00E523F9"/>
    <w:pPr>
      <w:ind w:right="113"/>
    </w:pPr>
  </w:style>
  <w:style w:type="paragraph" w:customStyle="1" w:styleId="xl100">
    <w:name w:val="xl100"/>
    <w:basedOn w:val="a6"/>
    <w:rsid w:val="00E523F9"/>
    <w:pPr>
      <w:pBdr>
        <w:top w:val="single" w:sz="8" w:space="0" w:color="auto"/>
        <w:right w:val="single" w:sz="8" w:space="0" w:color="auto"/>
      </w:pBdr>
      <w:spacing w:before="100" w:beforeAutospacing="1" w:after="100" w:afterAutospacing="1" w:line="240" w:lineRule="auto"/>
      <w:jc w:val="center"/>
    </w:pPr>
    <w:rPr>
      <w:rFonts w:eastAsia="Times New Roman"/>
      <w:szCs w:val="24"/>
      <w:lang w:eastAsia="ru-RU"/>
    </w:rPr>
  </w:style>
  <w:style w:type="paragraph" w:customStyle="1" w:styleId="xl101">
    <w:name w:val="xl101"/>
    <w:basedOn w:val="a6"/>
    <w:rsid w:val="00E523F9"/>
    <w:pPr>
      <w:pBdr>
        <w:left w:val="single" w:sz="8" w:space="0" w:color="auto"/>
        <w:bottom w:val="single" w:sz="8" w:space="0" w:color="auto"/>
      </w:pBdr>
      <w:spacing w:before="100" w:beforeAutospacing="1" w:after="100" w:afterAutospacing="1" w:line="240" w:lineRule="auto"/>
      <w:jc w:val="center"/>
    </w:pPr>
    <w:rPr>
      <w:rFonts w:eastAsia="Times New Roman"/>
      <w:szCs w:val="24"/>
      <w:lang w:eastAsia="ru-RU"/>
    </w:rPr>
  </w:style>
  <w:style w:type="paragraph" w:customStyle="1" w:styleId="xl102">
    <w:name w:val="xl102"/>
    <w:basedOn w:val="a6"/>
    <w:rsid w:val="00E523F9"/>
    <w:pPr>
      <w:pBdr>
        <w:top w:val="single" w:sz="8" w:space="0" w:color="auto"/>
      </w:pBdr>
      <w:spacing w:before="100" w:beforeAutospacing="1" w:after="100" w:afterAutospacing="1" w:line="240" w:lineRule="auto"/>
      <w:jc w:val="center"/>
    </w:pPr>
    <w:rPr>
      <w:rFonts w:eastAsia="Times New Roman"/>
      <w:szCs w:val="24"/>
      <w:lang w:eastAsia="ru-RU"/>
    </w:rPr>
  </w:style>
  <w:style w:type="paragraph" w:customStyle="1" w:styleId="xl103">
    <w:name w:val="xl103"/>
    <w:basedOn w:val="a6"/>
    <w:rsid w:val="00E523F9"/>
    <w:pPr>
      <w:pBdr>
        <w:bottom w:val="single" w:sz="8" w:space="0" w:color="auto"/>
      </w:pBdr>
      <w:spacing w:before="100" w:beforeAutospacing="1" w:after="100" w:afterAutospacing="1" w:line="240" w:lineRule="auto"/>
      <w:jc w:val="center"/>
    </w:pPr>
    <w:rPr>
      <w:rFonts w:eastAsia="Times New Roman"/>
      <w:szCs w:val="24"/>
      <w:lang w:eastAsia="ru-RU"/>
    </w:rPr>
  </w:style>
  <w:style w:type="paragraph" w:customStyle="1" w:styleId="xl104">
    <w:name w:val="xl104"/>
    <w:basedOn w:val="a6"/>
    <w:rsid w:val="00E523F9"/>
    <w:pPr>
      <w:pBdr>
        <w:bottom w:val="single" w:sz="8" w:space="0" w:color="auto"/>
        <w:right w:val="single" w:sz="8" w:space="0" w:color="auto"/>
      </w:pBdr>
      <w:shd w:val="clear" w:color="auto" w:fill="92D050"/>
      <w:spacing w:before="100" w:beforeAutospacing="1" w:after="100" w:afterAutospacing="1" w:line="240" w:lineRule="auto"/>
    </w:pPr>
    <w:rPr>
      <w:rFonts w:eastAsia="Times New Roman"/>
      <w:color w:val="000000"/>
      <w:szCs w:val="24"/>
      <w:lang w:eastAsia="ru-RU"/>
    </w:rPr>
  </w:style>
  <w:style w:type="paragraph" w:customStyle="1" w:styleId="xl105">
    <w:name w:val="xl105"/>
    <w:basedOn w:val="a6"/>
    <w:rsid w:val="00E523F9"/>
    <w:pPr>
      <w:pBdr>
        <w:bottom w:val="single" w:sz="8" w:space="0" w:color="auto"/>
        <w:right w:val="single" w:sz="8" w:space="0" w:color="auto"/>
      </w:pBdr>
      <w:shd w:val="clear" w:color="auto" w:fill="FFFF00"/>
      <w:spacing w:before="100" w:beforeAutospacing="1" w:after="100" w:afterAutospacing="1" w:line="240" w:lineRule="auto"/>
      <w:jc w:val="center"/>
    </w:pPr>
    <w:rPr>
      <w:rFonts w:eastAsia="Times New Roman"/>
      <w:szCs w:val="24"/>
      <w:lang w:eastAsia="ru-RU"/>
    </w:rPr>
  </w:style>
  <w:style w:type="paragraph" w:customStyle="1" w:styleId="xl106">
    <w:name w:val="xl106"/>
    <w:basedOn w:val="a6"/>
    <w:rsid w:val="00E523F9"/>
    <w:pPr>
      <w:pBdr>
        <w:bottom w:val="single" w:sz="8" w:space="0" w:color="auto"/>
        <w:right w:val="single" w:sz="8" w:space="0" w:color="auto"/>
      </w:pBdr>
      <w:spacing w:before="100" w:beforeAutospacing="1" w:after="100" w:afterAutospacing="1" w:line="240" w:lineRule="auto"/>
      <w:jc w:val="center"/>
    </w:pPr>
    <w:rPr>
      <w:rFonts w:eastAsia="Times New Roman"/>
      <w:szCs w:val="24"/>
      <w:lang w:eastAsia="ru-RU"/>
    </w:rPr>
  </w:style>
  <w:style w:type="character" w:styleId="affffc">
    <w:name w:val="annotation reference"/>
    <w:basedOn w:val="a7"/>
    <w:unhideWhenUsed/>
    <w:rsid w:val="00E523F9"/>
    <w:rPr>
      <w:sz w:val="16"/>
      <w:szCs w:val="16"/>
    </w:rPr>
  </w:style>
  <w:style w:type="character" w:styleId="affffd">
    <w:name w:val="endnote reference"/>
    <w:basedOn w:val="a7"/>
    <w:uiPriority w:val="99"/>
    <w:unhideWhenUsed/>
    <w:rsid w:val="00E523F9"/>
    <w:rPr>
      <w:vertAlign w:val="superscript"/>
    </w:rPr>
  </w:style>
  <w:style w:type="character" w:customStyle="1" w:styleId="710">
    <w:name w:val="Заголовок 7 Знак1"/>
    <w:basedOn w:val="a7"/>
    <w:semiHidden/>
    <w:rsid w:val="00E523F9"/>
    <w:rPr>
      <w:rFonts w:asciiTheme="majorHAnsi" w:eastAsiaTheme="majorEastAsia" w:hAnsiTheme="majorHAnsi" w:cstheme="majorBidi"/>
      <w:i/>
      <w:iCs/>
      <w:color w:val="404040" w:themeColor="text1" w:themeTint="BF"/>
      <w:lang w:eastAsia="ru-RU"/>
    </w:rPr>
  </w:style>
  <w:style w:type="character" w:customStyle="1" w:styleId="81">
    <w:name w:val="Заголовок 8 Знак1"/>
    <w:basedOn w:val="a7"/>
    <w:semiHidden/>
    <w:rsid w:val="00E523F9"/>
    <w:rPr>
      <w:rFonts w:asciiTheme="majorHAnsi" w:eastAsiaTheme="majorEastAsia" w:hAnsiTheme="majorHAnsi" w:cstheme="majorBidi"/>
      <w:color w:val="404040" w:themeColor="text1" w:themeTint="BF"/>
      <w:lang w:eastAsia="ru-RU"/>
    </w:rPr>
  </w:style>
  <w:style w:type="character" w:customStyle="1" w:styleId="91">
    <w:name w:val="Заголовок 9 Знак1"/>
    <w:basedOn w:val="a7"/>
    <w:semiHidden/>
    <w:rsid w:val="00E523F9"/>
    <w:rPr>
      <w:rFonts w:asciiTheme="majorHAnsi" w:eastAsiaTheme="majorEastAsia" w:hAnsiTheme="majorHAnsi" w:cstheme="majorBidi"/>
      <w:i/>
      <w:iCs/>
      <w:color w:val="404040" w:themeColor="text1" w:themeTint="BF"/>
      <w:lang w:eastAsia="ru-RU"/>
    </w:rPr>
  </w:style>
  <w:style w:type="character" w:customStyle="1" w:styleId="113">
    <w:name w:val="Заголовок 1 Знак1"/>
    <w:basedOn w:val="a7"/>
    <w:locked/>
    <w:rsid w:val="00E523F9"/>
    <w:rPr>
      <w:rFonts w:ascii="Arial" w:eastAsia="Times New Roman" w:hAnsi="Arial" w:cs="Arial"/>
      <w:b/>
      <w:bCs/>
      <w:sz w:val="24"/>
      <w:szCs w:val="24"/>
    </w:rPr>
  </w:style>
  <w:style w:type="character" w:customStyle="1" w:styleId="Heading3Char">
    <w:name w:val="Heading 3 Char"/>
    <w:basedOn w:val="a7"/>
    <w:uiPriority w:val="99"/>
    <w:locked/>
    <w:rsid w:val="00E523F9"/>
    <w:rPr>
      <w:rFonts w:ascii="Arial" w:hAnsi="Arial" w:cs="Arial" w:hint="default"/>
      <w:b/>
      <w:bCs/>
      <w:sz w:val="26"/>
      <w:szCs w:val="26"/>
      <w:lang w:val="ru-RU" w:eastAsia="ru-RU"/>
    </w:rPr>
  </w:style>
  <w:style w:type="character" w:customStyle="1" w:styleId="312">
    <w:name w:val="Основной текст с отступом 3 Знак1"/>
    <w:basedOn w:val="a7"/>
    <w:semiHidden/>
    <w:rsid w:val="00E523F9"/>
    <w:rPr>
      <w:rFonts w:ascii="Times New Roman" w:eastAsia="Times New Roman" w:hAnsi="Times New Roman"/>
      <w:sz w:val="16"/>
      <w:szCs w:val="16"/>
    </w:rPr>
  </w:style>
  <w:style w:type="paragraph" w:styleId="affd">
    <w:name w:val="Subtitle"/>
    <w:basedOn w:val="a6"/>
    <w:next w:val="a6"/>
    <w:link w:val="affc"/>
    <w:qFormat/>
    <w:rsid w:val="00E523F9"/>
    <w:pPr>
      <w:numPr>
        <w:ilvl w:val="1"/>
      </w:numPr>
      <w:spacing w:line="240" w:lineRule="auto"/>
      <w:ind w:firstLine="709"/>
    </w:pPr>
    <w:rPr>
      <w:rFonts w:eastAsia="Times New Roman"/>
      <w:b/>
      <w:bCs/>
      <w:caps/>
      <w:szCs w:val="24"/>
      <w:lang w:eastAsia="ru-RU"/>
    </w:rPr>
  </w:style>
  <w:style w:type="character" w:customStyle="1" w:styleId="1fe">
    <w:name w:val="Подзаголовок Знак1"/>
    <w:basedOn w:val="a7"/>
    <w:rsid w:val="00E523F9"/>
    <w:rPr>
      <w:rFonts w:asciiTheme="majorHAnsi" w:eastAsiaTheme="majorEastAsia" w:hAnsiTheme="majorHAnsi" w:cstheme="majorBidi"/>
      <w:i/>
      <w:iCs/>
      <w:color w:val="4F81BD" w:themeColor="accent1"/>
      <w:spacing w:val="15"/>
      <w:sz w:val="24"/>
      <w:szCs w:val="24"/>
      <w:lang w:eastAsia="en-US"/>
    </w:rPr>
  </w:style>
  <w:style w:type="character" w:customStyle="1" w:styleId="313">
    <w:name w:val="Основной текст 3 Знак1"/>
    <w:basedOn w:val="a7"/>
    <w:semiHidden/>
    <w:rsid w:val="00E523F9"/>
    <w:rPr>
      <w:rFonts w:ascii="Times New Roman" w:eastAsia="Times New Roman" w:hAnsi="Times New Roman"/>
      <w:sz w:val="16"/>
      <w:szCs w:val="16"/>
    </w:rPr>
  </w:style>
  <w:style w:type="character" w:customStyle="1" w:styleId="1ff">
    <w:name w:val="Текст выноски Знак1"/>
    <w:basedOn w:val="a7"/>
    <w:uiPriority w:val="99"/>
    <w:semiHidden/>
    <w:rsid w:val="00E523F9"/>
    <w:rPr>
      <w:rFonts w:ascii="Tahoma" w:eastAsia="Times New Roman" w:hAnsi="Tahoma" w:cs="Tahoma"/>
      <w:sz w:val="16"/>
      <w:szCs w:val="16"/>
    </w:rPr>
  </w:style>
  <w:style w:type="character" w:customStyle="1" w:styleId="1ff0">
    <w:name w:val="Текст Знак1"/>
    <w:basedOn w:val="a7"/>
    <w:semiHidden/>
    <w:rsid w:val="00E523F9"/>
    <w:rPr>
      <w:rFonts w:ascii="Consolas" w:eastAsia="Times New Roman" w:hAnsi="Consolas"/>
      <w:sz w:val="21"/>
      <w:szCs w:val="21"/>
    </w:rPr>
  </w:style>
  <w:style w:type="paragraph" w:styleId="afff">
    <w:name w:val="Document Map"/>
    <w:basedOn w:val="a6"/>
    <w:link w:val="affe"/>
    <w:unhideWhenUsed/>
    <w:rsid w:val="00E523F9"/>
    <w:pPr>
      <w:spacing w:line="240" w:lineRule="auto"/>
    </w:pPr>
    <w:rPr>
      <w:rFonts w:ascii="Tahoma" w:eastAsia="Times New Roman" w:hAnsi="Tahoma" w:cs="Tahoma"/>
      <w:sz w:val="16"/>
      <w:szCs w:val="16"/>
      <w:lang w:eastAsia="ru-RU"/>
    </w:rPr>
  </w:style>
  <w:style w:type="character" w:customStyle="1" w:styleId="1ff1">
    <w:name w:val="Схема документа Знак1"/>
    <w:basedOn w:val="a7"/>
    <w:rsid w:val="00E523F9"/>
    <w:rPr>
      <w:rFonts w:ascii="Tahoma" w:hAnsi="Tahoma" w:cs="Tahoma"/>
      <w:sz w:val="16"/>
      <w:szCs w:val="16"/>
      <w:lang w:eastAsia="en-US"/>
    </w:rPr>
  </w:style>
  <w:style w:type="character" w:customStyle="1" w:styleId="1ff2">
    <w:name w:val="Нижний колонтитул Знак1"/>
    <w:basedOn w:val="a7"/>
    <w:semiHidden/>
    <w:rsid w:val="00E523F9"/>
    <w:rPr>
      <w:rFonts w:ascii="Times New Roman" w:eastAsia="Times New Roman" w:hAnsi="Times New Roman"/>
    </w:rPr>
  </w:style>
  <w:style w:type="paragraph" w:styleId="affb">
    <w:name w:val="endnote text"/>
    <w:basedOn w:val="a6"/>
    <w:link w:val="affa"/>
    <w:uiPriority w:val="99"/>
    <w:unhideWhenUsed/>
    <w:rsid w:val="00E523F9"/>
    <w:pPr>
      <w:spacing w:line="240" w:lineRule="auto"/>
    </w:pPr>
    <w:rPr>
      <w:rFonts w:eastAsia="Times New Roman" w:cs="Calibri"/>
      <w:sz w:val="20"/>
      <w:szCs w:val="20"/>
      <w:lang w:eastAsia="ru-RU"/>
    </w:rPr>
  </w:style>
  <w:style w:type="character" w:customStyle="1" w:styleId="1ff3">
    <w:name w:val="Текст концевой сноски Знак1"/>
    <w:basedOn w:val="a7"/>
    <w:uiPriority w:val="99"/>
    <w:rsid w:val="00E523F9"/>
    <w:rPr>
      <w:lang w:eastAsia="en-US"/>
    </w:rPr>
  </w:style>
  <w:style w:type="paragraph" w:styleId="2b">
    <w:name w:val="Quote"/>
    <w:basedOn w:val="a6"/>
    <w:next w:val="a6"/>
    <w:link w:val="2a"/>
    <w:uiPriority w:val="99"/>
    <w:qFormat/>
    <w:rsid w:val="00E523F9"/>
    <w:pPr>
      <w:spacing w:line="240" w:lineRule="auto"/>
    </w:pPr>
    <w:rPr>
      <w:rFonts w:eastAsia="Times New Roman" w:cs="Calibri"/>
      <w:i/>
      <w:iCs/>
      <w:color w:val="000000"/>
      <w:sz w:val="20"/>
      <w:szCs w:val="20"/>
      <w:lang w:eastAsia="ru-RU"/>
    </w:rPr>
  </w:style>
  <w:style w:type="character" w:customStyle="1" w:styleId="215">
    <w:name w:val="Цитата 2 Знак1"/>
    <w:basedOn w:val="a7"/>
    <w:uiPriority w:val="99"/>
    <w:rsid w:val="00E523F9"/>
    <w:rPr>
      <w:i/>
      <w:iCs/>
      <w:color w:val="000000" w:themeColor="text1"/>
      <w:sz w:val="22"/>
      <w:szCs w:val="22"/>
      <w:lang w:eastAsia="en-US"/>
    </w:rPr>
  </w:style>
  <w:style w:type="paragraph" w:styleId="aff7">
    <w:name w:val="Normal Indent"/>
    <w:basedOn w:val="a6"/>
    <w:link w:val="aff6"/>
    <w:uiPriority w:val="99"/>
    <w:unhideWhenUsed/>
    <w:rsid w:val="00E523F9"/>
    <w:pPr>
      <w:spacing w:line="240" w:lineRule="auto"/>
      <w:ind w:left="708"/>
    </w:pPr>
    <w:rPr>
      <w:rFonts w:eastAsia="Times New Roman"/>
      <w:szCs w:val="24"/>
      <w:lang w:eastAsia="ru-RU"/>
    </w:rPr>
  </w:style>
  <w:style w:type="paragraph" w:styleId="afff1">
    <w:name w:val="annotation subject"/>
    <w:basedOn w:val="aff9"/>
    <w:next w:val="aff9"/>
    <w:link w:val="afff0"/>
    <w:unhideWhenUsed/>
    <w:rsid w:val="00E523F9"/>
    <w:rPr>
      <w:b/>
      <w:bCs/>
    </w:rPr>
  </w:style>
  <w:style w:type="character" w:customStyle="1" w:styleId="1ff4">
    <w:name w:val="Тема примечания Знак1"/>
    <w:basedOn w:val="1a"/>
    <w:rsid w:val="00E523F9"/>
    <w:rPr>
      <w:b/>
      <w:bCs/>
      <w:lang w:eastAsia="en-US"/>
    </w:rPr>
  </w:style>
  <w:style w:type="character" w:customStyle="1" w:styleId="1ff5">
    <w:name w:val="Основной текст с отступом Знак1"/>
    <w:basedOn w:val="a7"/>
    <w:uiPriority w:val="99"/>
    <w:semiHidden/>
    <w:rsid w:val="00E523F9"/>
    <w:rPr>
      <w:rFonts w:ascii="Times New Roman" w:eastAsia="Times New Roman" w:hAnsi="Times New Roman"/>
    </w:rPr>
  </w:style>
  <w:style w:type="paragraph" w:styleId="2f0">
    <w:name w:val="Body Text First Indent 2"/>
    <w:basedOn w:val="aa"/>
    <w:link w:val="2f1"/>
    <w:uiPriority w:val="99"/>
    <w:unhideWhenUsed/>
    <w:rsid w:val="00E523F9"/>
    <w:pPr>
      <w:spacing w:line="240" w:lineRule="auto"/>
      <w:ind w:left="360" w:firstLine="360"/>
      <w:jc w:val="left"/>
    </w:pPr>
    <w:rPr>
      <w:sz w:val="20"/>
      <w:szCs w:val="20"/>
    </w:rPr>
  </w:style>
  <w:style w:type="character" w:customStyle="1" w:styleId="2f1">
    <w:name w:val="Красная строка 2 Знак"/>
    <w:basedOn w:val="ab"/>
    <w:link w:val="2f0"/>
    <w:uiPriority w:val="99"/>
    <w:rsid w:val="00E523F9"/>
    <w:rPr>
      <w:rFonts w:ascii="Times New Roman" w:eastAsia="Times New Roman" w:hAnsi="Times New Roman"/>
      <w:sz w:val="24"/>
      <w:szCs w:val="24"/>
    </w:rPr>
  </w:style>
  <w:style w:type="character" w:customStyle="1" w:styleId="2f2">
    <w:name w:val="Знак Знак2"/>
    <w:basedOn w:val="a7"/>
    <w:uiPriority w:val="99"/>
    <w:rsid w:val="00E523F9"/>
    <w:rPr>
      <w:b/>
      <w:bCs/>
      <w:sz w:val="24"/>
      <w:szCs w:val="24"/>
      <w:u w:val="single"/>
      <w:lang w:val="ru-RU" w:eastAsia="ru-RU"/>
    </w:rPr>
  </w:style>
  <w:style w:type="character" w:customStyle="1" w:styleId="1ff6">
    <w:name w:val="Заголовок 1 Знак Знак Знак"/>
    <w:basedOn w:val="a7"/>
    <w:uiPriority w:val="99"/>
    <w:rsid w:val="00E523F9"/>
    <w:rPr>
      <w:b/>
      <w:bCs/>
      <w:sz w:val="24"/>
      <w:szCs w:val="24"/>
      <w:lang w:val="ru-RU" w:eastAsia="ru-RU"/>
    </w:rPr>
  </w:style>
  <w:style w:type="paragraph" w:customStyle="1" w:styleId="affffe">
    <w:name w:val="Основной текст с точкой"/>
    <w:basedOn w:val="a6"/>
    <w:link w:val="afffff"/>
    <w:rsid w:val="00E523F9"/>
    <w:pPr>
      <w:spacing w:line="240" w:lineRule="auto"/>
    </w:pPr>
    <w:rPr>
      <w:rFonts w:eastAsia="Times New Roman"/>
      <w:szCs w:val="24"/>
      <w:u w:val="single"/>
      <w:lang w:eastAsia="ru-RU"/>
    </w:rPr>
  </w:style>
  <w:style w:type="character" w:customStyle="1" w:styleId="afffff">
    <w:name w:val="Основной текст с точкой Знак"/>
    <w:basedOn w:val="2f2"/>
    <w:link w:val="affffe"/>
    <w:locked/>
    <w:rsid w:val="00E523F9"/>
    <w:rPr>
      <w:rFonts w:ascii="Times New Roman" w:eastAsia="Times New Roman" w:hAnsi="Times New Roman"/>
      <w:b w:val="0"/>
      <w:bCs w:val="0"/>
      <w:sz w:val="24"/>
      <w:szCs w:val="24"/>
      <w:u w:val="single"/>
      <w:lang w:val="ru-RU" w:eastAsia="ru-RU"/>
    </w:rPr>
  </w:style>
  <w:style w:type="character" w:customStyle="1" w:styleId="114">
    <w:name w:val="Знак Знак11"/>
    <w:basedOn w:val="a7"/>
    <w:uiPriority w:val="99"/>
    <w:locked/>
    <w:rsid w:val="00E523F9"/>
    <w:rPr>
      <w:sz w:val="24"/>
      <w:szCs w:val="24"/>
      <w:lang w:val="ru-RU" w:eastAsia="ru-RU"/>
    </w:rPr>
  </w:style>
  <w:style w:type="character" w:customStyle="1" w:styleId="1ff7">
    <w:name w:val="Знак Знак1"/>
    <w:basedOn w:val="a7"/>
    <w:uiPriority w:val="99"/>
    <w:rsid w:val="00E523F9"/>
    <w:rPr>
      <w:sz w:val="24"/>
      <w:szCs w:val="24"/>
      <w:lang w:val="ru-RU" w:eastAsia="ru-RU"/>
    </w:rPr>
  </w:style>
  <w:style w:type="character" w:customStyle="1" w:styleId="160">
    <w:name w:val="Знак Знак16"/>
    <w:basedOn w:val="a7"/>
    <w:uiPriority w:val="99"/>
    <w:locked/>
    <w:rsid w:val="00E523F9"/>
    <w:rPr>
      <w:rFonts w:ascii="Arial" w:hAnsi="Arial" w:cs="Arial" w:hint="default"/>
      <w:i/>
      <w:iCs/>
      <w:color w:val="auto"/>
      <w:sz w:val="20"/>
      <w:szCs w:val="20"/>
    </w:rPr>
  </w:style>
  <w:style w:type="character" w:customStyle="1" w:styleId="afffff0">
    <w:name w:val="Основно Знак Знак Знак"/>
    <w:rsid w:val="00E523F9"/>
    <w:rPr>
      <w:snapToGrid/>
      <w:sz w:val="24"/>
      <w:szCs w:val="24"/>
      <w:lang w:val="ru-RU" w:eastAsia="ru-RU" w:bidi="ar-SA"/>
    </w:rPr>
  </w:style>
  <w:style w:type="character" w:customStyle="1" w:styleId="c1">
    <w:name w:val="c1"/>
    <w:rsid w:val="00E523F9"/>
    <w:rPr>
      <w:color w:val="0000FF"/>
    </w:rPr>
  </w:style>
  <w:style w:type="character" w:customStyle="1" w:styleId="c3">
    <w:name w:val="c3"/>
    <w:rsid w:val="00E523F9"/>
    <w:rPr>
      <w:color w:val="800080"/>
    </w:rPr>
  </w:style>
  <w:style w:type="character" w:customStyle="1" w:styleId="1ff8">
    <w:name w:val="Знак Знак Знак1"/>
    <w:aliases w:val="Знак Знак Знак Знак Знак Знак,Знак Знак Знак Знак Знак1"/>
    <w:rsid w:val="00E523F9"/>
    <w:rPr>
      <w:sz w:val="24"/>
      <w:szCs w:val="24"/>
      <w:lang w:val="ru-RU" w:eastAsia="ru-RU" w:bidi="ar-SA"/>
    </w:rPr>
  </w:style>
  <w:style w:type="character" w:customStyle="1" w:styleId="101">
    <w:name w:val="Сноска 10"/>
    <w:qFormat/>
    <w:rsid w:val="00E523F9"/>
    <w:rPr>
      <w:rFonts w:ascii="Times New Roman" w:hAnsi="Times New Roman" w:cs="Times New Roman" w:hint="default"/>
      <w:vertAlign w:val="superscript"/>
    </w:rPr>
  </w:style>
  <w:style w:type="character" w:customStyle="1" w:styleId="3b">
    <w:name w:val="Знак Знак3"/>
    <w:rsid w:val="00E523F9"/>
    <w:rPr>
      <w:sz w:val="24"/>
      <w:szCs w:val="24"/>
    </w:rPr>
  </w:style>
  <w:style w:type="character" w:customStyle="1" w:styleId="1ff9">
    <w:name w:val="Заголовок 1 с Нум Знак"/>
    <w:basedOn w:val="a7"/>
    <w:rsid w:val="00E523F9"/>
    <w:rPr>
      <w:rFonts w:ascii="Arial" w:hAnsi="Arial" w:cs="Arial" w:hint="default"/>
      <w:b/>
      <w:bCs/>
      <w:kern w:val="32"/>
      <w:sz w:val="24"/>
      <w:szCs w:val="32"/>
      <w:lang w:val="ru-RU" w:eastAsia="ru-RU" w:bidi="ar-SA"/>
    </w:rPr>
  </w:style>
  <w:style w:type="paragraph" w:styleId="afff3">
    <w:name w:val="No Spacing"/>
    <w:link w:val="afff2"/>
    <w:uiPriority w:val="1"/>
    <w:qFormat/>
    <w:rsid w:val="00E523F9"/>
    <w:rPr>
      <w:rFonts w:eastAsia="Times New Roman"/>
    </w:rPr>
  </w:style>
  <w:style w:type="character" w:customStyle="1" w:styleId="afffff1">
    <w:name w:val="Гипертекстовая ссылка"/>
    <w:basedOn w:val="a7"/>
    <w:uiPriority w:val="99"/>
    <w:rsid w:val="00E523F9"/>
    <w:rPr>
      <w:b/>
      <w:bCs/>
      <w:color w:val="008000"/>
    </w:rPr>
  </w:style>
  <w:style w:type="table" w:customStyle="1" w:styleId="1ffa">
    <w:name w:val="Сетка таблицы1"/>
    <w:uiPriority w:val="99"/>
    <w:rsid w:val="00E523F9"/>
    <w:pPr>
      <w:overflowPunct w:val="0"/>
      <w:autoSpaceDE w:val="0"/>
      <w:autoSpaceDN w:val="0"/>
      <w:adjustRightInd w:val="0"/>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Arial">
    <w:name w:val="Заголовок 1+Arial"/>
    <w:aliases w:val="по центру"/>
    <w:basedOn w:val="aff0"/>
    <w:uiPriority w:val="99"/>
    <w:rsid w:val="00E523F9"/>
    <w:pPr>
      <w:overflowPunct w:val="0"/>
      <w:autoSpaceDE w:val="0"/>
      <w:autoSpaceDN w:val="0"/>
      <w:adjustRightInd w:val="0"/>
      <w:spacing w:line="288" w:lineRule="auto"/>
      <w:ind w:left="357" w:hanging="357"/>
      <w:jc w:val="center"/>
    </w:pPr>
    <w:rPr>
      <w:rFonts w:ascii="Arial" w:eastAsia="Times New Roman" w:hAnsi="Arial" w:cs="Arial"/>
      <w:sz w:val="24"/>
      <w:szCs w:val="24"/>
      <w:lang w:eastAsia="ru-RU"/>
    </w:rPr>
  </w:style>
  <w:style w:type="paragraph" w:styleId="a0">
    <w:name w:val="List Bullet"/>
    <w:basedOn w:val="a6"/>
    <w:unhideWhenUsed/>
    <w:rsid w:val="00E523F9"/>
    <w:pPr>
      <w:numPr>
        <w:numId w:val="23"/>
      </w:numPr>
      <w:spacing w:line="240" w:lineRule="auto"/>
      <w:contextualSpacing/>
    </w:pPr>
    <w:rPr>
      <w:rFonts w:eastAsia="Times New Roman"/>
      <w:sz w:val="20"/>
      <w:szCs w:val="20"/>
      <w:lang w:eastAsia="ru-RU"/>
    </w:rPr>
  </w:style>
  <w:style w:type="paragraph" w:styleId="20">
    <w:name w:val="List Bullet 2"/>
    <w:basedOn w:val="a6"/>
    <w:unhideWhenUsed/>
    <w:rsid w:val="00E523F9"/>
    <w:pPr>
      <w:numPr>
        <w:numId w:val="24"/>
      </w:numPr>
      <w:spacing w:line="240" w:lineRule="auto"/>
      <w:contextualSpacing/>
    </w:pPr>
    <w:rPr>
      <w:rFonts w:eastAsia="Times New Roman"/>
      <w:sz w:val="20"/>
      <w:szCs w:val="20"/>
      <w:lang w:eastAsia="ru-RU"/>
    </w:rPr>
  </w:style>
  <w:style w:type="paragraph" w:styleId="3">
    <w:name w:val="List Bullet 3"/>
    <w:basedOn w:val="a6"/>
    <w:unhideWhenUsed/>
    <w:rsid w:val="00E523F9"/>
    <w:pPr>
      <w:numPr>
        <w:numId w:val="25"/>
      </w:numPr>
      <w:spacing w:line="240" w:lineRule="auto"/>
      <w:contextualSpacing/>
    </w:pPr>
    <w:rPr>
      <w:rFonts w:eastAsia="Times New Roman"/>
      <w:sz w:val="20"/>
      <w:szCs w:val="20"/>
      <w:lang w:eastAsia="ru-RU"/>
    </w:rPr>
  </w:style>
  <w:style w:type="paragraph" w:styleId="4">
    <w:name w:val="List Bullet 4"/>
    <w:basedOn w:val="a6"/>
    <w:uiPriority w:val="99"/>
    <w:unhideWhenUsed/>
    <w:rsid w:val="00E523F9"/>
    <w:pPr>
      <w:numPr>
        <w:numId w:val="26"/>
      </w:numPr>
      <w:spacing w:line="240" w:lineRule="auto"/>
      <w:contextualSpacing/>
    </w:pPr>
    <w:rPr>
      <w:rFonts w:eastAsia="Times New Roman"/>
      <w:sz w:val="20"/>
      <w:szCs w:val="20"/>
      <w:lang w:eastAsia="ru-RU"/>
    </w:rPr>
  </w:style>
  <w:style w:type="numbering" w:customStyle="1" w:styleId="21">
    <w:name w:val="Стиль2"/>
    <w:rsid w:val="00E523F9"/>
    <w:pPr>
      <w:numPr>
        <w:numId w:val="43"/>
      </w:numPr>
    </w:pPr>
  </w:style>
  <w:style w:type="numbering" w:customStyle="1" w:styleId="14">
    <w:name w:val="Стиль многоуровневый 14 пт полужирный"/>
    <w:rsid w:val="00E523F9"/>
    <w:pPr>
      <w:numPr>
        <w:numId w:val="44"/>
      </w:numPr>
    </w:pPr>
  </w:style>
  <w:style w:type="numbering" w:customStyle="1" w:styleId="123">
    <w:name w:val="Список нумерованный 1.2.3."/>
    <w:rsid w:val="00E523F9"/>
    <w:pPr>
      <w:numPr>
        <w:numId w:val="45"/>
      </w:numPr>
    </w:pPr>
  </w:style>
  <w:style w:type="numbering" w:customStyle="1" w:styleId="a3">
    <w:name w:val="Список нумерованный"/>
    <w:rsid w:val="00E523F9"/>
    <w:pPr>
      <w:numPr>
        <w:numId w:val="46"/>
      </w:numPr>
    </w:pPr>
  </w:style>
  <w:style w:type="table" w:customStyle="1" w:styleId="92">
    <w:name w:val="Сетка таблицы9"/>
    <w:basedOn w:val="a8"/>
    <w:next w:val="afa"/>
    <w:uiPriority w:val="59"/>
    <w:rsid w:val="00EB1D6D"/>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02">
    <w:name w:val="Сетка таблицы10"/>
    <w:basedOn w:val="a8"/>
    <w:next w:val="afa"/>
    <w:uiPriority w:val="59"/>
    <w:rsid w:val="00EB1D6D"/>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a7"/>
    <w:rsid w:val="00EB1D6D"/>
  </w:style>
  <w:style w:type="numbering" w:customStyle="1" w:styleId="1ffb">
    <w:name w:val="Нет списка1"/>
    <w:next w:val="a9"/>
    <w:uiPriority w:val="99"/>
    <w:semiHidden/>
    <w:rsid w:val="001C6BE6"/>
  </w:style>
  <w:style w:type="paragraph" w:styleId="afffff2">
    <w:name w:val="Block Text"/>
    <w:basedOn w:val="a6"/>
    <w:rsid w:val="001C6BE6"/>
    <w:pPr>
      <w:spacing w:line="240" w:lineRule="auto"/>
      <w:ind w:left="709" w:right="849" w:firstLine="0"/>
    </w:pPr>
    <w:rPr>
      <w:rFonts w:ascii="Arial" w:eastAsia="Times New Roman" w:hAnsi="Arial"/>
      <w:szCs w:val="20"/>
      <w:lang w:eastAsia="ru-RU"/>
    </w:rPr>
  </w:style>
  <w:style w:type="character" w:styleId="afffff3">
    <w:name w:val="page number"/>
    <w:basedOn w:val="a7"/>
    <w:rsid w:val="001C6BE6"/>
  </w:style>
  <w:style w:type="paragraph" w:styleId="44">
    <w:name w:val="toc 4"/>
    <w:basedOn w:val="a6"/>
    <w:next w:val="a6"/>
    <w:autoRedefine/>
    <w:semiHidden/>
    <w:rsid w:val="001C6BE6"/>
    <w:pPr>
      <w:spacing w:line="240" w:lineRule="auto"/>
      <w:ind w:left="720" w:firstLine="0"/>
      <w:jc w:val="left"/>
    </w:pPr>
    <w:rPr>
      <w:rFonts w:eastAsia="Times New Roman"/>
      <w:szCs w:val="24"/>
      <w:lang w:eastAsia="ru-RU"/>
    </w:rPr>
  </w:style>
  <w:style w:type="paragraph" w:styleId="54">
    <w:name w:val="toc 5"/>
    <w:basedOn w:val="a6"/>
    <w:next w:val="a6"/>
    <w:autoRedefine/>
    <w:semiHidden/>
    <w:rsid w:val="001C6BE6"/>
    <w:pPr>
      <w:spacing w:line="240" w:lineRule="auto"/>
      <w:ind w:left="960" w:firstLine="0"/>
      <w:jc w:val="left"/>
    </w:pPr>
    <w:rPr>
      <w:rFonts w:eastAsia="Times New Roman"/>
      <w:szCs w:val="24"/>
      <w:lang w:eastAsia="ru-RU"/>
    </w:rPr>
  </w:style>
  <w:style w:type="paragraph" w:styleId="61">
    <w:name w:val="toc 6"/>
    <w:basedOn w:val="a6"/>
    <w:next w:val="a6"/>
    <w:autoRedefine/>
    <w:semiHidden/>
    <w:rsid w:val="001C6BE6"/>
    <w:pPr>
      <w:spacing w:line="240" w:lineRule="auto"/>
      <w:ind w:left="1200" w:firstLine="0"/>
      <w:jc w:val="left"/>
    </w:pPr>
    <w:rPr>
      <w:rFonts w:eastAsia="Times New Roman"/>
      <w:szCs w:val="24"/>
      <w:lang w:eastAsia="ru-RU"/>
    </w:rPr>
  </w:style>
  <w:style w:type="paragraph" w:styleId="72">
    <w:name w:val="toc 7"/>
    <w:basedOn w:val="a6"/>
    <w:next w:val="a6"/>
    <w:autoRedefine/>
    <w:semiHidden/>
    <w:rsid w:val="001C6BE6"/>
    <w:pPr>
      <w:spacing w:line="240" w:lineRule="auto"/>
      <w:ind w:left="1440" w:firstLine="0"/>
      <w:jc w:val="left"/>
    </w:pPr>
    <w:rPr>
      <w:rFonts w:eastAsia="Times New Roman"/>
      <w:szCs w:val="24"/>
      <w:lang w:eastAsia="ru-RU"/>
    </w:rPr>
  </w:style>
  <w:style w:type="paragraph" w:customStyle="1" w:styleId="afffff4">
    <w:name w:val="Заголовок статьи"/>
    <w:basedOn w:val="a6"/>
    <w:next w:val="a6"/>
    <w:rsid w:val="001C6BE6"/>
    <w:pPr>
      <w:widowControl w:val="0"/>
      <w:autoSpaceDE w:val="0"/>
      <w:autoSpaceDN w:val="0"/>
      <w:adjustRightInd w:val="0"/>
      <w:spacing w:line="240" w:lineRule="auto"/>
      <w:ind w:left="1612" w:hanging="892"/>
    </w:pPr>
    <w:rPr>
      <w:rFonts w:ascii="Arial" w:eastAsia="Times New Roman" w:hAnsi="Arial" w:cs="Arial"/>
      <w:sz w:val="20"/>
      <w:szCs w:val="20"/>
      <w:lang w:eastAsia="ru-RU"/>
    </w:rPr>
  </w:style>
  <w:style w:type="table" w:customStyle="1" w:styleId="2f3">
    <w:name w:val="Сетка таблицы2"/>
    <w:basedOn w:val="a8"/>
    <w:next w:val="afa"/>
    <w:rsid w:val="001C6BE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4">
    <w:name w:val="Основной текст с отступом Знак2"/>
    <w:rsid w:val="001C6BE6"/>
    <w:rPr>
      <w:rFonts w:ascii="Arial" w:hAnsi="Arial"/>
      <w:sz w:val="24"/>
    </w:rPr>
  </w:style>
  <w:style w:type="table" w:customStyle="1" w:styleId="115">
    <w:name w:val="Сетка таблицы11"/>
    <w:uiPriority w:val="99"/>
    <w:rsid w:val="001C6BE6"/>
    <w:pPr>
      <w:overflowPunct w:val="0"/>
      <w:autoSpaceDE w:val="0"/>
      <w:autoSpaceDN w:val="0"/>
      <w:adjustRightInd w:val="0"/>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
    <w:name w:val="Стиль21"/>
    <w:rsid w:val="001C6BE6"/>
  </w:style>
  <w:style w:type="numbering" w:customStyle="1" w:styleId="141">
    <w:name w:val="Стиль многоуровневый 14 пт полужирный1"/>
    <w:rsid w:val="001C6BE6"/>
  </w:style>
  <w:style w:type="numbering" w:customStyle="1" w:styleId="1231">
    <w:name w:val="Список нумерованный 1.2.3.1"/>
    <w:rsid w:val="001C6BE6"/>
  </w:style>
  <w:style w:type="numbering" w:customStyle="1" w:styleId="1ffc">
    <w:name w:val="Список нумерованный1"/>
    <w:rsid w:val="001C6BE6"/>
  </w:style>
  <w:style w:type="table" w:customStyle="1" w:styleId="910">
    <w:name w:val="Сетка таблицы91"/>
    <w:basedOn w:val="a8"/>
    <w:next w:val="afa"/>
    <w:uiPriority w:val="59"/>
    <w:rsid w:val="001C6BE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0">
    <w:name w:val="Сетка таблицы101"/>
    <w:basedOn w:val="a8"/>
    <w:next w:val="afa"/>
    <w:uiPriority w:val="59"/>
    <w:rsid w:val="001C6BE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6">
    <w:name w:val="Нет списка11"/>
    <w:next w:val="a9"/>
    <w:uiPriority w:val="99"/>
    <w:semiHidden/>
    <w:rsid w:val="001C6BE6"/>
  </w:style>
  <w:style w:type="table" w:customStyle="1" w:styleId="3c">
    <w:name w:val="Сетка таблицы3"/>
    <w:basedOn w:val="a8"/>
    <w:uiPriority w:val="59"/>
    <w:rsid w:val="0089562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f5">
    <w:name w:val="Нет списка2"/>
    <w:next w:val="a9"/>
    <w:semiHidden/>
    <w:unhideWhenUsed/>
    <w:rsid w:val="00A86658"/>
  </w:style>
  <w:style w:type="paragraph" w:styleId="2">
    <w:name w:val="List Number 2"/>
    <w:basedOn w:val="a6"/>
    <w:rsid w:val="00A86658"/>
    <w:pPr>
      <w:numPr>
        <w:numId w:val="59"/>
      </w:numPr>
      <w:spacing w:after="200"/>
      <w:jc w:val="left"/>
    </w:pPr>
    <w:rPr>
      <w:rFonts w:ascii="Calibri" w:eastAsia="MS Mincho" w:hAnsi="Calibri"/>
      <w:sz w:val="22"/>
      <w:lang w:eastAsia="ja-JP"/>
    </w:rPr>
  </w:style>
  <w:style w:type="paragraph" w:customStyle="1" w:styleId="afffff5">
    <w:name w:val="Титул"/>
    <w:basedOn w:val="a6"/>
    <w:next w:val="a6"/>
    <w:rsid w:val="00A86658"/>
    <w:pPr>
      <w:keepLines/>
      <w:suppressAutoHyphens/>
      <w:spacing w:before="120" w:after="120"/>
      <w:ind w:firstLine="0"/>
      <w:jc w:val="center"/>
    </w:pPr>
    <w:rPr>
      <w:rFonts w:ascii="Calibri" w:eastAsia="MS Mincho" w:hAnsi="Calibri"/>
      <w:b/>
      <w:sz w:val="28"/>
      <w:lang w:eastAsia="ja-JP"/>
    </w:rPr>
  </w:style>
  <w:style w:type="paragraph" w:customStyle="1" w:styleId="western">
    <w:name w:val="western"/>
    <w:basedOn w:val="a6"/>
    <w:rsid w:val="00A86658"/>
    <w:pPr>
      <w:spacing w:before="100" w:beforeAutospacing="1" w:after="119" w:line="240" w:lineRule="auto"/>
      <w:ind w:firstLine="0"/>
      <w:jc w:val="left"/>
    </w:pPr>
    <w:rPr>
      <w:rFonts w:eastAsia="Times New Roman"/>
      <w:color w:val="000000"/>
      <w:szCs w:val="24"/>
      <w:lang w:eastAsia="ru-RU"/>
    </w:rPr>
  </w:style>
  <w:style w:type="paragraph" w:customStyle="1" w:styleId="Default">
    <w:name w:val="Default"/>
    <w:rsid w:val="00A86658"/>
    <w:pPr>
      <w:autoSpaceDE w:val="0"/>
      <w:autoSpaceDN w:val="0"/>
      <w:adjustRightInd w:val="0"/>
    </w:pPr>
    <w:rPr>
      <w:rFonts w:ascii="Times New Roman" w:eastAsia="Times New Roman" w:hAnsi="Times New Roman"/>
      <w:color w:val="000000"/>
      <w:sz w:val="24"/>
      <w:szCs w:val="24"/>
    </w:rPr>
  </w:style>
  <w:style w:type="paragraph" w:customStyle="1" w:styleId="afffff6">
    <w:name w:val="Названия таблиц"/>
    <w:basedOn w:val="a6"/>
    <w:autoRedefine/>
    <w:rsid w:val="00A86658"/>
    <w:pPr>
      <w:suppressAutoHyphens/>
      <w:spacing w:before="20" w:after="60" w:line="240" w:lineRule="auto"/>
      <w:ind w:firstLine="0"/>
    </w:pPr>
    <w:rPr>
      <w:rFonts w:eastAsia="Times New Roman"/>
      <w:bCs/>
      <w:iCs/>
      <w:color w:val="000000"/>
      <w:szCs w:val="24"/>
      <w:lang w:eastAsia="ru-RU"/>
    </w:rPr>
  </w:style>
  <w:style w:type="paragraph" w:customStyle="1" w:styleId="afffff7">
    <w:name w:val="Таблицы (моноширинный)"/>
    <w:basedOn w:val="a6"/>
    <w:next w:val="a6"/>
    <w:rsid w:val="00A86658"/>
    <w:pPr>
      <w:autoSpaceDE w:val="0"/>
      <w:autoSpaceDN w:val="0"/>
      <w:adjustRightInd w:val="0"/>
      <w:spacing w:line="240" w:lineRule="auto"/>
      <w:ind w:firstLine="0"/>
    </w:pPr>
    <w:rPr>
      <w:rFonts w:ascii="Courier New" w:eastAsia="Times New Roman" w:hAnsi="Courier New" w:cs="Courier New"/>
      <w:sz w:val="22"/>
      <w:lang w:eastAsia="ru-RU"/>
    </w:rPr>
  </w:style>
  <w:style w:type="table" w:customStyle="1" w:styleId="45">
    <w:name w:val="Сетка таблицы4"/>
    <w:basedOn w:val="a8"/>
    <w:next w:val="afa"/>
    <w:rsid w:val="00A86658"/>
    <w:pPr>
      <w:spacing w:after="200" w:line="276" w:lineRule="auto"/>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8">
    <w:name w:val="Прижатый влево"/>
    <w:basedOn w:val="a6"/>
    <w:next w:val="a6"/>
    <w:rsid w:val="00A86658"/>
    <w:pPr>
      <w:autoSpaceDE w:val="0"/>
      <w:autoSpaceDN w:val="0"/>
      <w:adjustRightInd w:val="0"/>
      <w:spacing w:line="240" w:lineRule="auto"/>
      <w:ind w:firstLine="0"/>
      <w:jc w:val="left"/>
    </w:pPr>
    <w:rPr>
      <w:rFonts w:ascii="Arial" w:eastAsia="Times New Roman" w:hAnsi="Arial"/>
      <w:szCs w:val="24"/>
      <w:lang w:eastAsia="ru-RU"/>
    </w:rPr>
  </w:style>
  <w:style w:type="character" w:customStyle="1" w:styleId="afffff9">
    <w:name w:val="Цветовое выделение"/>
    <w:uiPriority w:val="99"/>
    <w:rsid w:val="00A86658"/>
    <w:rPr>
      <w:b/>
      <w:bCs/>
      <w:color w:val="26282F"/>
      <w:sz w:val="26"/>
      <w:szCs w:val="26"/>
    </w:rPr>
  </w:style>
  <w:style w:type="paragraph" w:customStyle="1" w:styleId="FORMATTEXT">
    <w:name w:val=".FORMATTEXT"/>
    <w:uiPriority w:val="99"/>
    <w:rsid w:val="00A86658"/>
    <w:pPr>
      <w:widowControl w:val="0"/>
      <w:autoSpaceDE w:val="0"/>
      <w:autoSpaceDN w:val="0"/>
      <w:adjustRightInd w:val="0"/>
    </w:pPr>
    <w:rPr>
      <w:rFonts w:ascii="Times New Roman" w:eastAsia="Times New Roman" w:hAnsi="Times New Roman"/>
      <w:sz w:val="24"/>
      <w:szCs w:val="24"/>
    </w:rPr>
  </w:style>
  <w:style w:type="paragraph" w:customStyle="1" w:styleId="S">
    <w:name w:val="S_рисунок"/>
    <w:basedOn w:val="a6"/>
    <w:rsid w:val="00A86658"/>
    <w:pPr>
      <w:tabs>
        <w:tab w:val="num" w:pos="360"/>
      </w:tabs>
      <w:spacing w:line="360" w:lineRule="auto"/>
      <w:ind w:firstLine="0"/>
      <w:jc w:val="right"/>
    </w:pPr>
    <w:rPr>
      <w:rFonts w:eastAsia="Times New Roman"/>
      <w:szCs w:val="24"/>
      <w:lang w:eastAsia="ru-RU"/>
    </w:rPr>
  </w:style>
  <w:style w:type="paragraph" w:customStyle="1" w:styleId="headertext">
    <w:name w:val="headertext"/>
    <w:basedOn w:val="a6"/>
    <w:rsid w:val="00A86658"/>
    <w:pPr>
      <w:spacing w:before="100" w:beforeAutospacing="1" w:after="100" w:afterAutospacing="1" w:line="240" w:lineRule="auto"/>
      <w:ind w:firstLine="0"/>
      <w:jc w:val="left"/>
    </w:pPr>
    <w:rPr>
      <w:rFonts w:eastAsia="Times New Roman"/>
      <w:szCs w:val="24"/>
      <w:lang w:eastAsia="ru-RU"/>
    </w:rPr>
  </w:style>
  <w:style w:type="paragraph" w:customStyle="1" w:styleId="unformattext">
    <w:name w:val="unformattext"/>
    <w:basedOn w:val="a6"/>
    <w:rsid w:val="00A86658"/>
    <w:pPr>
      <w:spacing w:before="100" w:beforeAutospacing="1" w:after="100" w:afterAutospacing="1" w:line="240" w:lineRule="auto"/>
      <w:ind w:firstLine="0"/>
      <w:jc w:val="left"/>
    </w:pPr>
    <w:rPr>
      <w:rFonts w:eastAsia="Times New Roman"/>
      <w:szCs w:val="24"/>
      <w:lang w:eastAsia="ru-RU"/>
    </w:rPr>
  </w:style>
  <w:style w:type="paragraph" w:customStyle="1" w:styleId="afffffa">
    <w:name w:val="Комментарий"/>
    <w:basedOn w:val="a6"/>
    <w:next w:val="a6"/>
    <w:uiPriority w:val="99"/>
    <w:rsid w:val="00A86658"/>
    <w:pPr>
      <w:widowControl w:val="0"/>
      <w:autoSpaceDE w:val="0"/>
      <w:autoSpaceDN w:val="0"/>
      <w:adjustRightInd w:val="0"/>
      <w:spacing w:before="75" w:line="240" w:lineRule="auto"/>
      <w:ind w:firstLine="0"/>
    </w:pPr>
    <w:rPr>
      <w:rFonts w:ascii="Arial" w:eastAsia="Times New Roman" w:hAnsi="Arial" w:cs="Arial"/>
      <w:color w:val="353842"/>
      <w:szCs w:val="24"/>
      <w:shd w:val="clear" w:color="auto" w:fill="F0F0F0"/>
      <w:lang w:eastAsia="ru-RU"/>
    </w:rPr>
  </w:style>
  <w:style w:type="paragraph" w:customStyle="1" w:styleId="afffffb">
    <w:name w:val="Информация об изменениях документа"/>
    <w:basedOn w:val="afffffa"/>
    <w:next w:val="a6"/>
    <w:uiPriority w:val="99"/>
    <w:rsid w:val="00A86658"/>
    <w:pPr>
      <w:spacing w:before="0"/>
    </w:pPr>
    <w:rPr>
      <w:i/>
      <w:iCs/>
    </w:rPr>
  </w:style>
  <w:style w:type="numbering" w:customStyle="1" w:styleId="3d">
    <w:name w:val="Нет списка3"/>
    <w:next w:val="a9"/>
    <w:uiPriority w:val="99"/>
    <w:semiHidden/>
    <w:unhideWhenUsed/>
    <w:rsid w:val="00370150"/>
  </w:style>
  <w:style w:type="table" w:customStyle="1" w:styleId="55">
    <w:name w:val="Сетка таблицы5"/>
    <w:basedOn w:val="a8"/>
    <w:next w:val="afa"/>
    <w:rsid w:val="0037015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numbering" w:customStyle="1" w:styleId="12">
    <w:name w:val="20"/>
  </w:style>
  <w:style w:type="numbering" w:customStyle="1" w:styleId="310">
    <w:name w:val="14"/>
    <w:pPr>
      <w:numPr>
        <w:numId w:val="44"/>
      </w:numPr>
    </w:pPr>
  </w:style>
  <w:style w:type="numbering" w:customStyle="1" w:styleId="aa">
    <w:name w:val="123"/>
    <w:pPr>
      <w:numPr>
        <w:numId w:val="45"/>
      </w:numPr>
    </w:pPr>
  </w:style>
  <w:style w:type="numbering" w:customStyle="1" w:styleId="ab">
    <w:name w:val="a3"/>
    <w:pPr>
      <w:numPr>
        <w:numId w:val="46"/>
      </w:numPr>
    </w:pPr>
  </w:style>
  <w:style w:type="numbering" w:customStyle="1" w:styleId="24">
    <w:name w:val="21"/>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7196">
      <w:bodyDiv w:val="1"/>
      <w:marLeft w:val="0"/>
      <w:marRight w:val="0"/>
      <w:marTop w:val="0"/>
      <w:marBottom w:val="0"/>
      <w:divBdr>
        <w:top w:val="none" w:sz="0" w:space="0" w:color="auto"/>
        <w:left w:val="none" w:sz="0" w:space="0" w:color="auto"/>
        <w:bottom w:val="none" w:sz="0" w:space="0" w:color="auto"/>
        <w:right w:val="none" w:sz="0" w:space="0" w:color="auto"/>
      </w:divBdr>
    </w:div>
    <w:div w:id="475924308">
      <w:bodyDiv w:val="1"/>
      <w:marLeft w:val="0"/>
      <w:marRight w:val="0"/>
      <w:marTop w:val="0"/>
      <w:marBottom w:val="0"/>
      <w:divBdr>
        <w:top w:val="none" w:sz="0" w:space="0" w:color="auto"/>
        <w:left w:val="none" w:sz="0" w:space="0" w:color="auto"/>
        <w:bottom w:val="none" w:sz="0" w:space="0" w:color="auto"/>
        <w:right w:val="none" w:sz="0" w:space="0" w:color="auto"/>
      </w:divBdr>
    </w:div>
    <w:div w:id="492138117">
      <w:bodyDiv w:val="1"/>
      <w:marLeft w:val="0"/>
      <w:marRight w:val="0"/>
      <w:marTop w:val="0"/>
      <w:marBottom w:val="0"/>
      <w:divBdr>
        <w:top w:val="none" w:sz="0" w:space="0" w:color="auto"/>
        <w:left w:val="none" w:sz="0" w:space="0" w:color="auto"/>
        <w:bottom w:val="none" w:sz="0" w:space="0" w:color="auto"/>
        <w:right w:val="none" w:sz="0" w:space="0" w:color="auto"/>
      </w:divBdr>
    </w:div>
    <w:div w:id="564611280">
      <w:bodyDiv w:val="1"/>
      <w:marLeft w:val="0"/>
      <w:marRight w:val="0"/>
      <w:marTop w:val="0"/>
      <w:marBottom w:val="0"/>
      <w:divBdr>
        <w:top w:val="none" w:sz="0" w:space="0" w:color="auto"/>
        <w:left w:val="none" w:sz="0" w:space="0" w:color="auto"/>
        <w:bottom w:val="none" w:sz="0" w:space="0" w:color="auto"/>
        <w:right w:val="none" w:sz="0" w:space="0" w:color="auto"/>
      </w:divBdr>
    </w:div>
    <w:div w:id="630213024">
      <w:bodyDiv w:val="1"/>
      <w:marLeft w:val="0"/>
      <w:marRight w:val="0"/>
      <w:marTop w:val="0"/>
      <w:marBottom w:val="0"/>
      <w:divBdr>
        <w:top w:val="none" w:sz="0" w:space="0" w:color="auto"/>
        <w:left w:val="none" w:sz="0" w:space="0" w:color="auto"/>
        <w:bottom w:val="none" w:sz="0" w:space="0" w:color="auto"/>
        <w:right w:val="none" w:sz="0" w:space="0" w:color="auto"/>
      </w:divBdr>
    </w:div>
    <w:div w:id="789589298">
      <w:bodyDiv w:val="1"/>
      <w:marLeft w:val="0"/>
      <w:marRight w:val="0"/>
      <w:marTop w:val="0"/>
      <w:marBottom w:val="0"/>
      <w:divBdr>
        <w:top w:val="none" w:sz="0" w:space="0" w:color="auto"/>
        <w:left w:val="none" w:sz="0" w:space="0" w:color="auto"/>
        <w:bottom w:val="none" w:sz="0" w:space="0" w:color="auto"/>
        <w:right w:val="none" w:sz="0" w:space="0" w:color="auto"/>
      </w:divBdr>
    </w:div>
    <w:div w:id="832991964">
      <w:bodyDiv w:val="1"/>
      <w:marLeft w:val="0"/>
      <w:marRight w:val="0"/>
      <w:marTop w:val="0"/>
      <w:marBottom w:val="0"/>
      <w:divBdr>
        <w:top w:val="none" w:sz="0" w:space="0" w:color="auto"/>
        <w:left w:val="none" w:sz="0" w:space="0" w:color="auto"/>
        <w:bottom w:val="none" w:sz="0" w:space="0" w:color="auto"/>
        <w:right w:val="none" w:sz="0" w:space="0" w:color="auto"/>
      </w:divBdr>
    </w:div>
    <w:div w:id="1019358638">
      <w:bodyDiv w:val="1"/>
      <w:marLeft w:val="0"/>
      <w:marRight w:val="0"/>
      <w:marTop w:val="0"/>
      <w:marBottom w:val="0"/>
      <w:divBdr>
        <w:top w:val="none" w:sz="0" w:space="0" w:color="auto"/>
        <w:left w:val="none" w:sz="0" w:space="0" w:color="auto"/>
        <w:bottom w:val="none" w:sz="0" w:space="0" w:color="auto"/>
        <w:right w:val="none" w:sz="0" w:space="0" w:color="auto"/>
      </w:divBdr>
    </w:div>
    <w:div w:id="1021590167">
      <w:bodyDiv w:val="1"/>
      <w:marLeft w:val="0"/>
      <w:marRight w:val="0"/>
      <w:marTop w:val="0"/>
      <w:marBottom w:val="0"/>
      <w:divBdr>
        <w:top w:val="none" w:sz="0" w:space="0" w:color="auto"/>
        <w:left w:val="none" w:sz="0" w:space="0" w:color="auto"/>
        <w:bottom w:val="none" w:sz="0" w:space="0" w:color="auto"/>
        <w:right w:val="none" w:sz="0" w:space="0" w:color="auto"/>
      </w:divBdr>
    </w:div>
    <w:div w:id="1449471897">
      <w:bodyDiv w:val="1"/>
      <w:marLeft w:val="0"/>
      <w:marRight w:val="0"/>
      <w:marTop w:val="0"/>
      <w:marBottom w:val="0"/>
      <w:divBdr>
        <w:top w:val="none" w:sz="0" w:space="0" w:color="auto"/>
        <w:left w:val="none" w:sz="0" w:space="0" w:color="auto"/>
        <w:bottom w:val="none" w:sz="0" w:space="0" w:color="auto"/>
        <w:right w:val="none" w:sz="0" w:space="0" w:color="auto"/>
      </w:divBdr>
    </w:div>
    <w:div w:id="1523712872">
      <w:bodyDiv w:val="1"/>
      <w:marLeft w:val="0"/>
      <w:marRight w:val="0"/>
      <w:marTop w:val="0"/>
      <w:marBottom w:val="0"/>
      <w:divBdr>
        <w:top w:val="none" w:sz="0" w:space="0" w:color="auto"/>
        <w:left w:val="none" w:sz="0" w:space="0" w:color="auto"/>
        <w:bottom w:val="none" w:sz="0" w:space="0" w:color="auto"/>
        <w:right w:val="none" w:sz="0" w:space="0" w:color="auto"/>
      </w:divBdr>
    </w:div>
    <w:div w:id="1571574209">
      <w:bodyDiv w:val="1"/>
      <w:marLeft w:val="0"/>
      <w:marRight w:val="0"/>
      <w:marTop w:val="0"/>
      <w:marBottom w:val="0"/>
      <w:divBdr>
        <w:top w:val="none" w:sz="0" w:space="0" w:color="auto"/>
        <w:left w:val="none" w:sz="0" w:space="0" w:color="auto"/>
        <w:bottom w:val="none" w:sz="0" w:space="0" w:color="auto"/>
        <w:right w:val="none" w:sz="0" w:space="0" w:color="auto"/>
      </w:divBdr>
    </w:div>
    <w:div w:id="1727334082">
      <w:bodyDiv w:val="1"/>
      <w:marLeft w:val="0"/>
      <w:marRight w:val="0"/>
      <w:marTop w:val="0"/>
      <w:marBottom w:val="0"/>
      <w:divBdr>
        <w:top w:val="none" w:sz="0" w:space="0" w:color="auto"/>
        <w:left w:val="none" w:sz="0" w:space="0" w:color="auto"/>
        <w:bottom w:val="none" w:sz="0" w:space="0" w:color="auto"/>
        <w:right w:val="none" w:sz="0" w:space="0" w:color="auto"/>
      </w:divBdr>
    </w:div>
    <w:div w:id="1742480663">
      <w:bodyDiv w:val="1"/>
      <w:marLeft w:val="0"/>
      <w:marRight w:val="0"/>
      <w:marTop w:val="0"/>
      <w:marBottom w:val="0"/>
      <w:divBdr>
        <w:top w:val="none" w:sz="0" w:space="0" w:color="auto"/>
        <w:left w:val="none" w:sz="0" w:space="0" w:color="auto"/>
        <w:bottom w:val="none" w:sz="0" w:space="0" w:color="auto"/>
        <w:right w:val="none" w:sz="0" w:space="0" w:color="auto"/>
      </w:divBdr>
    </w:div>
    <w:div w:id="2075857640">
      <w:bodyDiv w:val="1"/>
      <w:marLeft w:val="0"/>
      <w:marRight w:val="0"/>
      <w:marTop w:val="0"/>
      <w:marBottom w:val="0"/>
      <w:divBdr>
        <w:top w:val="none" w:sz="0" w:space="0" w:color="auto"/>
        <w:left w:val="none" w:sz="0" w:space="0" w:color="auto"/>
        <w:bottom w:val="none" w:sz="0" w:space="0" w:color="auto"/>
        <w:right w:val="none" w:sz="0" w:space="0" w:color="auto"/>
      </w:divBdr>
    </w:div>
    <w:div w:id="2096632581">
      <w:bodyDiv w:val="1"/>
      <w:marLeft w:val="0"/>
      <w:marRight w:val="0"/>
      <w:marTop w:val="0"/>
      <w:marBottom w:val="0"/>
      <w:divBdr>
        <w:top w:val="none" w:sz="0" w:space="0" w:color="auto"/>
        <w:left w:val="none" w:sz="0" w:space="0" w:color="auto"/>
        <w:bottom w:val="none" w:sz="0" w:space="0" w:color="auto"/>
        <w:right w:val="none" w:sz="0" w:space="0" w:color="auto"/>
      </w:divBdr>
    </w:div>
    <w:div w:id="209894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chart" Target="charts/chart1.xml"/><Relationship Id="rId26" Type="http://schemas.openxmlformats.org/officeDocument/2006/relationships/hyperlink" Target="http://nasledie-nso.ru/sites/default/files/Perechen_2011_N-sk.doc" TargetMode="External"/><Relationship Id="rId3" Type="http://schemas.openxmlformats.org/officeDocument/2006/relationships/styles" Target="styles.xml"/><Relationship Id="rId21" Type="http://schemas.openxmlformats.org/officeDocument/2006/relationships/chart" Target="charts/chart3.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5.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chart" Target="charts/chart2.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dpva.info/Guide/GuidePhysics/Climate/SNIP230199BuildingClimatology/" TargetMode="External"/><Relationship Id="rId32"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5.jpeg"/><Relationship Id="rId28" Type="http://schemas.openxmlformats.org/officeDocument/2006/relationships/header" Target="header5.xml"/><Relationship Id="rId10" Type="http://schemas.openxmlformats.org/officeDocument/2006/relationships/footer" Target="footer1.xml"/><Relationship Id="rId19" Type="http://schemas.openxmlformats.org/officeDocument/2006/relationships/image" Target="media/image4.png"/><Relationship Id="rId31"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yperlink" Target="http://ru.wikipedia.org/w/index.php?title=%D0%90%D0%BA%D1%81%D0%B5%D0%BD%D0%B8%D1%85%D0%B8%D0%BD%D1%81%D0%BA%D0%BE%D0%B5_%D1%81%D0%B5%D0%BB%D1%8C%D1%81%D0%BA%D0%BE%D0%B5_%D0%BF%D0%BE%D1%81%D0%B5%D0%BB%D0%B5%D0%BD%D0%B8%D0%B5&amp;action=edit&amp;redlink=1" TargetMode="External"/><Relationship Id="rId27" Type="http://schemas.openxmlformats.org/officeDocument/2006/relationships/hyperlink" Target="http://nasledie-nso.ru/sites/default/files/Perechen_2011_N-sk.doc" TargetMode="External"/><Relationship Id="rId30" Type="http://schemas.openxmlformats.org/officeDocument/2006/relationships/footer" Target="footer6.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hyperlink" Target="mailto:info@homeland-group.ru" TargetMode="External"/><Relationship Id="rId1" Type="http://schemas.openxmlformats.org/officeDocument/2006/relationships/hyperlink" Target="http://www.homeland-group."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homeland-group.ru" TargetMode="External"/><Relationship Id="rId1" Type="http://schemas.openxmlformats.org/officeDocument/2006/relationships/hyperlink" Target="http://www.homeland-group."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mailto:info@homeland-group.ru" TargetMode="External"/><Relationship Id="rId1" Type="http://schemas.openxmlformats.org/officeDocument/2006/relationships/hyperlink" Target="http://www.homeland-group." TargetMode="External"/></Relationships>
</file>

<file path=word/_rels/footer4.xml.rels><?xml version="1.0" encoding="UTF-8" standalone="yes"?>
<Relationships xmlns="http://schemas.openxmlformats.org/package/2006/relationships"><Relationship Id="rId2" Type="http://schemas.openxmlformats.org/officeDocument/2006/relationships/hyperlink" Target="mailto:info@homeland-group.ru" TargetMode="External"/><Relationship Id="rId1" Type="http://schemas.openxmlformats.org/officeDocument/2006/relationships/hyperlink" Target="http://www.homeland-group.ru&#1073;" TargetMode="External"/></Relationships>
</file>

<file path=word/_rels/footer6.xml.rels><?xml version="1.0" encoding="UTF-8" standalone="yes"?>
<Relationships xmlns="http://schemas.openxmlformats.org/package/2006/relationships"><Relationship Id="rId2" Type="http://schemas.openxmlformats.org/officeDocument/2006/relationships/hyperlink" Target="mailto:info@homeland-group.ru" TargetMode="External"/><Relationship Id="rId1" Type="http://schemas.openxmlformats.org/officeDocument/2006/relationships/hyperlink" Target="http://www.homeland-group." TargetMode="External"/></Relationships>
</file>

<file path=word/_rels/footer7.xml.rels><?xml version="1.0" encoding="UTF-8" standalone="yes"?>
<Relationships xmlns="http://schemas.openxmlformats.org/package/2006/relationships"><Relationship Id="rId2" Type="http://schemas.openxmlformats.org/officeDocument/2006/relationships/hyperlink" Target="mailto:info@homeland-group.ru" TargetMode="External"/><Relationship Id="rId1" Type="http://schemas.openxmlformats.org/officeDocument/2006/relationships/hyperlink" Target="http://www.homeland-grou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2" Type="http://schemas.openxmlformats.org/officeDocument/2006/relationships/oleObject" Target="file:///\\secunda\production\155_&#1053;&#1086;&#1074;&#1086;&#1089;&#1080;&#1073;&#1080;&#1088;&#1089;&#1082;_&#1075;&#1077;&#1085;&#1077;&#1088;&#1072;&#1083;&#1100;&#1085;&#1099;&#1077;_&#1087;&#1083;&#1072;&#1085;&#1099;\03_&#1048;&#1057;&#1061;&#1054;&#1044;&#1053;&#1067;&#1045;%20&#1044;&#1040;&#1053;&#1053;&#1067;&#1045;\&#1055;&#1086;&#1089;&#1077;&#1083;&#1077;&#1085;&#1080;&#1103;\&#1053;&#1080;&#1078;&#1085;&#1077;&#1095;&#1077;&#1088;&#1077;&#1084;&#1086;&#1096;&#1080;&#1085;&#1089;&#1082;&#1086;&#1077;\&#1053;&#1040;&#1057;&#1045;&#1051;&#1045;&#1053;&#1048;&#1045;\&#1040;&#1053;&#1050;&#1045;&#1058;&#1040;_&#1053;&#1040;&#1057;&#1045;&#1051;&#1045;&#1053;&#1048;&#1045;_&#1092;&#1086;&#1088;&#1084;&#1072;_1.xls"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fileserver\users\consult\romankevich\Desktop\&#1040;&#1082;&#1089;&#1077;&#1085;&#1080;&#1093;&#1080;&#1085;&#1089;&#1082;&#1086;&#1077;\Aksenihin.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secunda\production\155_&#1053;&#1086;&#1074;&#1086;&#1089;&#1080;&#1073;&#1080;&#1088;&#1089;&#1082;_&#1075;&#1077;&#1085;&#1077;&#1088;&#1072;&#1083;&#1100;&#1085;&#1099;&#1077;_&#1087;&#1083;&#1072;&#1085;&#1099;\03_&#1048;&#1057;&#1061;&#1054;&#1044;&#1053;&#1067;&#1045;%20&#1044;&#1040;&#1053;&#1053;&#1067;&#1045;\&#1055;&#1086;&#1089;&#1077;&#1083;&#1077;&#1085;&#1080;&#1103;\&#1053;&#1080;&#1078;&#1085;&#1077;&#1095;&#1077;&#1088;&#1077;&#1084;&#1086;&#1096;&#1080;&#1085;&#1089;&#1082;&#1086;&#1077;\&#1046;&#1048;&#1051;&#1060;&#1054;&#1053;&#1044;\&#1040;&#1053;&#1050;&#1045;&#1058;&#1040;_&#1046;&#1048;&#1051;&#1060;&#1054;&#1053;&#1044;_&#1092;&#1086;&#1088;&#1084;&#1072;_2.xls" TargetMode="External"/><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0"/>
          <c:order val="0"/>
          <c:dLbls>
            <c:dLblPos val="t"/>
            <c:showLegendKey val="0"/>
            <c:showVal val="1"/>
            <c:showCatName val="0"/>
            <c:showSerName val="0"/>
            <c:showPercent val="0"/>
            <c:showBubbleSize val="0"/>
            <c:showLeaderLines val="0"/>
          </c:dLbls>
          <c:cat>
            <c:multiLvlStrRef>
              <c:f>Лист1!$D$5:$H$6</c:f>
              <c:multiLvlStrCache>
                <c:ptCount val="5"/>
                <c:lvl>
                  <c:pt idx="0">
                    <c:v>2000 г.</c:v>
                  </c:pt>
                  <c:pt idx="1">
                    <c:v>Перепись</c:v>
                  </c:pt>
                  <c:pt idx="2">
                    <c:v>2008 г.</c:v>
                  </c:pt>
                  <c:pt idx="3">
                    <c:v>2009 г.</c:v>
                  </c:pt>
                  <c:pt idx="4">
                    <c:v>2010 г.</c:v>
                  </c:pt>
                </c:lvl>
                <c:lvl>
                  <c:pt idx="0">
                    <c:v>01.01.</c:v>
                  </c:pt>
                  <c:pt idx="1">
                    <c:v>2002 г.</c:v>
                  </c:pt>
                  <c:pt idx="2">
                    <c:v>01.01.</c:v>
                  </c:pt>
                  <c:pt idx="3">
                    <c:v>01.01.</c:v>
                  </c:pt>
                  <c:pt idx="4">
                    <c:v>01.01.</c:v>
                  </c:pt>
                </c:lvl>
              </c:multiLvlStrCache>
            </c:multiLvlStrRef>
          </c:cat>
          <c:val>
            <c:numRef>
              <c:f>Лист1!$C$7:$G$7</c:f>
              <c:numCache>
                <c:formatCode>General</c:formatCode>
                <c:ptCount val="5"/>
                <c:pt idx="1">
                  <c:v>1159</c:v>
                </c:pt>
                <c:pt idx="2">
                  <c:v>1164</c:v>
                </c:pt>
                <c:pt idx="3">
                  <c:v>1156</c:v>
                </c:pt>
                <c:pt idx="4">
                  <c:v>1134</c:v>
                </c:pt>
              </c:numCache>
            </c:numRef>
          </c:val>
          <c:smooth val="0"/>
        </c:ser>
        <c:dLbls>
          <c:showLegendKey val="0"/>
          <c:showVal val="0"/>
          <c:showCatName val="0"/>
          <c:showSerName val="0"/>
          <c:showPercent val="0"/>
          <c:showBubbleSize val="0"/>
        </c:dLbls>
        <c:marker val="1"/>
        <c:smooth val="0"/>
        <c:axId val="248585216"/>
        <c:axId val="245095744"/>
      </c:lineChart>
      <c:catAx>
        <c:axId val="248585216"/>
        <c:scaling>
          <c:orientation val="minMax"/>
        </c:scaling>
        <c:delete val="0"/>
        <c:axPos val="b"/>
        <c:majorTickMark val="out"/>
        <c:minorTickMark val="none"/>
        <c:tickLblPos val="nextTo"/>
        <c:crossAx val="245095744"/>
        <c:crosses val="autoZero"/>
        <c:auto val="1"/>
        <c:lblAlgn val="ctr"/>
        <c:lblOffset val="100"/>
        <c:noMultiLvlLbl val="0"/>
      </c:catAx>
      <c:valAx>
        <c:axId val="245095744"/>
        <c:scaling>
          <c:orientation val="minMax"/>
          <c:max val="1170"/>
          <c:min val="1110"/>
        </c:scaling>
        <c:delete val="0"/>
        <c:axPos val="l"/>
        <c:majorGridlines/>
        <c:numFmt formatCode="General" sourceLinked="1"/>
        <c:majorTickMark val="out"/>
        <c:minorTickMark val="none"/>
        <c:tickLblPos val="nextTo"/>
        <c:crossAx val="248585216"/>
        <c:crosses val="autoZero"/>
        <c:crossBetween val="between"/>
      </c:valAx>
    </c:plotArea>
    <c:plotVisOnly val="1"/>
    <c:dispBlanksAs val="gap"/>
    <c:showDLblsOverMax val="0"/>
  </c:chart>
  <c:txPr>
    <a:bodyPr/>
    <a:lstStyle/>
    <a:p>
      <a:pPr>
        <a:defRPr b="1"/>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0"/>
          <c:order val="0"/>
          <c:marker>
            <c:symbol val="none"/>
          </c:marker>
          <c:dLbls>
            <c:dLblPos val="t"/>
            <c:showLegendKey val="0"/>
            <c:showVal val="1"/>
            <c:showCatName val="0"/>
            <c:showSerName val="0"/>
            <c:showPercent val="0"/>
            <c:showBubbleSize val="0"/>
            <c:showLeaderLines val="0"/>
          </c:dLbls>
          <c:cat>
            <c:strRef>
              <c:f>население!$A$104:$A$108</c:f>
              <c:strCache>
                <c:ptCount val="5"/>
                <c:pt idx="0">
                  <c:v>2007 г.</c:v>
                </c:pt>
                <c:pt idx="1">
                  <c:v>2008 г.</c:v>
                </c:pt>
                <c:pt idx="2">
                  <c:v>2009 г.</c:v>
                </c:pt>
                <c:pt idx="3">
                  <c:v>2010 г.</c:v>
                </c:pt>
                <c:pt idx="4">
                  <c:v>2011 г.</c:v>
                </c:pt>
              </c:strCache>
            </c:strRef>
          </c:cat>
          <c:val>
            <c:numRef>
              <c:f>население!$B$104:$B$108</c:f>
              <c:numCache>
                <c:formatCode>General</c:formatCode>
                <c:ptCount val="5"/>
                <c:pt idx="0">
                  <c:v>-14</c:v>
                </c:pt>
                <c:pt idx="1">
                  <c:v>-13</c:v>
                </c:pt>
                <c:pt idx="2">
                  <c:v>7</c:v>
                </c:pt>
                <c:pt idx="3">
                  <c:v>-9</c:v>
                </c:pt>
                <c:pt idx="4">
                  <c:v>-9</c:v>
                </c:pt>
              </c:numCache>
            </c:numRef>
          </c:val>
          <c:smooth val="0"/>
        </c:ser>
        <c:dLbls>
          <c:showLegendKey val="0"/>
          <c:showVal val="0"/>
          <c:showCatName val="0"/>
          <c:showSerName val="0"/>
          <c:showPercent val="0"/>
          <c:showBubbleSize val="0"/>
        </c:dLbls>
        <c:marker val="1"/>
        <c:smooth val="0"/>
        <c:axId val="255285248"/>
        <c:axId val="245097024"/>
      </c:lineChart>
      <c:catAx>
        <c:axId val="255285248"/>
        <c:scaling>
          <c:orientation val="minMax"/>
        </c:scaling>
        <c:delete val="0"/>
        <c:axPos val="b"/>
        <c:majorTickMark val="out"/>
        <c:minorTickMark val="none"/>
        <c:tickLblPos val="nextTo"/>
        <c:crossAx val="245097024"/>
        <c:crossesAt val="-15"/>
        <c:auto val="1"/>
        <c:lblAlgn val="ctr"/>
        <c:lblOffset val="100"/>
        <c:noMultiLvlLbl val="0"/>
      </c:catAx>
      <c:valAx>
        <c:axId val="245097024"/>
        <c:scaling>
          <c:orientation val="minMax"/>
          <c:max val="10"/>
          <c:min val="-15"/>
        </c:scaling>
        <c:delete val="0"/>
        <c:axPos val="l"/>
        <c:majorGridlines/>
        <c:numFmt formatCode="General" sourceLinked="1"/>
        <c:majorTickMark val="out"/>
        <c:minorTickMark val="none"/>
        <c:tickLblPos val="nextTo"/>
        <c:crossAx val="255285248"/>
        <c:crosses val="autoZero"/>
        <c:crossBetween val="between"/>
        <c:majorUnit val="5"/>
      </c:valAx>
    </c:plotArea>
    <c:plotVisOnly val="1"/>
    <c:dispBlanksAs val="gap"/>
    <c:showDLblsOverMax val="0"/>
  </c:chart>
  <c:txPr>
    <a:bodyPr/>
    <a:lstStyle/>
    <a:p>
      <a:pPr>
        <a:defRPr sz="1100" b="1">
          <a:latin typeface="Times New Roman" pitchFamily="18" charset="0"/>
          <a:cs typeface="Times New Roman" pitchFamily="18" charset="0"/>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percentStacked"/>
        <c:varyColors val="0"/>
        <c:ser>
          <c:idx val="0"/>
          <c:order val="0"/>
          <c:tx>
            <c:strRef>
              <c:f>Лист1!$B$10</c:f>
              <c:strCache>
                <c:ptCount val="1"/>
                <c:pt idx="0">
                  <c:v>каменные, кирпичные</c:v>
                </c:pt>
              </c:strCache>
            </c:strRef>
          </c:tx>
          <c:invertIfNegative val="0"/>
          <c:dLbls>
            <c:dLbl>
              <c:idx val="2"/>
              <c:delete val="1"/>
            </c:dLbl>
            <c:showLegendKey val="0"/>
            <c:showVal val="1"/>
            <c:showCatName val="0"/>
            <c:showSerName val="0"/>
            <c:showPercent val="0"/>
            <c:showBubbleSize val="0"/>
            <c:showLeaderLines val="0"/>
          </c:dLbls>
          <c:cat>
            <c:strRef>
              <c:f>Лист1!$A$11:$A$13</c:f>
              <c:strCache>
                <c:ptCount val="3"/>
                <c:pt idx="0">
                  <c:v> Нижнечеремошинское с.п.</c:v>
                </c:pt>
                <c:pt idx="1">
                  <c:v>село Нижнечеремошное</c:v>
                </c:pt>
                <c:pt idx="2">
                  <c:v>пос. Осинниковский</c:v>
                </c:pt>
              </c:strCache>
            </c:strRef>
          </c:cat>
          <c:val>
            <c:numRef>
              <c:f>Лист1!$B$11:$B$13</c:f>
              <c:numCache>
                <c:formatCode>0.0%</c:formatCode>
                <c:ptCount val="3"/>
                <c:pt idx="0">
                  <c:v>0.3783783783783784</c:v>
                </c:pt>
                <c:pt idx="1">
                  <c:v>0.4</c:v>
                </c:pt>
                <c:pt idx="2">
                  <c:v>0</c:v>
                </c:pt>
              </c:numCache>
            </c:numRef>
          </c:val>
        </c:ser>
        <c:ser>
          <c:idx val="1"/>
          <c:order val="1"/>
          <c:tx>
            <c:strRef>
              <c:f>Лист1!$C$10</c:f>
              <c:strCache>
                <c:ptCount val="1"/>
                <c:pt idx="0">
                  <c:v>панельные</c:v>
                </c:pt>
              </c:strCache>
            </c:strRef>
          </c:tx>
          <c:invertIfNegative val="0"/>
          <c:dLbls>
            <c:dLbl>
              <c:idx val="2"/>
              <c:delete val="1"/>
            </c:dLbl>
            <c:showLegendKey val="0"/>
            <c:showVal val="1"/>
            <c:showCatName val="0"/>
            <c:showSerName val="0"/>
            <c:showPercent val="0"/>
            <c:showBubbleSize val="0"/>
            <c:showLeaderLines val="0"/>
          </c:dLbls>
          <c:cat>
            <c:strRef>
              <c:f>Лист1!$A$11:$A$13</c:f>
              <c:strCache>
                <c:ptCount val="3"/>
                <c:pt idx="0">
                  <c:v> Нижнечеремошинское с.п.</c:v>
                </c:pt>
                <c:pt idx="1">
                  <c:v>село Нижнечеремошное</c:v>
                </c:pt>
                <c:pt idx="2">
                  <c:v>пос. Осинниковский</c:v>
                </c:pt>
              </c:strCache>
            </c:strRef>
          </c:cat>
          <c:val>
            <c:numRef>
              <c:f>Лист1!$C$11:$C$13</c:f>
              <c:numCache>
                <c:formatCode>0.0%</c:formatCode>
                <c:ptCount val="3"/>
                <c:pt idx="0">
                  <c:v>4.0540540540540543E-2</c:v>
                </c:pt>
                <c:pt idx="1">
                  <c:v>4.2857142857142858E-2</c:v>
                </c:pt>
                <c:pt idx="2">
                  <c:v>0</c:v>
                </c:pt>
              </c:numCache>
            </c:numRef>
          </c:val>
        </c:ser>
        <c:ser>
          <c:idx val="2"/>
          <c:order val="2"/>
          <c:tx>
            <c:strRef>
              <c:f>Лист1!$D$10</c:f>
              <c:strCache>
                <c:ptCount val="1"/>
                <c:pt idx="0">
                  <c:v>деревянные</c:v>
                </c:pt>
              </c:strCache>
            </c:strRef>
          </c:tx>
          <c:invertIfNegative val="0"/>
          <c:dLbls>
            <c:showLegendKey val="0"/>
            <c:showVal val="1"/>
            <c:showCatName val="0"/>
            <c:showSerName val="0"/>
            <c:showPercent val="0"/>
            <c:showBubbleSize val="0"/>
            <c:showLeaderLines val="0"/>
          </c:dLbls>
          <c:cat>
            <c:strRef>
              <c:f>Лист1!$A$11:$A$13</c:f>
              <c:strCache>
                <c:ptCount val="3"/>
                <c:pt idx="0">
                  <c:v> Нижнечеремошинское с.п.</c:v>
                </c:pt>
                <c:pt idx="1">
                  <c:v>село Нижнечеремошное</c:v>
                </c:pt>
                <c:pt idx="2">
                  <c:v>пос. Осинниковский</c:v>
                </c:pt>
              </c:strCache>
            </c:strRef>
          </c:cat>
          <c:val>
            <c:numRef>
              <c:f>Лист1!$D$11:$D$13</c:f>
              <c:numCache>
                <c:formatCode>0.0%</c:formatCode>
                <c:ptCount val="3"/>
                <c:pt idx="0">
                  <c:v>0.43243243243243246</c:v>
                </c:pt>
                <c:pt idx="1">
                  <c:v>0.44285714285714289</c:v>
                </c:pt>
                <c:pt idx="2">
                  <c:v>0.25</c:v>
                </c:pt>
              </c:numCache>
            </c:numRef>
          </c:val>
        </c:ser>
        <c:ser>
          <c:idx val="3"/>
          <c:order val="3"/>
          <c:tx>
            <c:strRef>
              <c:f>Лист1!$E$10</c:f>
              <c:strCache>
                <c:ptCount val="1"/>
                <c:pt idx="0">
                  <c:v>прочие</c:v>
                </c:pt>
              </c:strCache>
            </c:strRef>
          </c:tx>
          <c:invertIfNegative val="0"/>
          <c:dLbls>
            <c:showLegendKey val="0"/>
            <c:showVal val="1"/>
            <c:showCatName val="0"/>
            <c:showSerName val="0"/>
            <c:showPercent val="0"/>
            <c:showBubbleSize val="0"/>
            <c:showLeaderLines val="0"/>
          </c:dLbls>
          <c:cat>
            <c:strRef>
              <c:f>Лист1!$A$11:$A$13</c:f>
              <c:strCache>
                <c:ptCount val="3"/>
                <c:pt idx="0">
                  <c:v> Нижнечеремошинское с.п.</c:v>
                </c:pt>
                <c:pt idx="1">
                  <c:v>село Нижнечеремошное</c:v>
                </c:pt>
                <c:pt idx="2">
                  <c:v>пос. Осинниковский</c:v>
                </c:pt>
              </c:strCache>
            </c:strRef>
          </c:cat>
          <c:val>
            <c:numRef>
              <c:f>Лист1!$E$11:$E$13</c:f>
              <c:numCache>
                <c:formatCode>0.0%</c:formatCode>
                <c:ptCount val="3"/>
                <c:pt idx="0">
                  <c:v>0.14864864864864866</c:v>
                </c:pt>
                <c:pt idx="1">
                  <c:v>0.11428571428571428</c:v>
                </c:pt>
                <c:pt idx="2">
                  <c:v>0.75</c:v>
                </c:pt>
              </c:numCache>
            </c:numRef>
          </c:val>
        </c:ser>
        <c:dLbls>
          <c:showLegendKey val="0"/>
          <c:showVal val="0"/>
          <c:showCatName val="0"/>
          <c:showSerName val="0"/>
          <c:showPercent val="0"/>
          <c:showBubbleSize val="0"/>
        </c:dLbls>
        <c:gapWidth val="150"/>
        <c:overlap val="100"/>
        <c:axId val="258871296"/>
        <c:axId val="245091712"/>
      </c:barChart>
      <c:catAx>
        <c:axId val="258871296"/>
        <c:scaling>
          <c:orientation val="minMax"/>
        </c:scaling>
        <c:delete val="0"/>
        <c:axPos val="b"/>
        <c:majorTickMark val="out"/>
        <c:minorTickMark val="none"/>
        <c:tickLblPos val="nextTo"/>
        <c:crossAx val="245091712"/>
        <c:crosses val="autoZero"/>
        <c:auto val="1"/>
        <c:lblAlgn val="ctr"/>
        <c:lblOffset val="100"/>
        <c:noMultiLvlLbl val="0"/>
      </c:catAx>
      <c:valAx>
        <c:axId val="245091712"/>
        <c:scaling>
          <c:orientation val="minMax"/>
        </c:scaling>
        <c:delete val="0"/>
        <c:axPos val="l"/>
        <c:majorGridlines/>
        <c:numFmt formatCode="0%" sourceLinked="1"/>
        <c:majorTickMark val="out"/>
        <c:minorTickMark val="none"/>
        <c:tickLblPos val="nextTo"/>
        <c:crossAx val="258871296"/>
        <c:crosses val="autoZero"/>
        <c:crossBetween val="between"/>
      </c:valAx>
    </c:plotArea>
    <c:legend>
      <c:legendPos val="b"/>
      <c:overlay val="0"/>
    </c:legend>
    <c:plotVisOnly val="1"/>
    <c:dispBlanksAs val="gap"/>
    <c:showDLblsOverMax val="0"/>
  </c:chart>
  <c:txPr>
    <a:bodyPr/>
    <a:lstStyle/>
    <a:p>
      <a:pPr>
        <a:defRPr b="1"/>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E441A-DC8E-4B94-8D49-94FAA4D78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4564</TotalTime>
  <Pages>123</Pages>
  <Words>31721</Words>
  <Characters>180811</Characters>
  <Application>Microsoft Office Word</Application>
  <DocSecurity>0</DocSecurity>
  <Lines>1506</Lines>
  <Paragraphs>424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Безрук Елена Васильевна</dc:creator>
  <cp:keywords/>
  <dc:description/>
  <cp:lastModifiedBy>Нестерова Елена Владимировна</cp:lastModifiedBy>
  <cp:revision>175</cp:revision>
  <cp:lastPrinted>2012-09-23T09:00:00Z</cp:lastPrinted>
  <dcterms:created xsi:type="dcterms:W3CDTF">2012-07-02T13:10:00Z</dcterms:created>
  <dcterms:modified xsi:type="dcterms:W3CDTF">2013-01-10T06:16:00Z</dcterms:modified>
</cp:coreProperties>
</file>