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Нижнечеремошинсокго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сельсовета Краснозерского района Новосибирской области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третий квартал  2017 года.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Нижнечеремошинского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Нижнечеремошинского сельсовета Краснозерского района Новосибирской области от 28.05.2015 г. № 43 «Об утверждении Инструкции по организации работы с обращениями граждан и проведению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личного приема граждан администрации Нижнечеремошинского сельсовета Краснозерского района Новосибирской области ».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Нижнечеремошинского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через официальный интернет-сайт администрации </w:t>
      </w:r>
      <w:r>
        <w:rPr>
          <w:rFonts w:ascii="Times New Roman" w:hAnsi="Times New Roman" w:cs="Times New Roman"/>
          <w:sz w:val="28"/>
          <w:szCs w:val="28"/>
        </w:rPr>
        <w:t>Нижнечеремошинского сельсовета в форме электронного документа, а также лично на личных приемах граждан Главой Нижнечеремошинского сельсовета.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Требования к организации работы по рассмотрению обращений граждан и проведению личного приема граждан в администрации Нижнечеремошинского сельсовета Краснозерского района установлены постановлением администрации Нижнечеремошинского сельсовета от 28.05.2015г. № 43 «Об утверждении Инструкции по организации работы с обращениями граждан и проведению личного приема граждан в администрации Нижнечеремошинского сельсовета Краснозерского района Новосибирской области».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 третий квартал 2017 года  Главе Нижнечеремошинского сельсовета поступило </w:t>
      </w:r>
      <w:r>
        <w:rPr>
          <w:rFonts w:ascii="Times New Roman" w:hAnsi="Times New Roman" w:cs="Times New Roman"/>
          <w:b/>
          <w:sz w:val="28"/>
          <w:szCs w:val="28"/>
        </w:rPr>
        <w:t xml:space="preserve"> 4 </w:t>
      </w:r>
      <w:r>
        <w:rPr>
          <w:rFonts w:ascii="Times New Roman" w:hAnsi="Times New Roman" w:cs="Times New Roman"/>
          <w:sz w:val="28"/>
          <w:szCs w:val="28"/>
        </w:rPr>
        <w:t>обращений граждан, в том числе: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- 0 письменных обращения,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за третий квартал 2016 года – 0)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- 4 устных обращений, (за первый квартал 2016 года -3) 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 обращений на «горячий телефон» (за первый квартал 2016 года -0)</w:t>
      </w: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DE2627" w:rsidRDefault="00DE2627" w:rsidP="00DE2627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 третий квартал 2017 года в администрацию Нижнечеремошинского сельсовета  поступило  0 письменных обращени</w:t>
      </w:r>
      <w:proofErr w:type="gramStart"/>
      <w:r>
        <w:rPr>
          <w:rFonts w:ascii="Times New Roman" w:hAnsi="Times New Roman" w:cs="Times New Roman"/>
          <w:sz w:val="28"/>
          <w:szCs w:val="28"/>
        </w:rPr>
        <w:t>я(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за первый квартал 2016 </w:t>
      </w:r>
      <w:r>
        <w:rPr>
          <w:rFonts w:ascii="Times New Roman" w:hAnsi="Times New Roman" w:cs="Times New Roman"/>
          <w:sz w:val="28"/>
          <w:szCs w:val="28"/>
        </w:rPr>
        <w:lastRenderedPageBreak/>
        <w:t>года – 0) (в форме электронного документа через официальный сайт администрации Нижнечеремошинского сельсовета - 0) (за третий квартал 2016 года – 0)</w:t>
      </w:r>
    </w:p>
    <w:p w:rsidR="00DE2627" w:rsidRDefault="00DE2627" w:rsidP="00DE26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По видам</w:t>
      </w:r>
      <w:r>
        <w:rPr>
          <w:rFonts w:ascii="Times New Roman" w:hAnsi="Times New Roman" w:cs="Times New Roman"/>
          <w:sz w:val="28"/>
          <w:szCs w:val="28"/>
        </w:rPr>
        <w:t xml:space="preserve"> письменные обращения подразделяются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на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- </w:t>
      </w:r>
      <w:r>
        <w:rPr>
          <w:rFonts w:ascii="Times New Roman" w:hAnsi="Times New Roman" w:cs="Times New Roman"/>
          <w:bCs/>
          <w:sz w:val="28"/>
          <w:szCs w:val="28"/>
        </w:rPr>
        <w:t>заявления</w:t>
      </w:r>
      <w:r>
        <w:rPr>
          <w:rFonts w:ascii="Times New Roman" w:hAnsi="Times New Roman" w:cs="Times New Roman"/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1; (за третий квартал 2016 года – 1)</w:t>
      </w:r>
      <w:proofErr w:type="gramEnd"/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конфликты на бытовой почве - 3;(за третий квартал 2016 года – 0)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третий</w:t>
      </w:r>
      <w:r w:rsidR="00804FB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квартал 2017 года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>
        <w:rPr>
          <w:rFonts w:ascii="Times New Roman" w:hAnsi="Times New Roman" w:cs="Times New Roman"/>
          <w:sz w:val="28"/>
          <w:szCs w:val="28"/>
        </w:rPr>
        <w:t>(за первый квартал 2016 года – 0)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color w:val="3366FF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третьем квартале 2017 года в администрацию Нижнечеремошинского сельсовета  поступило 0 обращений граждан на </w:t>
      </w:r>
      <w:r>
        <w:rPr>
          <w:rFonts w:ascii="Times New Roman" w:hAnsi="Times New Roman" w:cs="Times New Roman"/>
          <w:b/>
          <w:sz w:val="28"/>
          <w:szCs w:val="28"/>
        </w:rPr>
        <w:t xml:space="preserve">«горячий телефон» </w:t>
      </w:r>
      <w:r>
        <w:rPr>
          <w:rFonts w:ascii="Times New Roman" w:hAnsi="Times New Roman" w:cs="Times New Roman"/>
          <w:sz w:val="28"/>
          <w:szCs w:val="28"/>
        </w:rPr>
        <w:t>по вопросам коммунального  - бытового хозяйства и предоставления услуг в условиях рынка,  о личных и коллективных обращениях гражда</w:t>
      </w:r>
      <w:proofErr w:type="gramStart"/>
      <w:r>
        <w:rPr>
          <w:rFonts w:ascii="Times New Roman" w:hAnsi="Times New Roman" w:cs="Times New Roman"/>
          <w:sz w:val="28"/>
          <w:szCs w:val="28"/>
        </w:rPr>
        <w:t>н(</w:t>
      </w:r>
      <w:proofErr w:type="gramEnd"/>
      <w:r>
        <w:rPr>
          <w:rFonts w:ascii="Times New Roman" w:hAnsi="Times New Roman" w:cs="Times New Roman"/>
          <w:sz w:val="28"/>
          <w:szCs w:val="28"/>
        </w:rPr>
        <w:t>в третьем квартале 2016 года – 0)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обращений: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 меры приняты – по 4обращениям </w:t>
      </w:r>
      <w:r>
        <w:rPr>
          <w:rFonts w:ascii="Times New Roman" w:hAnsi="Times New Roman" w:cs="Times New Roman"/>
          <w:sz w:val="28"/>
          <w:szCs w:val="28"/>
        </w:rPr>
        <w:t>(в третьем  квартале 2016 года –  по 3)</w:t>
      </w:r>
      <w:r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Всем гражданам, обратившимся к Главе Нижнечеремошинского сельсовета по телефону, даны ответы в установленные законодательством РФ сроки. 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DE2627" w:rsidRDefault="00DE2627" w:rsidP="00DE262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Нижнечеремошинского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rFonts w:ascii="Times New Roman" w:hAnsi="Times New Roman" w:cs="Times New Roman"/>
          <w:sz w:val="28"/>
          <w:szCs w:val="28"/>
        </w:rPr>
        <w:t>с постановлением администрации Нижнечеремошинского сельсовета от 28.05.2015 № 43 «Об утверждении Инструкции по  организации работы с обращениями граждан и проведению личного приема граждан в администрации Нижнечеремошинского сельсовета» проводится еженедельно   по пятницам. Время  проведения приема с 14.00 до 17.00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В третьем квартале 2017 года Глава Нижнечеремошинского сельсовета провел 4 личных приемов граждан (в третьем квартале 2016 года – 3) принято 4 человека (в третьем квартале 2016  года – 3). 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Основные вопросы, обсуждаемые на личных приемах: 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жилищно-коммунальная сфера – (4) (в третьем квартале2016 года – 3)  - чистка дорог, подключение воды,  замена ламп уличного освещения,  подготовка жилого фонда к зиме</w:t>
      </w:r>
    </w:p>
    <w:p w:rsidR="00DE2627" w:rsidRDefault="00DE2627" w:rsidP="00DE26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 результатам рассмотрения устных обращений приняты меры – по 4 обращения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в третьем квартале 2016  года меры приняты – по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3обращениям)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Всем гражданам, обратившимся к Главе Нижнечеремошинского сельсовета Краснозерского района, даны ответы в установленные законодательством РФ сроки.</w:t>
      </w:r>
    </w:p>
    <w:p w:rsidR="00DE2627" w:rsidRDefault="00DE2627" w:rsidP="00DE262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2627" w:rsidRDefault="00DE2627" w:rsidP="00DE2627">
      <w:pPr>
        <w:spacing w:after="0" w:line="240" w:lineRule="auto"/>
        <w:rPr>
          <w:rFonts w:ascii="Times New Roman" w:hAnsi="Times New Roman" w:cs="Times New Roman"/>
        </w:rPr>
      </w:pPr>
    </w:p>
    <w:p w:rsidR="00DE2627" w:rsidRDefault="00DE2627" w:rsidP="00DE2627">
      <w:pPr>
        <w:spacing w:after="0" w:line="240" w:lineRule="auto"/>
        <w:rPr>
          <w:rFonts w:ascii="Times New Roman" w:hAnsi="Times New Roman" w:cs="Times New Roman"/>
        </w:rPr>
      </w:pPr>
    </w:p>
    <w:p w:rsidR="00DE2627" w:rsidRDefault="00DE2627" w:rsidP="00DE2627">
      <w:pPr>
        <w:spacing w:after="0" w:line="240" w:lineRule="auto"/>
        <w:rPr>
          <w:rFonts w:ascii="Times New Roman" w:hAnsi="Times New Roman" w:cs="Times New Roman"/>
        </w:rPr>
      </w:pPr>
    </w:p>
    <w:p w:rsidR="0011528A" w:rsidRDefault="0011528A"/>
    <w:sectPr w:rsidR="0011528A" w:rsidSect="004A57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E2627"/>
    <w:rsid w:val="0011528A"/>
    <w:rsid w:val="004A5780"/>
    <w:rsid w:val="00804FB7"/>
    <w:rsid w:val="00DE26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7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144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719</Words>
  <Characters>4103</Characters>
  <Application>Microsoft Office Word</Application>
  <DocSecurity>0</DocSecurity>
  <Lines>34</Lines>
  <Paragraphs>9</Paragraphs>
  <ScaleCrop>false</ScaleCrop>
  <Company/>
  <LinksUpToDate>false</LinksUpToDate>
  <CharactersWithSpaces>4813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5</cp:revision>
  <dcterms:created xsi:type="dcterms:W3CDTF">2018-10-23T03:00:00Z</dcterms:created>
  <dcterms:modified xsi:type="dcterms:W3CDTF">2018-10-23T03:05:00Z</dcterms:modified>
</cp:coreProperties>
</file>