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C7D" w:rsidRPr="00865C7D" w:rsidRDefault="00865C7D" w:rsidP="00865C7D">
      <w:pPr>
        <w:pStyle w:val="a6"/>
        <w:spacing w:before="0" w:after="0"/>
        <w:ind w:left="1134" w:right="-142"/>
        <w:rPr>
          <w:rFonts w:ascii="Times New Roman" w:hAnsi="Times New Roman"/>
          <w:b w:val="0"/>
          <w:bCs w:val="0"/>
          <w:sz w:val="28"/>
          <w:szCs w:val="28"/>
        </w:rPr>
      </w:pPr>
      <w:r w:rsidRPr="00865C7D">
        <w:rPr>
          <w:rFonts w:ascii="Times New Roman" w:hAnsi="Times New Roman"/>
          <w:b w:val="0"/>
          <w:bCs w:val="0"/>
          <w:sz w:val="28"/>
          <w:szCs w:val="28"/>
        </w:rPr>
        <w:t>АДМИНИСТРАЦИЯ НИЖНЕЧЕРЕМОШИНСКОГО СЕЛЬСОВЕТА</w:t>
      </w:r>
    </w:p>
    <w:p w:rsidR="00865C7D" w:rsidRPr="00865C7D" w:rsidRDefault="00865C7D" w:rsidP="00865C7D">
      <w:pPr>
        <w:pStyle w:val="a6"/>
        <w:spacing w:before="0" w:after="0"/>
        <w:ind w:left="1134" w:right="-142"/>
        <w:rPr>
          <w:rFonts w:ascii="Times New Roman" w:hAnsi="Times New Roman"/>
          <w:b w:val="0"/>
          <w:bCs w:val="0"/>
          <w:sz w:val="28"/>
          <w:szCs w:val="28"/>
        </w:rPr>
      </w:pPr>
      <w:r w:rsidRPr="00865C7D">
        <w:rPr>
          <w:rFonts w:ascii="Times New Roman" w:hAnsi="Times New Roman"/>
          <w:b w:val="0"/>
          <w:bCs w:val="0"/>
          <w:sz w:val="28"/>
          <w:szCs w:val="28"/>
        </w:rPr>
        <w:t xml:space="preserve"> КРАСНОЗЕРСКОГО РАЙОНА НОВОСИБИРСКОЙ ОБЛАСТИ</w:t>
      </w:r>
    </w:p>
    <w:p w:rsidR="00865C7D" w:rsidRPr="00865C7D" w:rsidRDefault="00865C7D" w:rsidP="00865C7D">
      <w:pPr>
        <w:pStyle w:val="a6"/>
        <w:spacing w:before="0" w:after="0"/>
        <w:ind w:right="-142"/>
        <w:jc w:val="left"/>
        <w:rPr>
          <w:rFonts w:ascii="Times New Roman" w:hAnsi="Times New Roman"/>
          <w:b w:val="0"/>
          <w:bCs w:val="0"/>
          <w:sz w:val="28"/>
          <w:szCs w:val="28"/>
        </w:rPr>
      </w:pPr>
    </w:p>
    <w:p w:rsidR="00865C7D" w:rsidRPr="00865C7D" w:rsidRDefault="00865C7D" w:rsidP="00865C7D">
      <w:pPr>
        <w:pStyle w:val="a6"/>
        <w:spacing w:before="0" w:after="0"/>
        <w:ind w:left="1134" w:right="-142"/>
        <w:rPr>
          <w:rFonts w:ascii="Times New Roman" w:hAnsi="Times New Roman"/>
          <w:b w:val="0"/>
          <w:bCs w:val="0"/>
          <w:sz w:val="28"/>
          <w:szCs w:val="28"/>
        </w:rPr>
      </w:pPr>
      <w:r w:rsidRPr="00865C7D">
        <w:rPr>
          <w:rFonts w:ascii="Times New Roman" w:hAnsi="Times New Roman"/>
          <w:b w:val="0"/>
          <w:bCs w:val="0"/>
          <w:sz w:val="28"/>
          <w:szCs w:val="28"/>
        </w:rPr>
        <w:t>РАСПОРЯЖЕНИЕ</w:t>
      </w:r>
    </w:p>
    <w:p w:rsidR="00865C7D" w:rsidRPr="0062795E" w:rsidRDefault="00865C7D" w:rsidP="00865C7D">
      <w:pPr>
        <w:pStyle w:val="a6"/>
        <w:spacing w:before="0" w:after="0"/>
        <w:ind w:left="1134" w:right="-142"/>
        <w:rPr>
          <w:rFonts w:ascii="Times New Roman" w:hAnsi="Times New Roman"/>
          <w:b w:val="0"/>
          <w:bCs w:val="0"/>
          <w:sz w:val="28"/>
          <w:szCs w:val="28"/>
        </w:rPr>
      </w:pPr>
    </w:p>
    <w:p w:rsidR="00865C7D" w:rsidRPr="0062795E" w:rsidRDefault="00865C7D" w:rsidP="00865C7D">
      <w:pPr>
        <w:pStyle w:val="a6"/>
        <w:spacing w:before="0" w:after="0"/>
        <w:ind w:left="1134" w:right="81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r w:rsidRPr="0062795E">
        <w:rPr>
          <w:rFonts w:ascii="Times New Roman" w:hAnsi="Times New Roman"/>
          <w:b w:val="0"/>
          <w:bCs w:val="0"/>
          <w:sz w:val="28"/>
          <w:szCs w:val="28"/>
        </w:rPr>
        <w:t xml:space="preserve">От </w:t>
      </w:r>
      <w:r>
        <w:rPr>
          <w:rFonts w:ascii="Times New Roman" w:hAnsi="Times New Roman"/>
          <w:b w:val="0"/>
          <w:bCs w:val="0"/>
          <w:sz w:val="28"/>
          <w:szCs w:val="28"/>
        </w:rPr>
        <w:t>25.12.2017</w:t>
      </w:r>
      <w:r w:rsidRPr="0062795E">
        <w:rPr>
          <w:rFonts w:ascii="Times New Roman" w:hAnsi="Times New Roman"/>
          <w:b w:val="0"/>
          <w:bCs w:val="0"/>
          <w:sz w:val="28"/>
          <w:szCs w:val="28"/>
        </w:rPr>
        <w:t xml:space="preserve">                </w:t>
      </w:r>
      <w:r>
        <w:rPr>
          <w:rFonts w:ascii="Times New Roman" w:hAnsi="Times New Roman"/>
          <w:b w:val="0"/>
          <w:bCs w:val="0"/>
          <w:sz w:val="28"/>
          <w:szCs w:val="28"/>
        </w:rPr>
        <w:t>с. Нижнечеремошное</w:t>
      </w:r>
      <w:r w:rsidRPr="0062795E">
        <w:rPr>
          <w:rFonts w:ascii="Times New Roman" w:hAnsi="Times New Roman"/>
          <w:b w:val="0"/>
          <w:bCs w:val="0"/>
          <w:sz w:val="28"/>
          <w:szCs w:val="28"/>
        </w:rPr>
        <w:t xml:space="preserve">                                       №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 38</w:t>
      </w:r>
    </w:p>
    <w:p w:rsidR="00865C7D" w:rsidRPr="0062795E" w:rsidRDefault="00865C7D" w:rsidP="00865C7D">
      <w:pPr>
        <w:pStyle w:val="a6"/>
        <w:spacing w:before="0" w:after="0"/>
        <w:ind w:left="1134" w:right="-142"/>
        <w:rPr>
          <w:rFonts w:ascii="Times New Roman" w:hAnsi="Times New Roman"/>
          <w:b w:val="0"/>
          <w:bCs w:val="0"/>
          <w:sz w:val="28"/>
          <w:szCs w:val="28"/>
        </w:rPr>
      </w:pPr>
    </w:p>
    <w:p w:rsidR="00865C7D" w:rsidRPr="0062795E" w:rsidRDefault="00865C7D" w:rsidP="00865C7D">
      <w:pPr>
        <w:pStyle w:val="a6"/>
        <w:spacing w:before="0" w:after="0"/>
        <w:ind w:left="1134" w:right="282"/>
        <w:rPr>
          <w:rFonts w:ascii="Times New Roman" w:hAnsi="Times New Roman"/>
          <w:b w:val="0"/>
          <w:bCs w:val="0"/>
          <w:sz w:val="28"/>
          <w:szCs w:val="28"/>
        </w:rPr>
      </w:pPr>
      <w:r w:rsidRPr="0062795E">
        <w:rPr>
          <w:rFonts w:ascii="Times New Roman" w:hAnsi="Times New Roman"/>
          <w:b w:val="0"/>
          <w:bCs w:val="0"/>
          <w:sz w:val="28"/>
          <w:szCs w:val="28"/>
        </w:rPr>
        <w:t xml:space="preserve">Об  </w:t>
      </w:r>
      <w:r>
        <w:rPr>
          <w:rFonts w:ascii="Times New Roman" w:hAnsi="Times New Roman"/>
          <w:b w:val="0"/>
          <w:bCs w:val="0"/>
          <w:sz w:val="28"/>
          <w:szCs w:val="28"/>
        </w:rPr>
        <w:t>утверждении карты коррупционных рисков   администрации Нижнечеремошинского сельсовета Краснозерского района Новосибирской области</w:t>
      </w:r>
    </w:p>
    <w:p w:rsidR="00865C7D" w:rsidRPr="0062795E" w:rsidRDefault="00865C7D" w:rsidP="00865C7D">
      <w:pPr>
        <w:pStyle w:val="a6"/>
        <w:spacing w:before="0" w:after="0"/>
        <w:ind w:left="1134" w:right="-142"/>
        <w:jc w:val="both"/>
        <w:rPr>
          <w:rFonts w:ascii="Times New Roman" w:hAnsi="Times New Roman"/>
          <w:b w:val="0"/>
          <w:bCs w:val="0"/>
          <w:sz w:val="28"/>
          <w:szCs w:val="28"/>
        </w:rPr>
      </w:pPr>
    </w:p>
    <w:p w:rsidR="00865C7D" w:rsidRPr="0062795E" w:rsidRDefault="00865C7D" w:rsidP="00865C7D">
      <w:pPr>
        <w:pStyle w:val="a6"/>
        <w:spacing w:before="0" w:after="0"/>
        <w:ind w:left="1134" w:right="-142"/>
        <w:jc w:val="both"/>
        <w:rPr>
          <w:rFonts w:ascii="Times New Roman" w:hAnsi="Times New Roman"/>
          <w:b w:val="0"/>
          <w:bCs w:val="0"/>
          <w:sz w:val="28"/>
          <w:szCs w:val="28"/>
        </w:rPr>
      </w:pPr>
    </w:p>
    <w:p w:rsidR="00865C7D" w:rsidRDefault="00865C7D" w:rsidP="00865C7D">
      <w:pPr>
        <w:pStyle w:val="a6"/>
        <w:spacing w:before="0" w:after="0"/>
        <w:ind w:left="567" w:right="282" w:firstLine="567"/>
        <w:jc w:val="both"/>
        <w:rPr>
          <w:rFonts w:ascii="Times New Roman" w:hAnsi="Times New Roman"/>
          <w:b w:val="0"/>
          <w:sz w:val="28"/>
          <w:szCs w:val="28"/>
        </w:rPr>
      </w:pPr>
      <w:r w:rsidRPr="004E5C13">
        <w:rPr>
          <w:rFonts w:ascii="Times New Roman" w:hAnsi="Times New Roman"/>
          <w:b w:val="0"/>
          <w:sz w:val="28"/>
          <w:szCs w:val="28"/>
        </w:rPr>
        <w:t>В целях реализации Федерального закона от 25.12.2008 № 273-ФЗ "О противодействии коррупции"</w:t>
      </w:r>
      <w:r>
        <w:rPr>
          <w:rFonts w:ascii="Times New Roman" w:hAnsi="Times New Roman"/>
          <w:b w:val="0"/>
          <w:sz w:val="28"/>
          <w:szCs w:val="28"/>
        </w:rPr>
        <w:t>,</w:t>
      </w:r>
    </w:p>
    <w:p w:rsidR="00865C7D" w:rsidRDefault="00865C7D" w:rsidP="00865C7D">
      <w:pPr>
        <w:pStyle w:val="a6"/>
        <w:numPr>
          <w:ilvl w:val="0"/>
          <w:numId w:val="3"/>
        </w:numPr>
        <w:spacing w:before="0" w:after="0"/>
        <w:ind w:left="567" w:right="282" w:firstLine="567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r w:rsidRPr="0062795E">
        <w:rPr>
          <w:rFonts w:ascii="Times New Roman" w:hAnsi="Times New Roman"/>
          <w:b w:val="0"/>
          <w:bCs w:val="0"/>
          <w:sz w:val="28"/>
          <w:szCs w:val="28"/>
        </w:rPr>
        <w:t xml:space="preserve">Утвердить </w:t>
      </w:r>
      <w:r>
        <w:rPr>
          <w:rFonts w:ascii="Times New Roman" w:hAnsi="Times New Roman"/>
          <w:b w:val="0"/>
          <w:bCs w:val="0"/>
          <w:sz w:val="28"/>
          <w:szCs w:val="28"/>
        </w:rPr>
        <w:t>прилагаемую карту коррупционных рисков   администрации Нижнечеремошинского сельсовета Краснозерского района Новосибирской области</w:t>
      </w:r>
      <w:r w:rsidRPr="0062795E">
        <w:rPr>
          <w:rFonts w:ascii="Times New Roman" w:hAnsi="Times New Roman"/>
          <w:b w:val="0"/>
          <w:bCs w:val="0"/>
          <w:sz w:val="28"/>
          <w:szCs w:val="28"/>
        </w:rPr>
        <w:t xml:space="preserve">. </w:t>
      </w:r>
    </w:p>
    <w:p w:rsidR="00865C7D" w:rsidRPr="00865C7D" w:rsidRDefault="00865C7D" w:rsidP="00865C7D">
      <w:p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5C7D">
        <w:rPr>
          <w:rFonts w:ascii="Times New Roman" w:hAnsi="Times New Roman" w:cs="Times New Roman"/>
          <w:sz w:val="28"/>
          <w:szCs w:val="28"/>
        </w:rPr>
        <w:t xml:space="preserve">2.  </w:t>
      </w:r>
      <w:r>
        <w:rPr>
          <w:rFonts w:ascii="Times New Roman" w:hAnsi="Times New Roman" w:cs="Times New Roman"/>
          <w:sz w:val="28"/>
          <w:szCs w:val="28"/>
        </w:rPr>
        <w:t>Антоновой В.Н. заместителю главы</w:t>
      </w:r>
      <w:r w:rsidRPr="00865C7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865C7D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865C7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ознакомить муниципальных служащих с настоящим распоряжением.</w:t>
      </w:r>
    </w:p>
    <w:p w:rsidR="00865C7D" w:rsidRPr="0062795E" w:rsidRDefault="00865C7D" w:rsidP="00865C7D">
      <w:pPr>
        <w:pStyle w:val="a6"/>
        <w:spacing w:before="0" w:after="0"/>
        <w:ind w:left="567" w:right="282" w:firstLine="567"/>
        <w:jc w:val="both"/>
        <w:rPr>
          <w:rFonts w:ascii="Times New Roman" w:hAnsi="Times New Roman"/>
          <w:b w:val="0"/>
          <w:bCs w:val="0"/>
          <w:sz w:val="28"/>
          <w:szCs w:val="28"/>
        </w:rPr>
      </w:pPr>
      <w:r w:rsidRPr="0062795E">
        <w:rPr>
          <w:rFonts w:ascii="Times New Roman" w:hAnsi="Times New Roman"/>
          <w:b w:val="0"/>
          <w:bCs w:val="0"/>
          <w:sz w:val="28"/>
          <w:szCs w:val="28"/>
        </w:rPr>
        <w:t xml:space="preserve">3. </w:t>
      </w:r>
      <w:proofErr w:type="gramStart"/>
      <w:r w:rsidRPr="0062795E">
        <w:rPr>
          <w:rFonts w:ascii="Times New Roman" w:hAnsi="Times New Roman"/>
          <w:b w:val="0"/>
          <w:bCs w:val="0"/>
          <w:sz w:val="28"/>
          <w:szCs w:val="28"/>
        </w:rPr>
        <w:t>Контроль за</w:t>
      </w:r>
      <w:proofErr w:type="gramEnd"/>
      <w:r w:rsidRPr="0062795E">
        <w:rPr>
          <w:rFonts w:ascii="Times New Roman" w:hAnsi="Times New Roman"/>
          <w:b w:val="0"/>
          <w:bCs w:val="0"/>
          <w:sz w:val="28"/>
          <w:szCs w:val="28"/>
        </w:rPr>
        <w:t xml:space="preserve"> исполнением настоящего распоряжения </w:t>
      </w:r>
      <w:r>
        <w:rPr>
          <w:rFonts w:ascii="Times New Roman" w:hAnsi="Times New Roman"/>
          <w:b w:val="0"/>
          <w:bCs w:val="0"/>
          <w:sz w:val="28"/>
          <w:szCs w:val="28"/>
        </w:rPr>
        <w:t>оставляю за собой.</w:t>
      </w:r>
    </w:p>
    <w:p w:rsidR="00865C7D" w:rsidRPr="0062795E" w:rsidRDefault="00865C7D" w:rsidP="00865C7D">
      <w:pPr>
        <w:pStyle w:val="a6"/>
        <w:spacing w:before="0" w:after="0"/>
        <w:ind w:left="567" w:right="282" w:firstLine="567"/>
        <w:jc w:val="left"/>
        <w:rPr>
          <w:rFonts w:ascii="Times New Roman" w:hAnsi="Times New Roman"/>
          <w:b w:val="0"/>
          <w:bCs w:val="0"/>
          <w:sz w:val="28"/>
          <w:szCs w:val="28"/>
        </w:rPr>
      </w:pPr>
    </w:p>
    <w:p w:rsidR="00865C7D" w:rsidRDefault="00865C7D" w:rsidP="00865C7D">
      <w:pPr>
        <w:pStyle w:val="a6"/>
        <w:spacing w:before="0" w:after="0"/>
        <w:ind w:left="567" w:right="282" w:firstLine="567"/>
        <w:jc w:val="left"/>
        <w:rPr>
          <w:rFonts w:ascii="Times New Roman" w:hAnsi="Times New Roman"/>
          <w:b w:val="0"/>
          <w:bCs w:val="0"/>
          <w:sz w:val="28"/>
          <w:szCs w:val="28"/>
        </w:rPr>
      </w:pPr>
    </w:p>
    <w:p w:rsidR="00865C7D" w:rsidRDefault="00865C7D" w:rsidP="00865C7D">
      <w:pPr>
        <w:rPr>
          <w:lang w:eastAsia="en-US"/>
        </w:rPr>
      </w:pPr>
    </w:p>
    <w:p w:rsidR="00865C7D" w:rsidRDefault="00865C7D" w:rsidP="00865C7D">
      <w:pPr>
        <w:rPr>
          <w:lang w:eastAsia="en-US"/>
        </w:rPr>
      </w:pPr>
    </w:p>
    <w:p w:rsidR="00865C7D" w:rsidRPr="00865C7D" w:rsidRDefault="00865C7D" w:rsidP="00865C7D">
      <w:pPr>
        <w:rPr>
          <w:lang w:eastAsia="en-US"/>
        </w:rPr>
      </w:pPr>
    </w:p>
    <w:p w:rsidR="00865C7D" w:rsidRDefault="00865C7D" w:rsidP="00865C7D">
      <w:pPr>
        <w:pStyle w:val="a6"/>
        <w:spacing w:before="0" w:after="0"/>
        <w:ind w:left="567" w:right="282" w:firstLine="567"/>
        <w:jc w:val="left"/>
        <w:rPr>
          <w:rFonts w:ascii="Times New Roman" w:hAnsi="Times New Roman"/>
          <w:b w:val="0"/>
          <w:bCs w:val="0"/>
          <w:sz w:val="28"/>
          <w:szCs w:val="28"/>
        </w:rPr>
      </w:pPr>
      <w:r w:rsidRPr="0062795E">
        <w:rPr>
          <w:rFonts w:ascii="Times New Roman" w:hAnsi="Times New Roman"/>
          <w:b w:val="0"/>
          <w:bCs w:val="0"/>
          <w:sz w:val="28"/>
          <w:szCs w:val="28"/>
        </w:rPr>
        <w:t xml:space="preserve">Глава </w:t>
      </w:r>
      <w:r>
        <w:rPr>
          <w:rFonts w:ascii="Times New Roman" w:hAnsi="Times New Roman"/>
          <w:b w:val="0"/>
          <w:bCs w:val="0"/>
          <w:sz w:val="28"/>
          <w:szCs w:val="28"/>
        </w:rPr>
        <w:t>Нижнечеремошинского</w:t>
      </w:r>
      <w:r w:rsidRPr="0062795E">
        <w:rPr>
          <w:rFonts w:ascii="Times New Roman" w:hAnsi="Times New Roman"/>
          <w:b w:val="0"/>
          <w:bCs w:val="0"/>
          <w:sz w:val="28"/>
          <w:szCs w:val="28"/>
        </w:rPr>
        <w:t xml:space="preserve"> сельсовета </w:t>
      </w:r>
    </w:p>
    <w:p w:rsidR="00865C7D" w:rsidRDefault="00865C7D" w:rsidP="00865C7D">
      <w:pPr>
        <w:pStyle w:val="a6"/>
        <w:spacing w:before="0" w:after="0"/>
        <w:ind w:left="567" w:right="282" w:firstLine="567"/>
        <w:jc w:val="left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Краснозерского</w:t>
      </w:r>
      <w:r w:rsidRPr="0062795E">
        <w:rPr>
          <w:rFonts w:ascii="Times New Roman" w:hAnsi="Times New Roman"/>
          <w:b w:val="0"/>
          <w:bCs w:val="0"/>
          <w:sz w:val="28"/>
          <w:szCs w:val="28"/>
        </w:rPr>
        <w:t xml:space="preserve"> района</w:t>
      </w:r>
    </w:p>
    <w:p w:rsidR="00865C7D" w:rsidRPr="0062795E" w:rsidRDefault="00865C7D" w:rsidP="00865C7D">
      <w:pPr>
        <w:pStyle w:val="a6"/>
        <w:spacing w:before="0" w:after="0"/>
        <w:ind w:left="567" w:right="282" w:firstLine="567"/>
        <w:jc w:val="left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  <w:r w:rsidRPr="0062795E">
        <w:rPr>
          <w:rFonts w:ascii="Times New Roman" w:hAnsi="Times New Roman"/>
          <w:b w:val="0"/>
          <w:bCs w:val="0"/>
          <w:sz w:val="28"/>
          <w:szCs w:val="28"/>
        </w:rPr>
        <w:t>Новосибирской области</w:t>
      </w:r>
      <w:r w:rsidRPr="0062795E">
        <w:rPr>
          <w:rFonts w:ascii="Times New Roman" w:hAnsi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                                          </w:t>
      </w:r>
      <w:proofErr w:type="spellStart"/>
      <w:r>
        <w:rPr>
          <w:rFonts w:ascii="Times New Roman" w:hAnsi="Times New Roman"/>
          <w:b w:val="0"/>
          <w:bCs w:val="0"/>
          <w:sz w:val="28"/>
          <w:szCs w:val="28"/>
        </w:rPr>
        <w:t>Е.Ш.Бельгибаев</w:t>
      </w:r>
      <w:proofErr w:type="spellEnd"/>
      <w:r w:rsidRPr="0062795E">
        <w:rPr>
          <w:rFonts w:ascii="Times New Roman" w:hAnsi="Times New Roman"/>
          <w:b w:val="0"/>
          <w:bCs w:val="0"/>
          <w:sz w:val="28"/>
          <w:szCs w:val="28"/>
        </w:rPr>
        <w:tab/>
      </w:r>
      <w:r w:rsidRPr="0062795E">
        <w:rPr>
          <w:rFonts w:ascii="Times New Roman" w:hAnsi="Times New Roman"/>
          <w:b w:val="0"/>
          <w:bCs w:val="0"/>
          <w:sz w:val="28"/>
          <w:szCs w:val="28"/>
        </w:rPr>
        <w:tab/>
      </w:r>
      <w:r w:rsidRPr="0062795E">
        <w:rPr>
          <w:rFonts w:ascii="Times New Roman" w:hAnsi="Times New Roman"/>
          <w:b w:val="0"/>
          <w:bCs w:val="0"/>
          <w:sz w:val="28"/>
          <w:szCs w:val="28"/>
        </w:rPr>
        <w:tab/>
      </w:r>
      <w:r w:rsidRPr="0062795E">
        <w:rPr>
          <w:rFonts w:ascii="Times New Roman" w:hAnsi="Times New Roman"/>
          <w:b w:val="0"/>
          <w:bCs w:val="0"/>
          <w:sz w:val="28"/>
          <w:szCs w:val="28"/>
        </w:rPr>
        <w:tab/>
      </w:r>
      <w:r w:rsidRPr="0062795E">
        <w:rPr>
          <w:rFonts w:ascii="Times New Roman" w:hAnsi="Times New Roman"/>
          <w:b w:val="0"/>
          <w:bCs w:val="0"/>
          <w:sz w:val="28"/>
          <w:szCs w:val="28"/>
        </w:rPr>
        <w:tab/>
      </w:r>
    </w:p>
    <w:p w:rsidR="00865C7D" w:rsidRPr="0062795E" w:rsidRDefault="00865C7D" w:rsidP="00865C7D">
      <w:pPr>
        <w:pStyle w:val="a6"/>
        <w:spacing w:before="0" w:after="0"/>
        <w:ind w:left="1134" w:right="282"/>
        <w:jc w:val="left"/>
        <w:rPr>
          <w:rFonts w:ascii="Times New Roman" w:hAnsi="Times New Roman"/>
          <w:b w:val="0"/>
          <w:bCs w:val="0"/>
          <w:sz w:val="28"/>
          <w:szCs w:val="28"/>
        </w:rPr>
      </w:pPr>
    </w:p>
    <w:p w:rsidR="00865C7D" w:rsidRPr="0062795E" w:rsidRDefault="00865C7D" w:rsidP="00865C7D">
      <w:pPr>
        <w:ind w:left="1134"/>
        <w:jc w:val="center"/>
        <w:rPr>
          <w:rFonts w:cs="Times New Roman"/>
          <w:b/>
          <w:bCs/>
          <w:szCs w:val="28"/>
        </w:rPr>
      </w:pPr>
    </w:p>
    <w:p w:rsidR="00865C7D" w:rsidRPr="0062795E" w:rsidRDefault="00865C7D" w:rsidP="00865C7D">
      <w:pPr>
        <w:ind w:left="1134"/>
        <w:jc w:val="center"/>
        <w:rPr>
          <w:rFonts w:cs="Times New Roman"/>
          <w:b/>
          <w:bCs/>
          <w:szCs w:val="28"/>
        </w:rPr>
      </w:pPr>
    </w:p>
    <w:p w:rsidR="00865C7D" w:rsidRDefault="00865C7D" w:rsidP="00865C7D">
      <w:pPr>
        <w:jc w:val="center"/>
        <w:rPr>
          <w:rFonts w:cs="Times New Roman"/>
          <w:b/>
          <w:bCs/>
        </w:rPr>
      </w:pPr>
    </w:p>
    <w:p w:rsidR="00865C7D" w:rsidRDefault="00865C7D" w:rsidP="00865C7D">
      <w:pPr>
        <w:jc w:val="center"/>
        <w:rPr>
          <w:rFonts w:cs="Times New Roman"/>
          <w:b/>
          <w:bCs/>
        </w:rPr>
      </w:pPr>
    </w:p>
    <w:p w:rsidR="00865C7D" w:rsidRDefault="00865C7D" w:rsidP="00865C7D">
      <w:pPr>
        <w:rPr>
          <w:rFonts w:cs="Times New Roman"/>
          <w:b/>
          <w:bCs/>
        </w:rPr>
      </w:pPr>
    </w:p>
    <w:p w:rsidR="00865C7D" w:rsidRDefault="00865C7D" w:rsidP="00865C7D">
      <w:pPr>
        <w:rPr>
          <w:rFonts w:cs="Times New Roman"/>
          <w:b/>
          <w:bCs/>
        </w:rPr>
        <w:sectPr w:rsidR="00865C7D" w:rsidSect="0062795E">
          <w:footerReference w:type="default" r:id="rId5"/>
          <w:pgSz w:w="11906" w:h="16838"/>
          <w:pgMar w:top="1134" w:right="707" w:bottom="1134" w:left="567" w:header="709" w:footer="709" w:gutter="0"/>
          <w:pgNumType w:start="1"/>
          <w:cols w:space="708"/>
          <w:titlePg/>
          <w:docGrid w:linePitch="360"/>
        </w:sectPr>
      </w:pPr>
    </w:p>
    <w:p w:rsidR="00865C7D" w:rsidRDefault="00865C7D" w:rsidP="00865C7D">
      <w:pPr>
        <w:jc w:val="center"/>
        <w:rPr>
          <w:rFonts w:cs="Times New Roman"/>
          <w:b/>
          <w:bCs/>
        </w:rPr>
      </w:pPr>
    </w:p>
    <w:p w:rsidR="00865C7D" w:rsidRPr="00865C7D" w:rsidRDefault="00865C7D" w:rsidP="00865C7D">
      <w:pPr>
        <w:spacing w:after="0" w:line="240" w:lineRule="auto"/>
        <w:ind w:left="1134" w:right="282"/>
        <w:jc w:val="right"/>
        <w:rPr>
          <w:rFonts w:ascii="Times New Roman" w:hAnsi="Times New Roman" w:cs="Times New Roman"/>
          <w:szCs w:val="28"/>
        </w:rPr>
      </w:pPr>
      <w:r w:rsidRPr="00865C7D">
        <w:rPr>
          <w:rFonts w:ascii="Times New Roman" w:hAnsi="Times New Roman" w:cs="Times New Roman"/>
          <w:szCs w:val="28"/>
        </w:rPr>
        <w:t xml:space="preserve">Приложение </w:t>
      </w:r>
    </w:p>
    <w:p w:rsidR="00865C7D" w:rsidRPr="00865C7D" w:rsidRDefault="00865C7D" w:rsidP="00865C7D">
      <w:pPr>
        <w:spacing w:after="0" w:line="240" w:lineRule="auto"/>
        <w:ind w:left="1134" w:right="282"/>
        <w:jc w:val="right"/>
        <w:rPr>
          <w:rFonts w:ascii="Times New Roman" w:hAnsi="Times New Roman" w:cs="Times New Roman"/>
          <w:szCs w:val="28"/>
        </w:rPr>
      </w:pPr>
      <w:r w:rsidRPr="00865C7D">
        <w:rPr>
          <w:rFonts w:ascii="Times New Roman" w:hAnsi="Times New Roman" w:cs="Times New Roman"/>
          <w:szCs w:val="28"/>
        </w:rPr>
        <w:t xml:space="preserve">к распоряжению администрации </w:t>
      </w:r>
    </w:p>
    <w:p w:rsidR="00865C7D" w:rsidRPr="00865C7D" w:rsidRDefault="00865C7D" w:rsidP="00865C7D">
      <w:pPr>
        <w:spacing w:after="0" w:line="240" w:lineRule="auto"/>
        <w:ind w:left="1134" w:right="282"/>
        <w:jc w:val="right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Нижнечеремошинского</w:t>
      </w:r>
      <w:r w:rsidRPr="00865C7D">
        <w:rPr>
          <w:rFonts w:ascii="Times New Roman" w:hAnsi="Times New Roman" w:cs="Times New Roman"/>
          <w:szCs w:val="28"/>
        </w:rPr>
        <w:t xml:space="preserve">  сельсовета </w:t>
      </w:r>
      <w:r>
        <w:rPr>
          <w:rFonts w:ascii="Times New Roman" w:hAnsi="Times New Roman" w:cs="Times New Roman"/>
          <w:szCs w:val="28"/>
        </w:rPr>
        <w:t>Краснозерского</w:t>
      </w:r>
      <w:r w:rsidRPr="00865C7D">
        <w:rPr>
          <w:rFonts w:ascii="Times New Roman" w:hAnsi="Times New Roman" w:cs="Times New Roman"/>
          <w:szCs w:val="28"/>
        </w:rPr>
        <w:t xml:space="preserve"> района</w:t>
      </w:r>
    </w:p>
    <w:p w:rsidR="00865C7D" w:rsidRPr="00865C7D" w:rsidRDefault="00865C7D" w:rsidP="00865C7D">
      <w:pPr>
        <w:spacing w:after="0" w:line="240" w:lineRule="auto"/>
        <w:ind w:left="1134" w:right="282"/>
        <w:jc w:val="right"/>
        <w:rPr>
          <w:rFonts w:ascii="Times New Roman" w:hAnsi="Times New Roman" w:cs="Times New Roman"/>
          <w:szCs w:val="28"/>
        </w:rPr>
      </w:pPr>
      <w:r w:rsidRPr="00865C7D">
        <w:rPr>
          <w:rFonts w:ascii="Times New Roman" w:hAnsi="Times New Roman" w:cs="Times New Roman"/>
          <w:szCs w:val="28"/>
        </w:rPr>
        <w:t>Новосибирской области</w:t>
      </w:r>
    </w:p>
    <w:p w:rsidR="00865C7D" w:rsidRPr="00865C7D" w:rsidRDefault="00865C7D" w:rsidP="00865C7D">
      <w:pPr>
        <w:spacing w:after="0" w:line="240" w:lineRule="auto"/>
        <w:ind w:left="1134" w:right="282"/>
        <w:jc w:val="right"/>
        <w:rPr>
          <w:rFonts w:ascii="Times New Roman" w:hAnsi="Times New Roman" w:cs="Times New Roman"/>
          <w:szCs w:val="28"/>
        </w:rPr>
      </w:pPr>
      <w:r w:rsidRPr="00865C7D">
        <w:rPr>
          <w:rFonts w:ascii="Times New Roman" w:hAnsi="Times New Roman" w:cs="Times New Roman"/>
          <w:szCs w:val="28"/>
        </w:rPr>
        <w:t xml:space="preserve">         </w:t>
      </w:r>
      <w:r w:rsidRPr="00865C7D">
        <w:rPr>
          <w:rFonts w:ascii="Times New Roman" w:hAnsi="Times New Roman" w:cs="Times New Roman"/>
          <w:szCs w:val="28"/>
        </w:rPr>
        <w:tab/>
      </w:r>
      <w:r w:rsidRPr="00865C7D">
        <w:rPr>
          <w:rFonts w:ascii="Times New Roman" w:hAnsi="Times New Roman" w:cs="Times New Roman"/>
          <w:szCs w:val="28"/>
        </w:rPr>
        <w:tab/>
      </w:r>
      <w:r w:rsidRPr="00865C7D">
        <w:rPr>
          <w:rFonts w:ascii="Times New Roman" w:hAnsi="Times New Roman" w:cs="Times New Roman"/>
          <w:szCs w:val="28"/>
        </w:rPr>
        <w:tab/>
      </w:r>
      <w:r w:rsidRPr="00865C7D">
        <w:rPr>
          <w:rFonts w:ascii="Times New Roman" w:hAnsi="Times New Roman" w:cs="Times New Roman"/>
          <w:szCs w:val="28"/>
        </w:rPr>
        <w:tab/>
        <w:t xml:space="preserve">                                          от "</w:t>
      </w:r>
      <w:r>
        <w:rPr>
          <w:rFonts w:ascii="Times New Roman" w:hAnsi="Times New Roman" w:cs="Times New Roman"/>
          <w:szCs w:val="28"/>
        </w:rPr>
        <w:t>25</w:t>
      </w:r>
      <w:r w:rsidRPr="00865C7D">
        <w:rPr>
          <w:rFonts w:ascii="Times New Roman" w:hAnsi="Times New Roman" w:cs="Times New Roman"/>
          <w:szCs w:val="28"/>
        </w:rPr>
        <w:t>" декабря 201</w:t>
      </w:r>
      <w:r>
        <w:rPr>
          <w:rFonts w:ascii="Times New Roman" w:hAnsi="Times New Roman" w:cs="Times New Roman"/>
          <w:szCs w:val="28"/>
        </w:rPr>
        <w:t>7</w:t>
      </w:r>
      <w:r w:rsidRPr="00865C7D">
        <w:rPr>
          <w:rFonts w:ascii="Times New Roman" w:hAnsi="Times New Roman" w:cs="Times New Roman"/>
          <w:szCs w:val="28"/>
        </w:rPr>
        <w:t xml:space="preserve">г. № </w:t>
      </w:r>
      <w:r>
        <w:rPr>
          <w:rFonts w:ascii="Times New Roman" w:hAnsi="Times New Roman" w:cs="Times New Roman"/>
          <w:szCs w:val="28"/>
        </w:rPr>
        <w:t>38</w:t>
      </w:r>
    </w:p>
    <w:p w:rsidR="00865C7D" w:rsidRPr="00865C7D" w:rsidRDefault="00865C7D" w:rsidP="00865C7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865C7D" w:rsidRPr="00865C7D" w:rsidRDefault="00865C7D" w:rsidP="00865C7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865C7D" w:rsidRPr="00865C7D" w:rsidRDefault="00865C7D" w:rsidP="00865C7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865C7D" w:rsidRPr="00865C7D" w:rsidRDefault="00865C7D" w:rsidP="00865C7D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865C7D">
        <w:rPr>
          <w:rFonts w:ascii="Times New Roman" w:hAnsi="Times New Roman" w:cs="Times New Roman"/>
          <w:b/>
          <w:bCs/>
        </w:rPr>
        <w:t xml:space="preserve">Карта коррупционных рисков  </w:t>
      </w:r>
      <w:r w:rsidRPr="00865C7D">
        <w:rPr>
          <w:rFonts w:ascii="Times New Roman" w:hAnsi="Times New Roman" w:cs="Times New Roman"/>
          <w:b/>
          <w:bCs/>
        </w:rPr>
        <w:br/>
        <w:t xml:space="preserve">Администрации </w:t>
      </w:r>
      <w:r>
        <w:rPr>
          <w:rFonts w:ascii="Times New Roman" w:hAnsi="Times New Roman" w:cs="Times New Roman"/>
          <w:b/>
          <w:bCs/>
        </w:rPr>
        <w:t xml:space="preserve">Нижнечеремошинского </w:t>
      </w:r>
      <w:r w:rsidRPr="00865C7D">
        <w:rPr>
          <w:rFonts w:ascii="Times New Roman" w:hAnsi="Times New Roman" w:cs="Times New Roman"/>
          <w:b/>
          <w:bCs/>
        </w:rPr>
        <w:t xml:space="preserve">сельсовета </w:t>
      </w:r>
      <w:r>
        <w:rPr>
          <w:rFonts w:ascii="Times New Roman" w:hAnsi="Times New Roman" w:cs="Times New Roman"/>
          <w:b/>
          <w:bCs/>
        </w:rPr>
        <w:t>Краснозерского</w:t>
      </w:r>
      <w:r w:rsidRPr="00865C7D">
        <w:rPr>
          <w:rFonts w:ascii="Times New Roman" w:hAnsi="Times New Roman" w:cs="Times New Roman"/>
          <w:b/>
          <w:bCs/>
        </w:rPr>
        <w:t xml:space="preserve"> района Новосибирской области (дале</w:t>
      </w:r>
      <w:proofErr w:type="gramStart"/>
      <w:r w:rsidRPr="00865C7D">
        <w:rPr>
          <w:rFonts w:ascii="Times New Roman" w:hAnsi="Times New Roman" w:cs="Times New Roman"/>
          <w:b/>
          <w:bCs/>
        </w:rPr>
        <w:t>е-</w:t>
      </w:r>
      <w:proofErr w:type="gramEnd"/>
      <w:r w:rsidRPr="00865C7D">
        <w:rPr>
          <w:rFonts w:ascii="Times New Roman" w:hAnsi="Times New Roman" w:cs="Times New Roman"/>
          <w:b/>
          <w:bCs/>
        </w:rPr>
        <w:t xml:space="preserve"> администрация)</w:t>
      </w: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2268"/>
        <w:gridCol w:w="3828"/>
        <w:gridCol w:w="2551"/>
        <w:gridCol w:w="1134"/>
        <w:gridCol w:w="4394"/>
      </w:tblGrid>
      <w:tr w:rsidR="00865C7D" w:rsidRPr="00865C7D" w:rsidTr="004803C5">
        <w:tc>
          <w:tcPr>
            <w:tcW w:w="675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/</w:t>
            </w:r>
            <w:proofErr w:type="spellStart"/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Коррупционно-опасная функция</w:t>
            </w: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Типовые ситуации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муниципальной службы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Степень риска (низкая, средняя, высокая)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Меры по управлению </w:t>
            </w:r>
            <w:r w:rsidRPr="00865C7D">
              <w:rPr>
                <w:rFonts w:ascii="Times New Roman" w:hAnsi="Times New Roman" w:cs="Times New Roman"/>
                <w:sz w:val="24"/>
                <w:szCs w:val="24"/>
              </w:rPr>
              <w:br/>
              <w:t>коррупционными рисками</w:t>
            </w:r>
          </w:p>
        </w:tc>
      </w:tr>
    </w:tbl>
    <w:p w:rsidR="00865C7D" w:rsidRPr="00865C7D" w:rsidRDefault="00865C7D" w:rsidP="00865C7D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2268"/>
        <w:gridCol w:w="3828"/>
        <w:gridCol w:w="2551"/>
        <w:gridCol w:w="1134"/>
        <w:gridCol w:w="4394"/>
      </w:tblGrid>
      <w:tr w:rsidR="00865C7D" w:rsidRPr="00865C7D" w:rsidTr="004803C5">
        <w:trPr>
          <w:tblHeader/>
        </w:trPr>
        <w:tc>
          <w:tcPr>
            <w:tcW w:w="675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6</w:t>
            </w:r>
          </w:p>
        </w:tc>
      </w:tr>
      <w:tr w:rsidR="00865C7D" w:rsidRPr="00865C7D" w:rsidTr="004803C5">
        <w:tc>
          <w:tcPr>
            <w:tcW w:w="14850" w:type="dxa"/>
            <w:gridSpan w:val="6"/>
            <w:tcBorders>
              <w:bottom w:val="single" w:sz="4" w:space="0" w:color="auto"/>
            </w:tcBorders>
          </w:tcPr>
          <w:p w:rsidR="00865C7D" w:rsidRPr="00865C7D" w:rsidRDefault="00865C7D" w:rsidP="00865C7D">
            <w:pPr>
              <w:pStyle w:val="1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jc w:val="left"/>
              <w:outlineLvl w:val="1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</w:tr>
      <w:tr w:rsidR="00865C7D" w:rsidRPr="00865C7D" w:rsidTr="004803C5">
        <w:trPr>
          <w:trHeight w:val="546"/>
        </w:trPr>
        <w:tc>
          <w:tcPr>
            <w:tcW w:w="675" w:type="dxa"/>
            <w:tcBorders>
              <w:bottom w:val="single" w:sz="4" w:space="0" w:color="auto"/>
            </w:tcBorders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1"/>
                <w:numId w:val="2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>Подготовка проектов нормативных правовых актов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согласование проектов нормативных правовых актов, содержащих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коррупциогенные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факторы.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администрации, заместитель главы администрации 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Нормативное регулирование порядка, способа и сроков совершения действий служащим при осуществлении коррупционно-опасной функции;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привлечение к разработке проектов нормативных правовых актов институтов гражданского общества в формах обсуждения, создания совместных рабочих групп;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служащим: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rPr>
          <w:trHeight w:val="113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согласование проектов нормативных правовых актов, содержащих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коррупциогенные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факторы.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Специалист администрации, заместитель главы администрации  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согласование проектов нормативных правовых актов, содержащих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коррупциогенные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факторы.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администрации,  заместитель главы администрации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Подготовка предложений по разработке, разработка, согласование проектов нормативных правовых актов в целях создания преференций для определенного круга субъектов.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администрации,  заместитель главы администрации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1"/>
                <w:numId w:val="2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Проведение </w:t>
            </w:r>
            <w:proofErr w:type="spellStart"/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>антикоррупционной</w:t>
            </w:r>
            <w:proofErr w:type="spellEnd"/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правовой экспертизы нормативных правовых актов и проектов нормативных правовых актов</w:t>
            </w: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Несоставление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экспертного заключения по результатам проведения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экспертизы о наличии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в проекте нормативного правового акта.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средняя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населения о возможности и необходимости участия в проведении независимой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экспертизы проектов нормативных правовых актов;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повышения профессионального уровня служащих, осуществляющих проведение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экспертизы;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перераспределение функций между служащими  </w:t>
            </w:r>
          </w:p>
        </w:tc>
      </w:tr>
      <w:tr w:rsidR="00865C7D" w:rsidRPr="00865C7D" w:rsidTr="004803C5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Разработка, согласование проектов нормативных правовых актов, содержащих нормы, установление которых выходит за пределы полномочий Администрации 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Специалист администрации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высокая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экспертных заключений о соответствии федеральному и региональному законодательству проектов нормативных правовых актов, содержащих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коррупциогенные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факторы.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средняя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c>
          <w:tcPr>
            <w:tcW w:w="675" w:type="dxa"/>
            <w:tcBorders>
              <w:top w:val="single" w:sz="4" w:space="0" w:color="auto"/>
            </w:tcBorders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Непредставление проектов нормативных правовых актов, содержащих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коррупциогенные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факторы, на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антикоррупционную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экспертизу.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низкая</w:t>
            </w:r>
          </w:p>
        </w:tc>
        <w:tc>
          <w:tcPr>
            <w:tcW w:w="4394" w:type="dxa"/>
            <w:tcBorders>
              <w:top w:val="single" w:sz="4" w:space="0" w:color="auto"/>
            </w:tcBorders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1"/>
                <w:numId w:val="2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>Представление интересов Администрации   в судебных и иных органах власти</w:t>
            </w: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ненадлежащее исполнение обязанностей представителя Администрации   (пассивная позиция при защите интересов Администрации) в целях принятия судебных решений в пользу третьих лиц) при представлении интересов Администрации   в судебных и иных органах власти;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злоупотребление предоставленными полномочиями (в обмен на обещанное вознаграждение отказ от исковых требований, признание исковых требований, заключение мирового соглашения в нарушение интересов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Админитстрации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администрации,  заместитель главы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средняя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служащим: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ответственности за совершение коррупционных правонарушений;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публикация решений судов в системе обмена информации;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анализ материалов судебных дел в части реализации представителем Администрации   утвержденной правовой позиции.</w:t>
            </w:r>
          </w:p>
        </w:tc>
      </w:tr>
      <w:tr w:rsidR="00865C7D" w:rsidRPr="00865C7D" w:rsidTr="004803C5"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65C7D" w:rsidRPr="00865C7D" w:rsidTr="004803C5"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Получение положительного решения по делам  Администрации 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- используя договоренность со стороной по делу (судьей);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- умалчивая о фактических обстоятельствах дела;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инициируя разработку проекта нормативного правового акта, содержащего </w:t>
            </w:r>
            <w:proofErr w:type="spellStart"/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коррупциогенные</w:t>
            </w:r>
            <w:proofErr w:type="spellEnd"/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факторы.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администрации,  заместитель главы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средняя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</w:t>
            </w:r>
            <w:proofErr w:type="gram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муниципальным</w:t>
            </w:r>
            <w:proofErr w:type="gram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65C7D" w:rsidRPr="00865C7D" w:rsidRDefault="00865C7D" w:rsidP="00865C7D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служащим:</w:t>
            </w:r>
          </w:p>
          <w:p w:rsidR="00865C7D" w:rsidRPr="00865C7D" w:rsidRDefault="00865C7D" w:rsidP="00865C7D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обязанности незамедлительно</w:t>
            </w:r>
          </w:p>
          <w:p w:rsidR="00865C7D" w:rsidRPr="00865C7D" w:rsidRDefault="00865C7D" w:rsidP="00865C7D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сообщить представителю</w:t>
            </w:r>
          </w:p>
          <w:p w:rsidR="00865C7D" w:rsidRPr="00865C7D" w:rsidRDefault="00865C7D" w:rsidP="00865C7D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нанимателя о склонении его </w:t>
            </w:r>
            <w:proofErr w:type="gram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</w:p>
          <w:p w:rsidR="00865C7D" w:rsidRPr="00865C7D" w:rsidRDefault="00865C7D" w:rsidP="00865C7D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совершению </w:t>
            </w:r>
            <w:proofErr w:type="gram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коррупционного</w:t>
            </w:r>
            <w:proofErr w:type="gramEnd"/>
          </w:p>
          <w:p w:rsidR="00865C7D" w:rsidRPr="00865C7D" w:rsidRDefault="00865C7D" w:rsidP="00865C7D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правонарушения;</w:t>
            </w:r>
          </w:p>
          <w:p w:rsidR="00865C7D" w:rsidRPr="00865C7D" w:rsidRDefault="00865C7D" w:rsidP="00865C7D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- мер ответственности </w:t>
            </w:r>
            <w:proofErr w:type="gram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proofErr w:type="gramEnd"/>
          </w:p>
          <w:p w:rsidR="00865C7D" w:rsidRPr="00865C7D" w:rsidRDefault="00865C7D" w:rsidP="00865C7D">
            <w:pPr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совершение коррупционных правонарушений</w:t>
            </w:r>
          </w:p>
        </w:tc>
      </w:tr>
      <w:tr w:rsidR="00865C7D" w:rsidRPr="00865C7D" w:rsidTr="004803C5"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1"/>
                <w:numId w:val="2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 договорной работы (правовая экспертиза проектов договоров (соглашений), заключаемых от имени  органа местного самоуправления; подготовка по ним заключений, замечаний и предложений; мониторинг исполнения договоров (соглашений))</w:t>
            </w: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Согласование проектов договоров (соглашений), предоставляющих необоснованные преимущества отдельным субъектам, в обмен на полученное (обещанное) от заинтересованных лиц вознаграждение.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администрации,  заместитель главы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Нормативное регулирование порядка согласования договоров (соглашений);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исключение необходимости личного взаимодействия (общения) служащих с гражданами и представителями организаций;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служащим: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негативного отношения к поведению должностных лиц, работников, которое может восприниматься окружающими как согласие принять взятку или как </w:t>
            </w:r>
            <w:r w:rsidRPr="00865C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просьба о даче взятки.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1"/>
                <w:numId w:val="2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>Подготовка и принятие решений по назначению на должности муниципальной службы; по проведению аттестации, квалификационных экзаменов муниципальных служащих,  конкурсов на замещение вакантных должностей муниципальной службы и включение в кадровый резерв</w:t>
            </w:r>
          </w:p>
        </w:tc>
        <w:tc>
          <w:tcPr>
            <w:tcW w:w="3828" w:type="dxa"/>
          </w:tcPr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5C7D">
              <w:rPr>
                <w:rFonts w:ascii="Times New Roman" w:hAnsi="Times New Roman"/>
                <w:sz w:val="24"/>
                <w:szCs w:val="24"/>
              </w:rPr>
              <w:t>Предоставление не предусмотренных законом преимуществ (протекционизм, семейственность) для поступления на муниципальную службу, на работу.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администрации,  заместитель главы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5C7D">
              <w:rPr>
                <w:rFonts w:ascii="Times New Roman" w:hAnsi="Times New Roman"/>
                <w:sz w:val="24"/>
                <w:szCs w:val="24"/>
              </w:rPr>
              <w:t>Коллегиальное принятие решений о результатах конкурсов.</w:t>
            </w:r>
          </w:p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5C7D">
              <w:rPr>
                <w:rFonts w:ascii="Times New Roman" w:hAnsi="Times New Roman"/>
                <w:sz w:val="24"/>
                <w:szCs w:val="24"/>
              </w:rPr>
              <w:t>Совершенствование механизма отбора должностных лиц для включения в состав комиссий.</w:t>
            </w:r>
          </w:p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5C7D">
              <w:rPr>
                <w:rFonts w:ascii="Times New Roman" w:hAnsi="Times New Roman"/>
                <w:sz w:val="24"/>
                <w:szCs w:val="24"/>
              </w:rPr>
              <w:t>Разъяснение муниципальным служащим мер ответственности за совершение коррупционных правонарушений.</w:t>
            </w:r>
          </w:p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5C7D">
              <w:rPr>
                <w:rFonts w:ascii="Times New Roman" w:hAnsi="Times New Roman"/>
                <w:sz w:val="24"/>
                <w:szCs w:val="24"/>
              </w:rPr>
              <w:t>Публикация результатов конкурсов на замещение вакантных должностей муниципальной службы и включение в кадровый резерв.</w:t>
            </w:r>
          </w:p>
        </w:tc>
      </w:tr>
      <w:tr w:rsidR="00865C7D" w:rsidRPr="00865C7D" w:rsidTr="004803C5"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1"/>
                <w:numId w:val="2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0" w:right="0" w:firstLine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Проведение конкурсов на замещение вакантной должности, на включение в кадровый резерв на замещение вакантной должности </w:t>
            </w:r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муниципальной службы</w:t>
            </w:r>
          </w:p>
        </w:tc>
        <w:tc>
          <w:tcPr>
            <w:tcW w:w="3828" w:type="dxa"/>
          </w:tcPr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5C7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Победителем конкурса на замещение вакантной должности, на включение в кадровый резерв на замещение вакантной должности муниципальной службы признан кандидат, не соответствующий квалификационным требованиями к данной должности, а по рекомендации, либо хороший </w:t>
            </w:r>
            <w:r w:rsidRPr="00865C7D">
              <w:rPr>
                <w:rFonts w:ascii="Times New Roman" w:hAnsi="Times New Roman"/>
                <w:sz w:val="24"/>
                <w:szCs w:val="24"/>
              </w:rPr>
              <w:lastRenderedPageBreak/>
              <w:t>знакомый, или по иным незаконным основаниям.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Специалист администрации,  заместитель главы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5C7D">
              <w:rPr>
                <w:rFonts w:ascii="Times New Roman" w:hAnsi="Times New Roman"/>
                <w:sz w:val="24"/>
                <w:szCs w:val="24"/>
              </w:rPr>
              <w:t>Коллегиальное принятие решений.</w:t>
            </w:r>
          </w:p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5C7D">
              <w:rPr>
                <w:rFonts w:ascii="Times New Roman" w:hAnsi="Times New Roman"/>
                <w:sz w:val="24"/>
                <w:szCs w:val="24"/>
              </w:rPr>
              <w:t>Размещение на официальном сайте информации о результатах конкурса.</w:t>
            </w:r>
          </w:p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5C7D">
              <w:rPr>
                <w:rFonts w:ascii="Times New Roman" w:hAnsi="Times New Roman"/>
                <w:sz w:val="24"/>
                <w:szCs w:val="24"/>
              </w:rPr>
              <w:t>Разъяснение служащим:</w:t>
            </w:r>
          </w:p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5C7D">
              <w:rPr>
                <w:rFonts w:ascii="Times New Roman" w:hAnsi="Times New Roman"/>
                <w:sz w:val="24"/>
                <w:szCs w:val="24"/>
              </w:rPr>
              <w:t>- обязанности незамедлительно сообщать представителю нанимателя о склонении его к совершению коррупционного правонарушения;</w:t>
            </w:r>
          </w:p>
          <w:p w:rsidR="00865C7D" w:rsidRPr="00865C7D" w:rsidRDefault="00865C7D" w:rsidP="00865C7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5C7D">
              <w:rPr>
                <w:rFonts w:ascii="Times New Roman" w:hAnsi="Times New Roman"/>
                <w:sz w:val="24"/>
                <w:szCs w:val="24"/>
              </w:rPr>
              <w:t xml:space="preserve">- мер </w:t>
            </w:r>
            <w:proofErr w:type="spellStart"/>
            <w:r w:rsidRPr="00865C7D">
              <w:rPr>
                <w:rFonts w:ascii="Times New Roman" w:hAnsi="Times New Roman"/>
                <w:sz w:val="24"/>
                <w:szCs w:val="24"/>
              </w:rPr>
              <w:t>ответсвенности</w:t>
            </w:r>
            <w:proofErr w:type="spellEnd"/>
            <w:r w:rsidRPr="00865C7D">
              <w:rPr>
                <w:rFonts w:ascii="Times New Roman" w:hAnsi="Times New Roman"/>
                <w:sz w:val="24"/>
                <w:szCs w:val="24"/>
              </w:rPr>
              <w:t xml:space="preserve"> за совершение </w:t>
            </w:r>
            <w:r w:rsidRPr="00865C7D">
              <w:rPr>
                <w:rFonts w:ascii="Times New Roman" w:hAnsi="Times New Roman"/>
                <w:sz w:val="24"/>
                <w:szCs w:val="24"/>
              </w:rPr>
              <w:lastRenderedPageBreak/>
              <w:t>коррупционных правонарушений.</w:t>
            </w:r>
          </w:p>
        </w:tc>
      </w:tr>
      <w:tr w:rsidR="00865C7D" w:rsidRPr="00865C7D" w:rsidTr="004803C5">
        <w:tc>
          <w:tcPr>
            <w:tcW w:w="14850" w:type="dxa"/>
            <w:gridSpan w:val="6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865C7D" w:rsidRPr="00865C7D" w:rsidTr="004803C5">
        <w:trPr>
          <w:trHeight w:val="70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  <w:r w:rsidRPr="00865C7D">
              <w:rPr>
                <w:rFonts w:eastAsia="Times New Roman"/>
                <w:b w:val="0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Осуществление функций главного распорядителя и получателя бюджетных средств, предусмотренных на </w:t>
            </w:r>
            <w:proofErr w:type="gramStart"/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>финансирование возложенных на</w:t>
            </w:r>
            <w:proofErr w:type="gramEnd"/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орган местного самоуправления полномочий</w:t>
            </w: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При проверке правильности оформления поступивших на оплату первичных документов и их соответствия суммам, заявленным на данные расходы в кассовом плане, служащий выявляет, что определенные работы (услуги):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-  уже были ранее оплачены;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- не </w:t>
            </w:r>
            <w:proofErr w:type="gram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предусмотрены</w:t>
            </w:r>
            <w:proofErr w:type="gram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муниципальным  контрактом (договором). При этом от заинтересованного лица служащему поступает предложение за вознаграждение провести оплату.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Исключение необходимости личного взаимодействия (общения) служащих с гражданами и представителями организаций.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служащим: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ответственности за совершение коррупционных правонарушений</w:t>
            </w:r>
          </w:p>
        </w:tc>
      </w:tr>
      <w:tr w:rsidR="00865C7D" w:rsidRPr="00865C7D" w:rsidTr="004803C5"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В целях получения материальной выгоды от заинтересованного лица служащему поступает предложение за вознаграждение: - скрыть наличие просроченной дебиторской задолженности;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не принимать надлежащие меры к погашению просроченной дебиторской задолженности.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служащим: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</w:tc>
      </w:tr>
      <w:tr w:rsidR="00865C7D" w:rsidRPr="00865C7D" w:rsidTr="004803C5">
        <w:tc>
          <w:tcPr>
            <w:tcW w:w="14850" w:type="dxa"/>
            <w:gridSpan w:val="6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865C7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</w:p>
        </w:tc>
      </w:tr>
      <w:tr w:rsidR="00865C7D" w:rsidRPr="00865C7D" w:rsidTr="004803C5">
        <w:trPr>
          <w:trHeight w:val="404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left="568" w:right="0"/>
              <w:outlineLvl w:val="1"/>
              <w:rPr>
                <w:rFonts w:eastAsia="Times New Roman"/>
                <w:b w:val="0"/>
                <w:sz w:val="24"/>
                <w:szCs w:val="24"/>
                <w:lang w:eastAsia="ru-RU"/>
              </w:rPr>
            </w:pPr>
            <w:r w:rsidRPr="00865C7D">
              <w:rPr>
                <w:rFonts w:eastAsia="Times New Roman"/>
                <w:b w:val="0"/>
                <w:sz w:val="24"/>
                <w:szCs w:val="24"/>
                <w:lang w:eastAsia="ru-RU"/>
              </w:rPr>
              <w:t>1</w:t>
            </w:r>
          </w:p>
          <w:p w:rsidR="00865C7D" w:rsidRPr="00865C7D" w:rsidRDefault="00865C7D" w:rsidP="00865C7D">
            <w:pPr>
              <w:spacing w:after="0" w:line="240" w:lineRule="auto"/>
              <w:ind w:left="-709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1.8.</w:t>
            </w: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Осуществление функций  заказчика на </w:t>
            </w:r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определение поставщика (подрядчика, исполнителя)</w:t>
            </w: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ходе разработки и составления технической документации, подготовки проектов </w:t>
            </w:r>
            <w:r w:rsidRPr="00865C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муниципальных  контрактов установление необоснованных преимуще</w:t>
            </w:r>
            <w:proofErr w:type="gram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ств дл</w:t>
            </w:r>
            <w:proofErr w:type="gram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я отдельных участников закупки.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Специалист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Нормативное регулирование порядка, способа и сроков совершения действий служащим при осуществлении </w:t>
            </w:r>
            <w:r w:rsidRPr="00865C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коррупционно-опасной функции;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экспертизы проектов    муниципальных  контрактов, договоров либо технических заданий к ним;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служащим: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rPr>
          <w:trHeight w:val="2389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При подготовке обоснования начальной (максимальной) цены контракта необоснованно:             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расширен (ограничен) круг возможных участников закупки; - необоснованно завышена (занижена) начальная (максимальная) цена контракта.</w:t>
            </w:r>
            <w:proofErr w:type="gramEnd"/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Подготовка отчета об исследовании рынка начальной цены контракта;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rPr>
          <w:trHeight w:val="1963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Подготовка проектов муниципальных контрактов (договоров) на выполнение уже фактически выполненных работ, либо уже оказанных услуг.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Нормативное регулирование порядка и сроков совершения действий служащим при осуществлении коррупционно-опасной функции;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к подготовке проектов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муниципальныых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контрактов (договоров)  иных муниципальных служащих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При приемке результатов выполненных работ (поставленных товаров, оказанных услуг), документальном оформлении расчетов с поставщиками устанавливаются факты несоответствия выполненных работ (поставленных товаров, оказанных услуг) условиям заключенных муниципальных контрактов (договоров). В целях подписания акта приемки представителем исполнителя по государственному (муниципальному) контракту (договору) за вознаграждение предлагается не отражать в приемной документации информацию о выявленных нарушениях, не предъявлять претензию о допущенном нарушении.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Комиссионный прием результатов выполненных работ (поставленных товаров, оказанных услуг);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служащим: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</w:tc>
      </w:tr>
      <w:tr w:rsidR="00865C7D" w:rsidRPr="00865C7D" w:rsidTr="004803C5">
        <w:trPr>
          <w:trHeight w:val="3354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В целях создания «преференций» для какой-либо организации </w:t>
            </w:r>
            <w:proofErr w:type="gram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-и</w:t>
            </w:r>
            <w:proofErr w:type="gram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сполнителя представителем организации за вознаграждение предлагается нарушить предусмотренную законом процедуру либо допустить нарушения при оформлении документации на закупку у единственного поставщика товаров, работ, услуг.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Нормативное регулирование порядка, способа и сроков совершения действий служащим при осуществлении коррупционно-опасной функции;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5C7D" w:rsidRPr="00865C7D" w:rsidTr="004803C5">
        <w:trPr>
          <w:trHeight w:val="4940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 целях заключения  муниципального контракта (договора) с подрядной организацией, не имеющей специального разрешения на проведение определенного вида работ, представителем организации за вознаграждение предлагается при разработке технической документации либо проекта муниципального контракта (договора) не отражать в условиях контракта (договора) требование к исполнителю о наличии специального разрешения на выполнение определенного вида работ.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Нормативное регулирование порядка, способа и сроков совершения действий служащим при осуществлении коррупционно-опасной функции;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5C7D" w:rsidRPr="00865C7D" w:rsidTr="004803C5">
        <w:trPr>
          <w:trHeight w:val="694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При ведении претензионной работы служащему предлагается за вознаграждение способствовать </w:t>
            </w:r>
            <w:r w:rsidRPr="00865C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предъявлению претензии либо составить претензию, предусматривающую возможность уклонения от ответственности за допущенные нарушения муниципального контракта (договора).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Специалист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Нормативное регулирование порядка и сроков совершения действий служащим при осуществлении коррупционно-</w:t>
            </w:r>
            <w:r w:rsidRPr="00865C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опасной функции;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rPr>
          <w:trHeight w:val="404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Предоставление неполной или некорректной информации о закупке, подмена разъяснений ссылками на документацию о закупке.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Нормативное регулирование порядка и сроков совершения действий служащим при осуществлении коррупционно-опасной функции.</w:t>
            </w:r>
          </w:p>
        </w:tc>
      </w:tr>
      <w:tr w:rsidR="00865C7D" w:rsidRPr="00865C7D" w:rsidTr="004803C5">
        <w:trPr>
          <w:trHeight w:val="404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Прямые контакты и переговоры с потенциальным участником закупки.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Дискриминационные изменения документации.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Нормативное регулирование порядка и сроков совершения действий служащим при осуществлении коррупционно-опасной функции;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оборудование мест взаимодействия служащих и представителей участников торгов средствами ауди</w:t>
            </w:r>
            <w:proofErr w:type="gram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видео-записи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rPr>
          <w:trHeight w:val="559"/>
        </w:trPr>
        <w:tc>
          <w:tcPr>
            <w:tcW w:w="14850" w:type="dxa"/>
            <w:gridSpan w:val="6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865C7D" w:rsidRPr="00865C7D" w:rsidTr="004803C5">
        <w:trPr>
          <w:trHeight w:val="971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  <w:r w:rsidRPr="00865C7D"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Оказание муниципальных услуг 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65C7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Установление необоснованных преимуще</w:t>
            </w:r>
            <w:proofErr w:type="gramStart"/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ств пр</w:t>
            </w:r>
            <w:proofErr w:type="gramEnd"/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>и оказании муниципальной услуги.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администрации,  заместитель главы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Нормативное регулирование порядка оказания муниципальной услуги;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офицальное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сайте Администрации  Административного регламента предоставления муниципальной услуги;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механизма отбора служащих для включения в состав комиссий, рабочих групп, </w:t>
            </w:r>
            <w:r w:rsidRPr="00865C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принимающих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соответсвующее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решения;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контроля за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исполнененим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положени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Административного регламента оказания муниципальной услуги;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Разъяснение служащим: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- обязанности незамедлительно сообщить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предствителю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нанимателя </w:t>
            </w:r>
            <w:proofErr w:type="gram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склонении его к совершению коррупционного правонарушения;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- мер ответственности за совершение коррупционных правонарушений.</w:t>
            </w:r>
          </w:p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5C7D" w:rsidRPr="00865C7D" w:rsidTr="004803C5">
        <w:trPr>
          <w:trHeight w:val="2227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Незаконное оказание либо отказ в оказании муниципальной услуги.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администрации,  заместитель главы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Ведение или расширение процессуальных форм взаимодействия граждан (организаций) и должностных лиц, например, использование информационных технологий в качестве приоритетного направления для осуществления служебной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дейтельности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(«одно окно», системы электронного обмена информацией).</w:t>
            </w:r>
          </w:p>
        </w:tc>
      </w:tr>
      <w:tr w:rsidR="00865C7D" w:rsidRPr="00865C7D" w:rsidTr="004803C5">
        <w:trPr>
          <w:trHeight w:val="1900"/>
        </w:trPr>
        <w:tc>
          <w:tcPr>
            <w:tcW w:w="675" w:type="dxa"/>
          </w:tcPr>
          <w:p w:rsidR="00865C7D" w:rsidRPr="00865C7D" w:rsidRDefault="00865C7D" w:rsidP="00865C7D">
            <w:pPr>
              <w:pStyle w:val="1"/>
              <w:keepNext w:val="0"/>
              <w:keepLines w:val="0"/>
              <w:widowControl w:val="0"/>
              <w:numPr>
                <w:ilvl w:val="0"/>
                <w:numId w:val="0"/>
              </w:numPr>
              <w:tabs>
                <w:tab w:val="clear" w:pos="1134"/>
                <w:tab w:val="left" w:pos="567"/>
              </w:tabs>
              <w:spacing w:before="0" w:after="0" w:line="240" w:lineRule="auto"/>
              <w:ind w:right="0"/>
              <w:outlineLvl w:val="9"/>
              <w:rPr>
                <w:rFonts w:eastAsia="Times New Roman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8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Требование от граждан (юридических лиц) информации и документов, представление которых не предусмотрено  административным регламентом </w:t>
            </w:r>
            <w:proofErr w:type="spellStart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оказвния</w:t>
            </w:r>
            <w:proofErr w:type="spellEnd"/>
            <w:r w:rsidRPr="00865C7D">
              <w:rPr>
                <w:rFonts w:ascii="Times New Roman" w:hAnsi="Times New Roman" w:cs="Times New Roman"/>
                <w:sz w:val="24"/>
                <w:szCs w:val="24"/>
              </w:rPr>
              <w:t xml:space="preserve"> услуги.</w:t>
            </w:r>
          </w:p>
        </w:tc>
        <w:tc>
          <w:tcPr>
            <w:tcW w:w="2551" w:type="dxa"/>
          </w:tcPr>
          <w:p w:rsidR="00865C7D" w:rsidRPr="00865C7D" w:rsidRDefault="00865C7D" w:rsidP="00865C7D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Специалист администрации,  заместитель главы администрации  </w:t>
            </w:r>
          </w:p>
        </w:tc>
        <w:tc>
          <w:tcPr>
            <w:tcW w:w="1134" w:type="dxa"/>
          </w:tcPr>
          <w:p w:rsidR="00865C7D" w:rsidRPr="00865C7D" w:rsidRDefault="00865C7D" w:rsidP="00865C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4394" w:type="dxa"/>
          </w:tcPr>
          <w:p w:rsidR="00865C7D" w:rsidRPr="00865C7D" w:rsidRDefault="00865C7D" w:rsidP="0086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5C7D">
              <w:rPr>
                <w:rFonts w:ascii="Times New Roman" w:hAnsi="Times New Roman" w:cs="Times New Roman"/>
                <w:sz w:val="24"/>
                <w:szCs w:val="24"/>
              </w:rPr>
              <w:t>Оптимизация перечня документов (материалов, информации), которые граждане (юридические лица) обязаны предоставлять для реализации права.</w:t>
            </w:r>
          </w:p>
        </w:tc>
      </w:tr>
    </w:tbl>
    <w:p w:rsidR="00865C7D" w:rsidRPr="00865C7D" w:rsidRDefault="00865C7D" w:rsidP="00865C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C2B34" w:rsidRPr="00865C7D" w:rsidRDefault="009C2B34" w:rsidP="00865C7D">
      <w:pPr>
        <w:spacing w:after="0" w:line="240" w:lineRule="auto"/>
        <w:rPr>
          <w:rFonts w:ascii="Times New Roman" w:hAnsi="Times New Roman" w:cs="Times New Roman"/>
        </w:rPr>
      </w:pPr>
    </w:p>
    <w:sectPr w:rsidR="009C2B34" w:rsidRPr="00865C7D" w:rsidSect="00831F50">
      <w:pgSz w:w="16838" w:h="11906" w:orient="landscape"/>
      <w:pgMar w:top="1134" w:right="1134" w:bottom="567" w:left="1134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343A" w:rsidRPr="00861FA2" w:rsidRDefault="009C2B34">
    <w:pPr>
      <w:pStyle w:val="a3"/>
      <w:jc w:val="center"/>
      <w:rPr>
        <w:sz w:val="24"/>
        <w:szCs w:val="24"/>
      </w:rPr>
    </w:pPr>
    <w:r w:rsidRPr="00861FA2">
      <w:rPr>
        <w:sz w:val="24"/>
        <w:szCs w:val="24"/>
      </w:rPr>
      <w:fldChar w:fldCharType="begin"/>
    </w:r>
    <w:r w:rsidRPr="00861FA2">
      <w:rPr>
        <w:sz w:val="24"/>
        <w:szCs w:val="24"/>
      </w:rPr>
      <w:instrText xml:space="preserve"> PAGE   \* MERGEFORMAT </w:instrText>
    </w:r>
    <w:r w:rsidRPr="00861FA2">
      <w:rPr>
        <w:sz w:val="24"/>
        <w:szCs w:val="24"/>
      </w:rPr>
      <w:fldChar w:fldCharType="separate"/>
    </w:r>
    <w:r w:rsidR="00865C7D">
      <w:rPr>
        <w:noProof/>
        <w:sz w:val="24"/>
        <w:szCs w:val="24"/>
      </w:rPr>
      <w:t>2</w:t>
    </w:r>
    <w:r w:rsidRPr="00861FA2">
      <w:rPr>
        <w:sz w:val="24"/>
        <w:szCs w:val="24"/>
      </w:rPr>
      <w:fldChar w:fldCharType="end"/>
    </w:r>
  </w:p>
  <w:p w:rsidR="00E0343A" w:rsidRPr="00E971E9" w:rsidRDefault="009C2B34" w:rsidP="00AF236E">
    <w:pPr>
      <w:pStyle w:val="a3"/>
      <w:ind w:firstLine="0"/>
      <w:rPr>
        <w:rFonts w:cs="Times New Roman"/>
        <w:sz w:val="10"/>
        <w:szCs w:val="10"/>
      </w:rPr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52A95E90"/>
    <w:multiLevelType w:val="hybridMultilevel"/>
    <w:tmpl w:val="66FE9AFA"/>
    <w:lvl w:ilvl="0" w:tplc="2432ED70">
      <w:start w:val="1"/>
      <w:numFmt w:val="decimal"/>
      <w:lvlText w:val="%1."/>
      <w:lvlJc w:val="left"/>
      <w:pPr>
        <w:ind w:left="1975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">
    <w:nsid w:val="69E679B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65C7D"/>
    <w:rsid w:val="00865C7D"/>
    <w:rsid w:val="009C2B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65C7D"/>
    <w:pPr>
      <w:tabs>
        <w:tab w:val="center" w:pos="4677"/>
        <w:tab w:val="right" w:pos="9355"/>
      </w:tabs>
      <w:spacing w:after="0" w:line="240" w:lineRule="auto"/>
      <w:ind w:firstLine="709"/>
    </w:pPr>
    <w:rPr>
      <w:rFonts w:ascii="Times New Roman" w:eastAsia="Times New Roman" w:hAnsi="Times New Roman" w:cs="Calibri"/>
      <w:sz w:val="28"/>
      <w:lang w:eastAsia="en-US"/>
    </w:rPr>
  </w:style>
  <w:style w:type="character" w:customStyle="1" w:styleId="a4">
    <w:name w:val="Нижний колонтитул Знак"/>
    <w:basedOn w:val="a0"/>
    <w:link w:val="a3"/>
    <w:uiPriority w:val="99"/>
    <w:rsid w:val="00865C7D"/>
    <w:rPr>
      <w:rFonts w:ascii="Times New Roman" w:eastAsia="Times New Roman" w:hAnsi="Times New Roman" w:cs="Calibri"/>
      <w:sz w:val="28"/>
      <w:lang w:eastAsia="en-US"/>
    </w:rPr>
  </w:style>
  <w:style w:type="paragraph" w:customStyle="1" w:styleId="1">
    <w:name w:val="_Заголовок1"/>
    <w:basedOn w:val="a"/>
    <w:qFormat/>
    <w:rsid w:val="00865C7D"/>
    <w:pPr>
      <w:keepNext/>
      <w:keepLines/>
      <w:numPr>
        <w:numId w:val="1"/>
      </w:numPr>
      <w:tabs>
        <w:tab w:val="left" w:pos="1134"/>
      </w:tabs>
      <w:spacing w:before="600" w:after="240"/>
      <w:ind w:right="567"/>
      <w:jc w:val="center"/>
      <w:outlineLvl w:val="0"/>
    </w:pPr>
    <w:rPr>
      <w:rFonts w:ascii="Times New Roman" w:eastAsia="Calibri" w:hAnsi="Times New Roman" w:cs="Times New Roman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865C7D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865C7D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865C7D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a5">
    <w:name w:val="No Spacing"/>
    <w:uiPriority w:val="1"/>
    <w:qFormat/>
    <w:rsid w:val="00865C7D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Title"/>
    <w:basedOn w:val="a"/>
    <w:next w:val="a"/>
    <w:link w:val="a7"/>
    <w:qFormat/>
    <w:rsid w:val="00865C7D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a7">
    <w:name w:val="Название Знак"/>
    <w:basedOn w:val="a0"/>
    <w:link w:val="a6"/>
    <w:rsid w:val="00865C7D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2362</Words>
  <Characters>13465</Characters>
  <Application>Microsoft Office Word</Application>
  <DocSecurity>0</DocSecurity>
  <Lines>112</Lines>
  <Paragraphs>31</Paragraphs>
  <ScaleCrop>false</ScaleCrop>
  <Company/>
  <LinksUpToDate>false</LinksUpToDate>
  <CharactersWithSpaces>15796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2020-10-23T05:45:00Z</dcterms:created>
  <dcterms:modified xsi:type="dcterms:W3CDTF">2020-10-23T05:51:00Z</dcterms:modified>
</cp:coreProperties>
</file>