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30" w:rsidRPr="00D872AE" w:rsidRDefault="00CA1830" w:rsidP="00CA1830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72A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НИЖНЕЧЕРЕМОШИНСКОГО</w:t>
      </w:r>
      <w:r w:rsidRPr="00D872AE">
        <w:rPr>
          <w:sz w:val="28"/>
          <w:szCs w:val="28"/>
        </w:rPr>
        <w:t xml:space="preserve"> СЕЛЬСОВЕТА</w:t>
      </w:r>
    </w:p>
    <w:p w:rsidR="00CA1830" w:rsidRPr="00D872AE" w:rsidRDefault="00CA1830" w:rsidP="00CA1830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Pr="00D872AE">
        <w:rPr>
          <w:sz w:val="28"/>
          <w:szCs w:val="28"/>
        </w:rPr>
        <w:t xml:space="preserve"> РАЙОНА НОВОСИБИРСКОЙ ОБЛАСТИ</w:t>
      </w:r>
    </w:p>
    <w:p w:rsidR="00CA1830" w:rsidRPr="00D872AE" w:rsidRDefault="00CA1830" w:rsidP="00CA1830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CA1830" w:rsidRPr="00CA1830" w:rsidRDefault="00CA1830" w:rsidP="00CA183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A1830">
        <w:rPr>
          <w:rStyle w:val="a6"/>
          <w:b w:val="0"/>
          <w:sz w:val="28"/>
          <w:szCs w:val="28"/>
        </w:rPr>
        <w:t>ПОСТАНОВЛЕНИЕ</w:t>
      </w:r>
    </w:p>
    <w:p w:rsidR="00CA1830" w:rsidRPr="00D872AE" w:rsidRDefault="00CA1830" w:rsidP="00CA1830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CA1830" w:rsidRPr="00D872AE" w:rsidRDefault="00CA1830" w:rsidP="00CA1830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A1830" w:rsidRPr="00D872AE" w:rsidRDefault="00CA1830" w:rsidP="00CA1830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72AE">
        <w:rPr>
          <w:sz w:val="28"/>
          <w:szCs w:val="28"/>
        </w:rPr>
        <w:t xml:space="preserve">с. </w:t>
      </w:r>
      <w:r>
        <w:rPr>
          <w:sz w:val="28"/>
          <w:szCs w:val="28"/>
        </w:rPr>
        <w:t>Нижнечеремошное</w:t>
      </w:r>
    </w:p>
    <w:p w:rsidR="00CA1830" w:rsidRDefault="00CA1830" w:rsidP="00CA1830">
      <w:pPr>
        <w:spacing w:after="0" w:line="240" w:lineRule="auto"/>
        <w:ind w:firstLine="4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A1830" w:rsidRDefault="00CA1830" w:rsidP="00CA1830">
      <w:pPr>
        <w:spacing w:after="0" w:line="240" w:lineRule="auto"/>
        <w:ind w:firstLine="4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A1830" w:rsidRPr="00CA1830" w:rsidRDefault="00CA1830" w:rsidP="00CA1830">
      <w:pPr>
        <w:spacing w:after="0" w:line="240" w:lineRule="auto"/>
        <w:ind w:firstLine="4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порядке организации и мониторинга </w:t>
      </w:r>
    </w:p>
    <w:p w:rsidR="00CA1830" w:rsidRPr="00CA1830" w:rsidRDefault="00CA1830" w:rsidP="00CA1830">
      <w:pPr>
        <w:spacing w:after="0" w:line="240" w:lineRule="auto"/>
        <w:ind w:firstLine="4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дорожного движения на автомобильных дорогах общего пользования </w:t>
      </w:r>
    </w:p>
    <w:p w:rsidR="00CA1830" w:rsidRPr="00CA1830" w:rsidRDefault="00CA1830" w:rsidP="00CA1830">
      <w:pPr>
        <w:spacing w:after="0" w:line="240" w:lineRule="auto"/>
        <w:ind w:firstLine="4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bCs/>
          <w:color w:val="000000"/>
          <w:sz w:val="28"/>
          <w:szCs w:val="28"/>
        </w:rPr>
        <w:t>местного значения</w:t>
      </w:r>
    </w:p>
    <w:p w:rsidR="00CA1830" w:rsidRPr="00CA1830" w:rsidRDefault="00CA1830" w:rsidP="00CA1830">
      <w:pPr>
        <w:spacing w:after="0" w:line="240" w:lineRule="auto"/>
        <w:ind w:firstLine="4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положениями Федерального закона от 06.10.2003 года № 131-ФЗ </w:t>
      </w:r>
      <w:r w:rsidRPr="00CA1830">
        <w:rPr>
          <w:rFonts w:ascii="Times New Roman" w:hAnsi="Times New Roman" w:cs="Times New Roman"/>
          <w:sz w:val="28"/>
          <w:szCs w:val="28"/>
        </w:rPr>
        <w:t>«</w:t>
      </w:r>
      <w:hyperlink r:id="rId4" w:tgtFrame="_blank" w:history="1">
        <w:r w:rsidRPr="00CA1830">
          <w:rPr>
            <w:rFonts w:ascii="Times New Roman" w:hAnsi="Times New Roman" w:cs="Times New Roman"/>
            <w:sz w:val="28"/>
            <w:szCs w:val="28"/>
          </w:rPr>
          <w:t>Об общих принципах организации местного самоуправления</w:t>
        </w:r>
      </w:hyperlink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 в Российской Федерации», на основании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Нижнечеремошинского</w:t>
      </w: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Краснозерского</w:t>
      </w:r>
      <w:r w:rsidRPr="00CA183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A18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Нижнечеремошинского</w:t>
      </w:r>
      <w:r w:rsidRPr="00CA183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Краснозерского</w:t>
      </w:r>
      <w:r w:rsidRPr="00CA183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</w:p>
    <w:p w:rsidR="00CA1830" w:rsidRPr="00CA1830" w:rsidRDefault="00CA1830" w:rsidP="00CA1830">
      <w:pPr>
        <w:widowControl w:val="0"/>
        <w:tabs>
          <w:tab w:val="left" w:pos="-1276"/>
        </w:tabs>
        <w:spacing w:after="0" w:line="240" w:lineRule="auto"/>
        <w:ind w:left="510" w:right="17" w:firstLine="34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1830" w:rsidRPr="00CA1830" w:rsidRDefault="00CA1830" w:rsidP="00CA1830">
      <w:pPr>
        <w:widowControl w:val="0"/>
        <w:tabs>
          <w:tab w:val="left" w:pos="-1276"/>
        </w:tabs>
        <w:spacing w:after="0" w:line="240" w:lineRule="auto"/>
        <w:ind w:left="510" w:right="17" w:firstLine="34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18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ПОСТАНОВЛЯЕТ:</w:t>
      </w:r>
    </w:p>
    <w:p w:rsidR="00CA1830" w:rsidRPr="00CA1830" w:rsidRDefault="00CA1830" w:rsidP="00CA1830">
      <w:pPr>
        <w:widowControl w:val="0"/>
        <w:tabs>
          <w:tab w:val="left" w:pos="-1276"/>
        </w:tabs>
        <w:spacing w:after="0" w:line="240" w:lineRule="auto"/>
        <w:ind w:left="510" w:right="17" w:firstLine="34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о порядке организации и мониторинга дорожного движения на автомобильных дорогах общего пользования местного значения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Нижнечеремошинского</w:t>
      </w: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Краснозерского</w:t>
      </w: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 согласно приложению.</w:t>
      </w:r>
    </w:p>
    <w:p w:rsidR="00CA1830" w:rsidRPr="00CA1830" w:rsidRDefault="00CA1830" w:rsidP="00CA18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2. </w:t>
      </w:r>
      <w:r w:rsidRPr="00535FAA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rFonts w:ascii="Times New Roman" w:hAnsi="Times New Roman"/>
          <w:sz w:val="28"/>
          <w:szCs w:val="28"/>
        </w:rPr>
        <w:t>Бюллетень органов местного самоуправления Нижнечеремошинского сельсовета</w:t>
      </w:r>
      <w:r w:rsidRPr="00535FAA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bCs/>
          <w:spacing w:val="2"/>
          <w:sz w:val="28"/>
          <w:szCs w:val="28"/>
        </w:rPr>
        <w:t>Нижнечеремошинского</w:t>
      </w:r>
      <w:r w:rsidRPr="00535FAA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Краснозерского</w:t>
      </w:r>
      <w:r w:rsidRPr="00535FAA">
        <w:rPr>
          <w:rFonts w:ascii="Times New Roman" w:hAnsi="Times New Roman"/>
          <w:sz w:val="28"/>
          <w:szCs w:val="28"/>
        </w:rPr>
        <w:t xml:space="preserve"> района Новосибирской области в сети Интернет.</w:t>
      </w:r>
    </w:p>
    <w:p w:rsidR="00CA1830" w:rsidRPr="00D872AE" w:rsidRDefault="00CA1830" w:rsidP="00CA183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A1830" w:rsidRPr="00D872AE" w:rsidRDefault="00CA1830" w:rsidP="00CA183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 xml:space="preserve">3. </w:t>
      </w:r>
      <w:proofErr w:type="gramStart"/>
      <w:r w:rsidRPr="00D872AE">
        <w:rPr>
          <w:sz w:val="28"/>
          <w:szCs w:val="28"/>
        </w:rPr>
        <w:t>Контроль за</w:t>
      </w:r>
      <w:proofErr w:type="gramEnd"/>
      <w:r w:rsidRPr="00D872A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A1830" w:rsidRPr="00D872AE" w:rsidRDefault="00CA1830" w:rsidP="00CA183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CA1830" w:rsidRPr="00CA1830" w:rsidRDefault="00CA1830" w:rsidP="00CA1830">
      <w:pPr>
        <w:spacing w:after="0" w:line="240" w:lineRule="auto"/>
        <w:ind w:right="1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1830" w:rsidRDefault="00CA1830" w:rsidP="00CA18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1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Глава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Нижнечеремошинского</w:t>
      </w:r>
      <w:r w:rsidRPr="00CA1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сельсовета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Краснозерского</w:t>
      </w:r>
      <w:r w:rsidRPr="00CA1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:rsidR="00CA1830" w:rsidRDefault="00CA1830" w:rsidP="00CA18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1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Новосибирской области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Е.Ш.Бельгибаев</w:t>
      </w:r>
      <w:proofErr w:type="spellEnd"/>
      <w:r w:rsidRPr="00CA1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</w:p>
    <w:p w:rsidR="00CA1830" w:rsidRDefault="00CA1830" w:rsidP="00CA18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1830" w:rsidRDefault="00CA1830" w:rsidP="00CA18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1830" w:rsidRDefault="00CA1830" w:rsidP="00CA18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1830" w:rsidRDefault="00CA1830" w:rsidP="00CA183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Антонова </w:t>
      </w:r>
    </w:p>
    <w:p w:rsidR="00CA1830" w:rsidRPr="00CA1830" w:rsidRDefault="00CA1830" w:rsidP="00CA18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67-288</w:t>
      </w:r>
      <w:r w:rsidRPr="00CA1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</w:p>
    <w:p w:rsidR="00CA1830" w:rsidRPr="00CA1830" w:rsidRDefault="00CA1830" w:rsidP="00CA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830" w:rsidRPr="00CA1830" w:rsidRDefault="00CA1830" w:rsidP="00CA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830" w:rsidRPr="00CA1830" w:rsidRDefault="00CA1830" w:rsidP="00CA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830" w:rsidRPr="00CA1830" w:rsidRDefault="00CA1830" w:rsidP="00CA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830" w:rsidRPr="00CA1830" w:rsidRDefault="00CA1830" w:rsidP="00CA1830">
      <w:pPr>
        <w:spacing w:after="0" w:line="240" w:lineRule="auto"/>
        <w:ind w:firstLine="43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CA1830" w:rsidRPr="00CA1830" w:rsidRDefault="00CA1830" w:rsidP="00CA1830">
      <w:pPr>
        <w:spacing w:after="0" w:line="240" w:lineRule="auto"/>
        <w:ind w:firstLine="43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CA1830" w:rsidRPr="00CA1830" w:rsidRDefault="00CA1830" w:rsidP="00CA1830">
      <w:pPr>
        <w:spacing w:after="0" w:line="240" w:lineRule="auto"/>
        <w:ind w:firstLine="43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Нижнечеремошинского</w:t>
      </w: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CA1830" w:rsidRPr="00CA1830" w:rsidRDefault="00CA1830" w:rsidP="00CA1830">
      <w:pPr>
        <w:spacing w:after="0" w:line="240" w:lineRule="auto"/>
        <w:ind w:firstLine="43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Краснозерского</w:t>
      </w: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CA1830" w:rsidRPr="00CA1830" w:rsidRDefault="00CA1830" w:rsidP="00CA1830">
      <w:pPr>
        <w:spacing w:after="0" w:line="240" w:lineRule="auto"/>
        <w:ind w:firstLine="43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CA1830" w:rsidRPr="00CA1830" w:rsidRDefault="00CA1830" w:rsidP="00CA1830">
      <w:pPr>
        <w:spacing w:after="0" w:line="240" w:lineRule="auto"/>
        <w:ind w:firstLine="43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A1830" w:rsidRPr="00CA1830" w:rsidRDefault="00CA1830" w:rsidP="00CA1830">
      <w:pPr>
        <w:spacing w:after="0" w:line="240" w:lineRule="auto"/>
        <w:ind w:firstLine="43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 о Порядке организации и мониторинга дорожного движения на автомобильных дорогах общего пользования местного значения на территории </w:t>
      </w:r>
      <w:r w:rsidRPr="00CA1830">
        <w:rPr>
          <w:rFonts w:ascii="Times New Roman" w:eastAsia="Calibri" w:hAnsi="Times New Roman" w:cs="Times New Roman"/>
          <w:sz w:val="28"/>
          <w:szCs w:val="28"/>
          <w:lang w:eastAsia="en-US"/>
        </w:rPr>
        <w:t>Нижнечеремошинского</w:t>
      </w:r>
      <w:r w:rsidRPr="00CA18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Pr="00CA1830">
        <w:rPr>
          <w:rFonts w:ascii="Times New Roman" w:eastAsia="Calibri" w:hAnsi="Times New Roman" w:cs="Times New Roman"/>
          <w:sz w:val="28"/>
          <w:szCs w:val="28"/>
          <w:lang w:eastAsia="en-US"/>
        </w:rPr>
        <w:t>Краснозерского</w:t>
      </w:r>
      <w:r w:rsidRPr="00CA18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A1830" w:rsidRPr="00CA1830" w:rsidRDefault="00CA1830" w:rsidP="00CA1830">
      <w:pPr>
        <w:spacing w:after="0" w:line="240" w:lineRule="auto"/>
        <w:ind w:firstLine="43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bCs/>
          <w:color w:val="000000"/>
          <w:sz w:val="28"/>
          <w:szCs w:val="28"/>
        </w:rPr>
        <w:t>I. Общие положения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Порядок организации и мониторинга дорожного движения устанавливает периодичность и правила проведения обследований дорожного движения на автомобильных дорогах общего пользования местного значения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Нижнечеремошинского</w:t>
      </w: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Краснозерского</w:t>
      </w:r>
      <w:bookmarkStart w:id="0" w:name="_GoBack"/>
      <w:bookmarkEnd w:id="0"/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2. Мониторинг дорожного движения проводится в целях формирования и реализации государственной политики в области организации дорожного движения, оценки деятельности органов местного самоуправления и иных </w:t>
      </w:r>
      <w:proofErr w:type="gramStart"/>
      <w:r w:rsidRPr="00CA1830">
        <w:rPr>
          <w:rFonts w:ascii="Times New Roman" w:hAnsi="Times New Roman" w:cs="Times New Roman"/>
          <w:color w:val="000000"/>
          <w:sz w:val="28"/>
          <w:szCs w:val="28"/>
        </w:rPr>
        <w:t>владельцев</w:t>
      </w:r>
      <w:proofErr w:type="gramEnd"/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 по организации дорожного движения на автомобильных дорогах общего пользования местного значения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Нижнечеремошинского</w:t>
      </w: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а также в целях обоснования выбора мероприятий по организации дорожного движения, формирования комплекса мероприятий,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Нижнечеремошинского</w:t>
      </w: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(далее – «Мониторинг дорожного движения»).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3. Мониторинг дорожного движения осуществляется специалистами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Нижнечеремошинского</w:t>
      </w: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Нижнечеремошинского</w:t>
      </w: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4. Данные мониторинга дорожного движения используются при решении задач </w:t>
      </w:r>
      <w:proofErr w:type="gramStart"/>
      <w:r w:rsidRPr="00CA1830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CA183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а) оценке состояния дорожного движения на автомобильных дорогах общего пользования местного значения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Нижнечеремошинского</w:t>
      </w: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эффективности его организации в муниципальном образовании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Нижнечеремошинского</w:t>
      </w: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>б) выявлению и прогнозированию развития процессов, влияющих на состояние дорожного движения;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в) разработке программ комплексного развития транспортной инфраструктуры, комплексных схем организации дорожного движения и </w:t>
      </w:r>
      <w:r w:rsidRPr="00CA183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проектов организации дорожного движения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Нижнечеремошинского</w:t>
      </w: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г) определению мероприятий по совершенствованию организации дорожного движения на автомобильных дорогах общего пользования местного значения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Нижнечеремошинского </w:t>
      </w:r>
      <w:r w:rsidRPr="00CA1830">
        <w:rPr>
          <w:rFonts w:ascii="Times New Roman" w:hAnsi="Times New Roman" w:cs="Times New Roman"/>
          <w:color w:val="000000"/>
          <w:sz w:val="28"/>
          <w:szCs w:val="28"/>
        </w:rPr>
        <w:t>сельсовета;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A1830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) оценке качества реализации мероприятий,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Нижнечеремошинского</w:t>
      </w: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е) контролю в сфере организации дорожного движения на автомобильных дорогах общего пользования местного значения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Нижнечеремошинского</w:t>
      </w: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>5. Мониторинг дорожного движения осуществляется посредством сбора, обработки, накопления и анализа основных параметров дорожного движения.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>6. 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движения;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>7. Обработка основных параметров дорожного движения осуществляется посредством оценки и упорядочения значений параметров дорожного движения и расчета параметров эффективности организации дорожного движения.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>8. Накопление основных параметров дорожного движения осуществляется посредством регулярного пополнения объема данных мониторинга дорожного движения с учетом требований настоящего Порядка.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значений, соответствующими удовлетворительным условиям дорожного движения (далее - допустимые значения) и неудовлетворительным условиям дорожного движения (далее - критические значения), установленным муниципальным правовым актом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Нижнечеремошинского</w:t>
      </w: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требованиям действующего законодательства.</w:t>
      </w:r>
      <w:proofErr w:type="gramEnd"/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>10. Организация мониторинга дорожного движения осуществляется с учетом необходимости: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>а) обеспечения полноты, конкретности, объективности, своевременности учета данных мониторинга дорожного движения;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б) совершенствования методов определения и технических средств регистрации параметров дорожного движения, методик </w:t>
      </w:r>
      <w:proofErr w:type="gramStart"/>
      <w:r w:rsidRPr="00CA1830">
        <w:rPr>
          <w:rFonts w:ascii="Times New Roman" w:hAnsi="Times New Roman" w:cs="Times New Roman"/>
          <w:color w:val="000000"/>
          <w:sz w:val="28"/>
          <w:szCs w:val="28"/>
        </w:rPr>
        <w:t>расчета значений параметров эффективности организации дорожного движения</w:t>
      </w:r>
      <w:proofErr w:type="gramEnd"/>
      <w:r w:rsidRPr="00CA18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в) последовательного увеличения числа дорог, участков </w:t>
      </w:r>
      <w:proofErr w:type="gramStart"/>
      <w:r w:rsidRPr="00CA1830">
        <w:rPr>
          <w:rFonts w:ascii="Times New Roman" w:hAnsi="Times New Roman" w:cs="Times New Roman"/>
          <w:color w:val="000000"/>
          <w:sz w:val="28"/>
          <w:szCs w:val="28"/>
        </w:rPr>
        <w:t>дорог</w:t>
      </w:r>
      <w:proofErr w:type="gramEnd"/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которых мониторинг дорожного движения проводится в автоматизированном режиме;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>г) накопления данных мониторинга дорожного движения в информационно-аналитической системе.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>II. Правила проведения обследований дорожного движения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11. Обследование дорожного движения осуществляется в отношении транспортных средств и пешеходов на дорогах, участках дорог и (или) сети </w:t>
      </w:r>
      <w:r w:rsidRPr="00CA183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дорог на автомобильных дорогах общего пользования местного значения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Нижнечеремошинского</w:t>
      </w:r>
      <w:r w:rsidRPr="00CA183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>12. Объектами обследования дорожного движения служат зоны пересечения и примыкания дорог в одном уровне (далее - пересечение), участки дорог между двумя пересечениями (далее - перегон), участки дорог, включающие перегон (в одном направлении движения) и пересечение, смежное с ним по направлению движения транспортных средств (далее - опорный участок) в границах поселения.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>13. В ходе обследования дорожного движения, обработки результатов обследования дорожного движения производится: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>а) регистрация интенсивности, состава, средней скорости движения транспортных средств и плотности движения транспортных средств за каждый час обследования;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>б) регистрация состава, интенсивности движения и расчет средней задержки транспортных средств по направлениям движения за каждый час обследования на пересечении;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>в) регистрация интенсивности и условий дорожного движения в различные периоды суток (далее - временные периоды) включая: утренний период, дневной период, вечерний период, ночной период, при необходимости - иные временные периоды, связанные с изменениями основных параметров дорожного движения и условий дорожного движения;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A1830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CA1830">
        <w:rPr>
          <w:rFonts w:ascii="Times New Roman" w:hAnsi="Times New Roman" w:cs="Times New Roman"/>
          <w:color w:val="000000"/>
          <w:sz w:val="28"/>
          <w:szCs w:val="28"/>
        </w:rPr>
        <w:t>) определение уровня состояния и обслуживания дорожного движения на пересечении в составе опорного участка за каждый час обследования и за обследуемый временной период;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>е) регистрация интенсивности движения пешеходов за каждый час обследования и за обследуемый временной период;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>ж) определение уровня обслуживания дорожного движения на опорном участке, за каждый час обследования и за каждый из обследуемых временных периодов с подведением итогового значения за сутки.</w:t>
      </w:r>
    </w:p>
    <w:p w:rsidR="00CA1830" w:rsidRPr="00CA1830" w:rsidRDefault="00CA1830" w:rsidP="00CA1830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CA1830">
        <w:rPr>
          <w:rFonts w:ascii="Times New Roman" w:hAnsi="Times New Roman" w:cs="Times New Roman"/>
          <w:color w:val="000000"/>
          <w:sz w:val="28"/>
          <w:szCs w:val="28"/>
        </w:rPr>
        <w:t>14. Мониторинг дорожного движения проводится не реже одного раза в год. По итогам мониторинга дорожного движения учетные сведения об основных параметрах дорожного движения, подлежат официальному опубликованию и размещению на официальном сайте поселения.</w:t>
      </w:r>
    </w:p>
    <w:p w:rsidR="00C15CB6" w:rsidRPr="00CA1830" w:rsidRDefault="00C15CB6" w:rsidP="00CA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5CB6" w:rsidRPr="00CA1830" w:rsidSect="00CC29F8">
      <w:headerReference w:type="default" r:id="rId5"/>
      <w:headerReference w:type="first" r:id="rId6"/>
      <w:pgSz w:w="11906" w:h="16838"/>
      <w:pgMar w:top="352" w:right="686" w:bottom="720" w:left="1418" w:header="318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539942"/>
      <w:docPartObj>
        <w:docPartGallery w:val="Page Numbers (Top of Page)"/>
        <w:docPartUnique/>
      </w:docPartObj>
    </w:sdtPr>
    <w:sdtEndPr/>
    <w:sdtContent>
      <w:p w:rsidR="00CC29F8" w:rsidRDefault="00C15CB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830">
          <w:rPr>
            <w:noProof/>
          </w:rPr>
          <w:t>4</w:t>
        </w:r>
        <w:r>
          <w:fldChar w:fldCharType="end"/>
        </w:r>
      </w:p>
    </w:sdtContent>
  </w:sdt>
  <w:p w:rsidR="00CC29F8" w:rsidRDefault="00C15C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539941"/>
      <w:docPartObj>
        <w:docPartGallery w:val="Page Numbers (Top of Page)"/>
        <w:docPartUnique/>
      </w:docPartObj>
    </w:sdtPr>
    <w:sdtEndPr/>
    <w:sdtContent>
      <w:p w:rsidR="00CC29F8" w:rsidRDefault="00C15CB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830">
          <w:rPr>
            <w:noProof/>
          </w:rPr>
          <w:t>1</w:t>
        </w:r>
        <w:r>
          <w:fldChar w:fldCharType="end"/>
        </w:r>
      </w:p>
    </w:sdtContent>
  </w:sdt>
  <w:p w:rsidR="00CC29F8" w:rsidRDefault="00C15C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830"/>
    <w:rsid w:val="00C15CB6"/>
    <w:rsid w:val="00CA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83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A183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CA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A1830"/>
    <w:rPr>
      <w:b/>
      <w:bCs/>
    </w:rPr>
  </w:style>
  <w:style w:type="paragraph" w:styleId="a7">
    <w:name w:val="List Paragraph"/>
    <w:basedOn w:val="a"/>
    <w:uiPriority w:val="34"/>
    <w:qFormat/>
    <w:rsid w:val="00CA1830"/>
    <w:pPr>
      <w:suppressAutoHyphens/>
      <w:ind w:left="720"/>
      <w:jc w:val="both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http://pravo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1319</Words>
  <Characters>7520</Characters>
  <Application>Microsoft Office Word</Application>
  <DocSecurity>0</DocSecurity>
  <Lines>62</Lines>
  <Paragraphs>17</Paragraphs>
  <ScaleCrop>false</ScaleCrop>
  <Company/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2020-08-03T09:46:00Z</dcterms:created>
  <dcterms:modified xsi:type="dcterms:W3CDTF">2020-08-03T09:52:00Z</dcterms:modified>
</cp:coreProperties>
</file>