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BB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НИЖНЕЧЕРЕМОШИНСКОГО СЕЛЬСОВЕТА</w:t>
      </w:r>
    </w:p>
    <w:p w:rsidR="006B40BB" w:rsidRPr="0008411B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КРАСНОЗЕРСКОГО РАЙОНА НОВОСИБИРСКОЙ ОБЛАСТИ</w:t>
      </w:r>
    </w:p>
    <w:p w:rsidR="006B40BB" w:rsidRPr="0008411B" w:rsidRDefault="006B40BB" w:rsidP="006B40B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40BB" w:rsidRPr="00351284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2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6B40BB" w:rsidRDefault="006B40BB" w:rsidP="006B40B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Нижнечеремошное</w:t>
      </w:r>
    </w:p>
    <w:p w:rsidR="006B40BB" w:rsidRPr="0008411B" w:rsidRDefault="006B40BB" w:rsidP="006B40B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12.10 .2020                                                                                              №  53</w:t>
      </w:r>
    </w:p>
    <w:p w:rsidR="006B40BB" w:rsidRPr="0008411B" w:rsidRDefault="006B40BB" w:rsidP="006B4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                                                  </w:t>
      </w:r>
    </w:p>
    <w:p w:rsidR="006B40BB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12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ликвидации муниципального казенного  учреждения культуры «Нижнечеремошинский КДЦ» Краснозерского района </w:t>
      </w:r>
    </w:p>
    <w:p w:rsidR="006B40BB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12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  <w:r w:rsidRPr="0008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</w:t>
      </w:r>
    </w:p>
    <w:p w:rsidR="006B40BB" w:rsidRPr="0008411B" w:rsidRDefault="006B40BB" w:rsidP="006B4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0BB" w:rsidRDefault="006B40BB" w:rsidP="006B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C1B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Положением «О порядке управления и распоряжения имуществом, находящимся в собственности Нижнечеремошинского сельсовета Краснозерского района», утвержденным Решением </w:t>
      </w:r>
      <w:r>
        <w:rPr>
          <w:rFonts w:ascii="Times New Roman" w:hAnsi="Times New Roman" w:cs="Times New Roman"/>
          <w:sz w:val="28"/>
          <w:szCs w:val="28"/>
        </w:rPr>
        <w:t>тридцать девятой внеочередной сессией</w:t>
      </w:r>
      <w:r w:rsidRPr="00135C1B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 Краснозерского района Новосибирской области от 07.10.2008 года </w:t>
      </w:r>
      <w:proofErr w:type="gramEnd"/>
    </w:p>
    <w:p w:rsidR="006B40BB" w:rsidRPr="00135C1B" w:rsidRDefault="006B40BB" w:rsidP="006B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135C1B">
        <w:rPr>
          <w:rFonts w:ascii="Times New Roman" w:hAnsi="Times New Roman" w:cs="Times New Roman"/>
          <w:sz w:val="28"/>
          <w:szCs w:val="28"/>
        </w:rPr>
        <w:t>:</w:t>
      </w:r>
    </w:p>
    <w:p w:rsidR="006B40BB" w:rsidRPr="0008411B" w:rsidRDefault="006B40BB" w:rsidP="006B40B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Ликвидировать муниципальное казенное учреждение культуры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Нижнечеремошинский КДЦ» Краснозерского района Новосибирской области</w:t>
      </w: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40BB" w:rsidRPr="0008411B" w:rsidRDefault="006B40BB" w:rsidP="006B40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и утвердить ликвидационную комиссию в составе:</w:t>
      </w:r>
    </w:p>
    <w:p w:rsidR="006B40BB" w:rsidRDefault="006B40BB" w:rsidP="006B40BB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 –</w:t>
      </w:r>
    </w:p>
    <w:p w:rsidR="006B40BB" w:rsidRPr="006946D1" w:rsidRDefault="006B40BB" w:rsidP="006B40BB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муниципального казенного  учреждения культуры «Нижнечеремошинский КДЦ» Краснозерского района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6946D1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 w:rsidRPr="006946D1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Погребняк</w:t>
      </w:r>
      <w:proofErr w:type="spellEnd"/>
      <w:r w:rsidRPr="0069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С.И.;</w:t>
      </w:r>
    </w:p>
    <w:p w:rsidR="006B40BB" w:rsidRPr="0008411B" w:rsidRDefault="006B40BB" w:rsidP="006B40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 Члены ликвидационной  комиссии:</w:t>
      </w:r>
    </w:p>
    <w:p w:rsidR="006B40BB" w:rsidRPr="0008411B" w:rsidRDefault="006B40BB" w:rsidP="006B4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Глава Нижнечеремошинского сельсовета Краснозерского района    Новосибирской области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Е.Ш.Бельгибаев</w:t>
      </w:r>
      <w:proofErr w:type="spellEnd"/>
    </w:p>
    <w:p w:rsidR="006B40BB" w:rsidRDefault="006B40BB" w:rsidP="006B4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Специалист 1 разряда  администрации</w:t>
      </w:r>
    </w:p>
    <w:p w:rsidR="006B40BB" w:rsidRPr="0008411B" w:rsidRDefault="006B40BB" w:rsidP="006B4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Нижнечеремошинского сельсовета</w:t>
      </w:r>
      <w:r w:rsidRPr="0008411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 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Козицкая Н.В.;</w:t>
      </w:r>
    </w:p>
    <w:p w:rsidR="006B40BB" w:rsidRDefault="006B40BB" w:rsidP="006B4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Бухгалтер администрации Нижнечеремошинского</w:t>
      </w:r>
    </w:p>
    <w:p w:rsidR="006B40BB" w:rsidRPr="0008411B" w:rsidRDefault="006B40BB" w:rsidP="006B4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</w:t>
      </w:r>
    </w:p>
    <w:p w:rsidR="006B40BB" w:rsidRPr="00351284" w:rsidRDefault="006B40BB" w:rsidP="006B40BB">
      <w:pPr>
        <w:numPr>
          <w:ilvl w:val="0"/>
          <w:numId w:val="1"/>
        </w:numPr>
        <w:shd w:val="clear" w:color="auto" w:fill="FFFFFF"/>
        <w:spacing w:after="225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284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ликвидации 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1284">
        <w:rPr>
          <w:rFonts w:ascii="Times New Roman" w:hAnsi="Times New Roman" w:cs="Times New Roman"/>
          <w:sz w:val="28"/>
          <w:szCs w:val="28"/>
        </w:rPr>
        <w:t>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0BB" w:rsidRPr="008745BC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745BC">
        <w:rPr>
          <w:rFonts w:ascii="Times New Roman" w:hAnsi="Times New Roman" w:cs="Times New Roman"/>
          <w:sz w:val="28"/>
          <w:szCs w:val="28"/>
        </w:rPr>
        <w:t xml:space="preserve"> Утвердить срок для заявления требований кредиторов 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«Нижнечеремошинский КДЦ» Краснозерского района Новосибирской области</w:t>
      </w:r>
      <w:r w:rsidRPr="008745BC">
        <w:rPr>
          <w:rFonts w:ascii="Times New Roman" w:hAnsi="Times New Roman" w:cs="Times New Roman"/>
          <w:sz w:val="28"/>
          <w:szCs w:val="28"/>
        </w:rPr>
        <w:t xml:space="preserve"> - 2 (два) месяца.</w:t>
      </w:r>
    </w:p>
    <w:p w:rsidR="006B40BB" w:rsidRPr="008745BC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745BC">
        <w:rPr>
          <w:rFonts w:ascii="Times New Roman" w:hAnsi="Times New Roman" w:cs="Times New Roman"/>
          <w:sz w:val="28"/>
          <w:szCs w:val="28"/>
        </w:rPr>
        <w:t xml:space="preserve">Ликвидационной комиссии провести процедуру ликвидации 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«Нижнечеремошинский КДЦ» Краснозерского района Новосибирской </w:t>
      </w:r>
      <w:proofErr w:type="spellStart"/>
      <w:r w:rsidRPr="0035128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8745B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8745BC">
        <w:rPr>
          <w:rFonts w:ascii="Times New Roman" w:hAnsi="Times New Roman" w:cs="Times New Roman"/>
          <w:sz w:val="28"/>
          <w:szCs w:val="28"/>
        </w:rPr>
        <w:t xml:space="preserve"> юридического лица согласно утвержденному Плану мероприятий и в соответствии с действующим законодательством Российской Федерации.</w:t>
      </w:r>
    </w:p>
    <w:p w:rsidR="006B40BB" w:rsidRPr="008745BC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6.А</w:t>
      </w:r>
      <w:r w:rsidRPr="008745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Нижнечеремошинского сельсовета</w:t>
      </w:r>
      <w:r w:rsidRPr="008745BC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решения в журнале «Вестник государственной регистрации» и размещение на официальном сайте.</w:t>
      </w: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745BC">
        <w:rPr>
          <w:rFonts w:ascii="Times New Roman" w:hAnsi="Times New Roman" w:cs="Times New Roman"/>
          <w:sz w:val="28"/>
          <w:szCs w:val="28"/>
        </w:rPr>
        <w:t xml:space="preserve"> Финансирование расходов, связанных с реализацией настоящего решения, осуществлять за счет средств бюджета поселения.</w:t>
      </w: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Нижнечеремошинского сельсовета</w:t>
      </w: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В.Н.Антонова</w:t>
      </w:r>
    </w:p>
    <w:p w:rsidR="006B40BB" w:rsidRPr="00010C14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67-288</w:t>
      </w:r>
    </w:p>
    <w:p w:rsidR="006B40BB" w:rsidRDefault="006B40BB" w:rsidP="006B40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40BB" w:rsidRDefault="006B40BB" w:rsidP="006B40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40BB" w:rsidRPr="00C44F44" w:rsidRDefault="006B40BB" w:rsidP="006B40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4F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МЕРОПРИЯТИЙ </w:t>
      </w:r>
    </w:p>
    <w:p w:rsidR="006B40BB" w:rsidRDefault="006B40BB" w:rsidP="006B40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4F44">
        <w:rPr>
          <w:rFonts w:ascii="Times New Roman" w:hAnsi="Times New Roman" w:cs="Times New Roman"/>
          <w:b/>
          <w:bCs/>
          <w:sz w:val="28"/>
          <w:szCs w:val="28"/>
        </w:rPr>
        <w:t xml:space="preserve">ПО ЛИКВИДАЦИИ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КУЛЬТУРЫ «НИЖНЕЧЕРЕМОШИНСКИЙ КДЦ» КРАСНОЗЕРСКОГО РАЙОНА НОВОСИБИРСКОЙ ОБЛАСТИ </w:t>
      </w:r>
    </w:p>
    <w:p w:rsidR="006B40BB" w:rsidRPr="00C44F44" w:rsidRDefault="006B40BB" w:rsidP="006B40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4F44">
        <w:rPr>
          <w:rFonts w:ascii="Times New Roman" w:hAnsi="Times New Roman" w:cs="Times New Roman"/>
          <w:b/>
          <w:bCs/>
          <w:sz w:val="28"/>
          <w:szCs w:val="28"/>
        </w:rPr>
        <w:t>КАК ЮРИДИЧЕСКОГО ЛИЦА</w:t>
      </w:r>
    </w:p>
    <w:p w:rsidR="006B40BB" w:rsidRPr="00C44F44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 w:rsidRPr="00992592">
        <w:rPr>
          <w:rStyle w:val="1"/>
          <w:sz w:val="28"/>
          <w:szCs w:val="28"/>
        </w:rPr>
        <w:t xml:space="preserve">1. </w:t>
      </w:r>
      <w:r>
        <w:rPr>
          <w:rStyle w:val="1"/>
          <w:sz w:val="28"/>
          <w:szCs w:val="28"/>
        </w:rPr>
        <w:t>Принять</w:t>
      </w:r>
      <w:r w:rsidRPr="00992592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постановлением администрации поселения </w:t>
      </w:r>
      <w:r w:rsidRPr="00992592">
        <w:rPr>
          <w:rStyle w:val="1"/>
          <w:sz w:val="28"/>
          <w:szCs w:val="28"/>
        </w:rPr>
        <w:t>решение о ликвидации учреждения, назначить ликвидатора и утвердить состав ликвидационной комиссии  с учетом нормативно-право</w:t>
      </w:r>
      <w:r>
        <w:rPr>
          <w:rStyle w:val="1"/>
          <w:sz w:val="28"/>
          <w:szCs w:val="28"/>
        </w:rPr>
        <w:t xml:space="preserve">вого  акта </w:t>
      </w:r>
      <w:r w:rsidRPr="00992592">
        <w:rPr>
          <w:rStyle w:val="1"/>
          <w:sz w:val="28"/>
          <w:szCs w:val="28"/>
        </w:rPr>
        <w:t xml:space="preserve"> администрации</w:t>
      </w:r>
      <w:r>
        <w:rPr>
          <w:rStyle w:val="1"/>
          <w:sz w:val="28"/>
          <w:szCs w:val="28"/>
        </w:rPr>
        <w:t xml:space="preserve"> поселения (Порядок создания, реорганизации, изменения типа и ликвидации муниципальных учреждений)  </w:t>
      </w:r>
      <w:r w:rsidRPr="00992592">
        <w:rPr>
          <w:rStyle w:val="1"/>
          <w:sz w:val="28"/>
          <w:szCs w:val="28"/>
        </w:rPr>
        <w:t xml:space="preserve"> и Устава учреждения.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color w:val="000000"/>
          <w:sz w:val="28"/>
          <w:szCs w:val="28"/>
          <w:shd w:val="clear" w:color="auto" w:fill="FFFFFF"/>
        </w:rPr>
      </w:pPr>
      <w:r w:rsidRPr="00992592">
        <w:rPr>
          <w:rStyle w:val="1"/>
          <w:sz w:val="28"/>
          <w:szCs w:val="28"/>
        </w:rPr>
        <w:t xml:space="preserve">2. </w:t>
      </w:r>
      <w:proofErr w:type="gramStart"/>
      <w:r w:rsidRPr="00992592">
        <w:rPr>
          <w:rStyle w:val="1"/>
          <w:sz w:val="28"/>
          <w:szCs w:val="28"/>
        </w:rPr>
        <w:t>В течение 3 (трех) рабочих дней с даты принятия решения о ликвидации учреждения, уведомить в письменной форме о принятии указанного решения, а также о назначении ликвидационной комиссии регистрирующий орган (ИФНС России по Новосибирской области</w:t>
      </w:r>
      <w:r>
        <w:rPr>
          <w:rStyle w:val="1"/>
          <w:sz w:val="28"/>
          <w:szCs w:val="28"/>
        </w:rPr>
        <w:t xml:space="preserve"> №16</w:t>
      </w:r>
      <w:r w:rsidRPr="00992592">
        <w:rPr>
          <w:rStyle w:val="1"/>
          <w:sz w:val="28"/>
          <w:szCs w:val="28"/>
        </w:rPr>
        <w:t>) с приложением данного решения</w:t>
      </w:r>
      <w:r>
        <w:rPr>
          <w:rStyle w:val="1"/>
          <w:sz w:val="28"/>
          <w:szCs w:val="28"/>
        </w:rPr>
        <w:t xml:space="preserve"> (при подаче заявления в электронной форме государственная пошлина не взимается, в связи с экономией бюджетных средств необходимо подать в электронном виде</w:t>
      </w:r>
      <w:proofErr w:type="gramEnd"/>
      <w:r>
        <w:rPr>
          <w:rStyle w:val="1"/>
          <w:sz w:val="28"/>
          <w:szCs w:val="28"/>
        </w:rPr>
        <w:t>)</w:t>
      </w:r>
      <w:r w:rsidRPr="00992592">
        <w:rPr>
          <w:rStyle w:val="1"/>
          <w:sz w:val="28"/>
          <w:szCs w:val="28"/>
        </w:rPr>
        <w:t>.</w:t>
      </w:r>
    </w:p>
    <w:p w:rsidR="006B40BB" w:rsidRDefault="006B40BB" w:rsidP="006B40BB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Style w:val="1"/>
          <w:rFonts w:eastAsiaTheme="minorEastAsia"/>
          <w:sz w:val="28"/>
          <w:szCs w:val="28"/>
        </w:rPr>
      </w:pPr>
      <w:r w:rsidRPr="00992592">
        <w:rPr>
          <w:rStyle w:val="1"/>
          <w:rFonts w:eastAsiaTheme="minorEastAsia"/>
          <w:sz w:val="28"/>
          <w:szCs w:val="28"/>
        </w:rPr>
        <w:t>3.</w:t>
      </w:r>
      <w:r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 После внесения в единый государственный реестр юридических лиц записи о начале процедуры ликвидации дважды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 с периодичностью один раз в месяц, помещать в журнале «Вестник государственной регистрации», уведомления о ликвидации учреждения</w:t>
      </w:r>
      <w:r w:rsidRPr="00992592">
        <w:rPr>
          <w:rStyle w:val="1"/>
          <w:rFonts w:eastAsiaTheme="minorEastAsia"/>
          <w:sz w:val="28"/>
          <w:szCs w:val="28"/>
        </w:rPr>
        <w:t xml:space="preserve"> о порядке и сроке приема требований его кредиторов</w:t>
      </w:r>
      <w:r>
        <w:rPr>
          <w:rStyle w:val="1"/>
          <w:rFonts w:eastAsiaTheme="minorEastAsia"/>
          <w:sz w:val="28"/>
          <w:szCs w:val="28"/>
        </w:rPr>
        <w:t xml:space="preserve"> (заключить договор (контракт) на публикацию сообщения тел. 255-03-25, 248-31-08) </w:t>
      </w:r>
      <w:r w:rsidRPr="00992592">
        <w:rPr>
          <w:rStyle w:val="1"/>
          <w:rFonts w:eastAsiaTheme="minorEastAsia"/>
          <w:sz w:val="28"/>
          <w:szCs w:val="28"/>
        </w:rPr>
        <w:t>.</w:t>
      </w:r>
    </w:p>
    <w:p w:rsidR="006B40BB" w:rsidRDefault="006B40BB" w:rsidP="006B40BB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Style w:val="1"/>
          <w:rFonts w:eastAsiaTheme="minorEastAsia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4.</w:t>
      </w:r>
      <w:r w:rsidRPr="00A93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3 (трех) рабочих дней п</w:t>
      </w:r>
      <w:r w:rsidRPr="00992592">
        <w:rPr>
          <w:rFonts w:ascii="Times New Roman" w:hAnsi="Times New Roman" w:cs="Times New Roman"/>
          <w:color w:val="000000"/>
          <w:sz w:val="28"/>
          <w:szCs w:val="28"/>
        </w:rPr>
        <w:t>осле внесения в единый государственный реестр юридически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лиц записи о начале процедуры </w:t>
      </w:r>
      <w:r w:rsidRPr="00992592">
        <w:rPr>
          <w:rFonts w:ascii="Times New Roman" w:hAnsi="Times New Roman" w:cs="Times New Roman"/>
          <w:color w:val="000000"/>
          <w:sz w:val="28"/>
          <w:szCs w:val="28"/>
        </w:rPr>
        <w:t>ликвидации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в Едином федеральном реестре юридически значимых сведений о фактах деятельности юридических лиц уведомление о ликвидации юридического лица с указанием сведений о принятом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ликвидации юридического лица, ликвидационной комиссии (ликвидаторе), описания порядка, сроков и условий для предъявления требований его кредиторами, иных сведений, предусмотренных федеральным законом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н.5) п.7 ст.7.1.Федерального закона от 08.08.2001 №129-фз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заключить договор (контракт) на публикацию сообщения).</w:t>
      </w:r>
    </w:p>
    <w:p w:rsidR="006B40BB" w:rsidRPr="00F7394A" w:rsidRDefault="006B40BB" w:rsidP="006B40BB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5. </w:t>
      </w:r>
      <w:r w:rsidRPr="007E1E68">
        <w:rPr>
          <w:rFonts w:ascii="Times New Roman" w:hAnsi="Times New Roman" w:cs="Times New Roman"/>
          <w:sz w:val="28"/>
          <w:szCs w:val="28"/>
        </w:rPr>
        <w:t xml:space="preserve">В письменной форме сообщить </w:t>
      </w:r>
      <w:r>
        <w:rPr>
          <w:rFonts w:ascii="Times New Roman" w:hAnsi="Times New Roman" w:cs="Times New Roman"/>
          <w:sz w:val="28"/>
          <w:szCs w:val="28"/>
        </w:rPr>
        <w:t xml:space="preserve">в ГКУ «Центр занятости населения Краснозерского района» </w:t>
      </w:r>
      <w:r w:rsidRPr="007E1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ликвидации учреждения</w:t>
      </w:r>
      <w:r w:rsidRPr="007E1E68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E68">
        <w:rPr>
          <w:rFonts w:ascii="Times New Roman" w:hAnsi="Times New Roman" w:cs="Times New Roman"/>
          <w:sz w:val="28"/>
          <w:szCs w:val="28"/>
        </w:rPr>
        <w:t xml:space="preserve"> чем за два месяца до начала проведения соответствующих мероприятий, указав должность, профессию, специальность и квалификационные требования к ним, условия оплаты труда каждого конкретного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490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Pr="00992592">
        <w:rPr>
          <w:rStyle w:val="1"/>
          <w:sz w:val="28"/>
          <w:szCs w:val="28"/>
        </w:rPr>
        <w:t xml:space="preserve">. </w:t>
      </w:r>
      <w:r w:rsidRPr="00992592">
        <w:rPr>
          <w:color w:val="000000"/>
          <w:sz w:val="28"/>
          <w:szCs w:val="28"/>
        </w:rPr>
        <w:t xml:space="preserve">Произвести инвентаризацию имущества, </w:t>
      </w:r>
      <w:r w:rsidRPr="00992592">
        <w:rPr>
          <w:rStyle w:val="1"/>
          <w:sz w:val="28"/>
          <w:szCs w:val="28"/>
        </w:rPr>
        <w:t>принять меры к выявлению кредиторов и получению дебиторской задолженности учреждения, а также уведомить в письменной форме кредиторов о ликвидации с указанием порядка и сроков заявления требований (не менее двух месяцев с момента публикации</w:t>
      </w:r>
      <w:r>
        <w:rPr>
          <w:rStyle w:val="1"/>
          <w:sz w:val="28"/>
          <w:szCs w:val="28"/>
        </w:rPr>
        <w:t xml:space="preserve"> проводится ликвидационной комиссией</w:t>
      </w:r>
      <w:r w:rsidRPr="00992592">
        <w:rPr>
          <w:rStyle w:val="1"/>
          <w:sz w:val="28"/>
          <w:szCs w:val="28"/>
        </w:rPr>
        <w:t>).</w:t>
      </w:r>
    </w:p>
    <w:p w:rsidR="006B40BB" w:rsidRPr="00992592" w:rsidRDefault="006B40BB" w:rsidP="006B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. Обеспечить соблюдение трудовых прав и гарантий высвобождаемых работников в соответствии со ст. 178,180 Трудового Кодекса РФ. </w:t>
      </w:r>
      <w:r w:rsidRPr="00992592">
        <w:rPr>
          <w:rFonts w:ascii="Times New Roman" w:hAnsi="Times New Roman" w:cs="Times New Roman"/>
          <w:sz w:val="28"/>
          <w:szCs w:val="28"/>
        </w:rPr>
        <w:t xml:space="preserve">О </w:t>
      </w:r>
      <w:r w:rsidRPr="00992592">
        <w:rPr>
          <w:rFonts w:ascii="Times New Roman" w:hAnsi="Times New Roman" w:cs="Times New Roman"/>
          <w:sz w:val="28"/>
          <w:szCs w:val="28"/>
        </w:rPr>
        <w:lastRenderedPageBreak/>
        <w:t>предстоящем увольнении в связи с ликвидацией учреждения  предупредить работников персонально и под роспись не менее чем за два месяца до увольнения.</w:t>
      </w:r>
    </w:p>
    <w:p w:rsidR="006B40BB" w:rsidRDefault="006B40BB" w:rsidP="006B40BB">
      <w:pPr>
        <w:pStyle w:val="3"/>
        <w:shd w:val="clear" w:color="auto" w:fill="auto"/>
        <w:tabs>
          <w:tab w:val="left" w:pos="418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8</w:t>
      </w:r>
      <w:r w:rsidRPr="00992592">
        <w:rPr>
          <w:rStyle w:val="1"/>
          <w:sz w:val="28"/>
          <w:szCs w:val="28"/>
        </w:rPr>
        <w:t>. По окончании срока для предъявления требований кредиторов</w:t>
      </w:r>
      <w:r>
        <w:rPr>
          <w:rStyle w:val="1"/>
          <w:sz w:val="28"/>
          <w:szCs w:val="28"/>
        </w:rPr>
        <w:t xml:space="preserve"> (не менее двух месяцев с момента публикации)</w:t>
      </w:r>
      <w:r w:rsidRPr="00992592">
        <w:rPr>
          <w:rStyle w:val="1"/>
          <w:sz w:val="28"/>
          <w:szCs w:val="28"/>
        </w:rPr>
        <w:t xml:space="preserve"> составить промежуточный ликвидационный баланс с указанием сведений о составе имущества ликвидируемого юридического лица, перечне предъявленных кредиторами требований, о результатах их рассмотрения. О составлении промежуточного ликвидационного баланса уведомить регистрирующий орган в течение 3 (трех) рабочих дней </w:t>
      </w:r>
      <w:proofErr w:type="gramStart"/>
      <w:r w:rsidRPr="00992592">
        <w:rPr>
          <w:rStyle w:val="1"/>
          <w:sz w:val="28"/>
          <w:szCs w:val="28"/>
        </w:rPr>
        <w:t>с даты принятия</w:t>
      </w:r>
      <w:proofErr w:type="gramEnd"/>
      <w:r w:rsidRPr="00992592">
        <w:rPr>
          <w:rStyle w:val="1"/>
          <w:sz w:val="28"/>
          <w:szCs w:val="28"/>
        </w:rPr>
        <w:t xml:space="preserve"> решения об утверждении промежуточного ликвидационного баланса</w:t>
      </w:r>
      <w:r>
        <w:rPr>
          <w:rStyle w:val="1"/>
          <w:sz w:val="28"/>
          <w:szCs w:val="28"/>
        </w:rPr>
        <w:t xml:space="preserve"> (</w:t>
      </w:r>
      <w:r w:rsidRPr="00992592">
        <w:rPr>
          <w:rStyle w:val="1"/>
          <w:sz w:val="28"/>
          <w:szCs w:val="28"/>
        </w:rPr>
        <w:t>ИФНС России по Новосибирской области</w:t>
      </w:r>
      <w:r>
        <w:rPr>
          <w:rStyle w:val="1"/>
          <w:sz w:val="28"/>
          <w:szCs w:val="28"/>
        </w:rPr>
        <w:t xml:space="preserve"> №16 в электронной форме)</w:t>
      </w:r>
      <w:r w:rsidRPr="00992592">
        <w:rPr>
          <w:rStyle w:val="1"/>
          <w:sz w:val="28"/>
          <w:szCs w:val="28"/>
        </w:rPr>
        <w:t>;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418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9. В течение месяца со дня утверждения промежуточного ликвидационного баланса представить в пенсионный фонд сведения предусмотренные подпунктами 1-8 пункта 2 статьи 6 и пунктами 2-2.4. статьи 11  федерального закона от 01.04.1996 №27-ФЗ «Об индивидуальном (персонифицированном) учете в системе обязательного пенсионного страхования».   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399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10</w:t>
      </w:r>
      <w:r w:rsidRPr="00992592">
        <w:rPr>
          <w:rStyle w:val="1"/>
          <w:sz w:val="28"/>
          <w:szCs w:val="28"/>
        </w:rPr>
        <w:t>. Произвести расчеты с кредиторами в соответствии с утвержденным промежуточным балансом и в порядке очередности, предусмотренной статьей 64 Гражданского кодекса Российской Федерации;</w:t>
      </w:r>
    </w:p>
    <w:p w:rsidR="006B40BB" w:rsidRPr="00A14492" w:rsidRDefault="006B40BB" w:rsidP="006B40BB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9925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92592">
        <w:rPr>
          <w:color w:val="000000"/>
          <w:sz w:val="28"/>
          <w:szCs w:val="28"/>
        </w:rPr>
        <w:t>Осуществить передачу имущества, закрепленного за учреждением</w:t>
      </w:r>
      <w:r>
        <w:rPr>
          <w:color w:val="000000"/>
          <w:sz w:val="28"/>
          <w:szCs w:val="28"/>
        </w:rPr>
        <w:t xml:space="preserve"> (акт </w:t>
      </w:r>
      <w:proofErr w:type="gramStart"/>
      <w:r>
        <w:rPr>
          <w:color w:val="000000"/>
          <w:sz w:val="28"/>
          <w:szCs w:val="28"/>
        </w:rPr>
        <w:t>приема-передачи</w:t>
      </w:r>
      <w:proofErr w:type="gramEnd"/>
      <w:r>
        <w:rPr>
          <w:color w:val="000000"/>
          <w:sz w:val="28"/>
          <w:szCs w:val="28"/>
        </w:rPr>
        <w:t xml:space="preserve"> подписанный ликвидатором и учредителем)</w:t>
      </w:r>
      <w:r w:rsidRPr="00992592">
        <w:rPr>
          <w:color w:val="000000"/>
          <w:sz w:val="28"/>
          <w:szCs w:val="28"/>
        </w:rPr>
        <w:t>.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12</w:t>
      </w:r>
      <w:r w:rsidRPr="00992592">
        <w:rPr>
          <w:rStyle w:val="1"/>
          <w:sz w:val="28"/>
          <w:szCs w:val="28"/>
        </w:rPr>
        <w:t>. После завершения расчетов с кредиторами составить ликвидационный баланс.</w:t>
      </w:r>
      <w:r w:rsidRPr="00992592">
        <w:rPr>
          <w:sz w:val="28"/>
          <w:szCs w:val="28"/>
        </w:rPr>
        <w:t xml:space="preserve"> </w:t>
      </w:r>
      <w:r w:rsidRPr="00992592">
        <w:rPr>
          <w:rStyle w:val="1"/>
          <w:sz w:val="28"/>
          <w:szCs w:val="28"/>
        </w:rPr>
        <w:t>Направить в регистрирующий орган (ИФНС России по Новосибирской области</w:t>
      </w:r>
      <w:r>
        <w:rPr>
          <w:rStyle w:val="1"/>
          <w:sz w:val="28"/>
          <w:szCs w:val="28"/>
        </w:rPr>
        <w:t xml:space="preserve"> №16 в электронной форме</w:t>
      </w:r>
      <w:r w:rsidRPr="00992592">
        <w:rPr>
          <w:rStyle w:val="1"/>
          <w:sz w:val="28"/>
          <w:szCs w:val="28"/>
        </w:rPr>
        <w:t>) заявление о государственной регистрации юридического лица в связи с его ликвидацией и утвержденный ликвидационный баланс.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992592">
        <w:rPr>
          <w:color w:val="000000"/>
          <w:sz w:val="28"/>
          <w:szCs w:val="28"/>
        </w:rPr>
        <w:t>. В установленном порядке уничтожить действующие печати и штампы учреждения</w:t>
      </w:r>
      <w:r>
        <w:rPr>
          <w:color w:val="000000"/>
          <w:sz w:val="28"/>
          <w:szCs w:val="28"/>
        </w:rPr>
        <w:t>,</w:t>
      </w:r>
      <w:r w:rsidRPr="009925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представив копию акта учредителю.</w:t>
      </w: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6B40BB" w:rsidRPr="00992592" w:rsidRDefault="006B40BB" w:rsidP="006B40BB">
      <w:pPr>
        <w:rPr>
          <w:sz w:val="28"/>
          <w:szCs w:val="28"/>
        </w:rPr>
      </w:pPr>
    </w:p>
    <w:p w:rsidR="006B40BB" w:rsidRPr="00992592" w:rsidRDefault="006B40BB" w:rsidP="006B40BB">
      <w:pPr>
        <w:rPr>
          <w:sz w:val="28"/>
          <w:szCs w:val="28"/>
        </w:rPr>
      </w:pPr>
    </w:p>
    <w:p w:rsidR="006B40BB" w:rsidRPr="00992592" w:rsidRDefault="006B40BB" w:rsidP="006B40BB">
      <w:pPr>
        <w:rPr>
          <w:sz w:val="28"/>
          <w:szCs w:val="28"/>
        </w:rPr>
      </w:pPr>
    </w:p>
    <w:p w:rsidR="006B40BB" w:rsidRPr="00A63C8B" w:rsidRDefault="006B40BB" w:rsidP="006B40BB">
      <w:pPr>
        <w:spacing w:after="0" w:line="240" w:lineRule="auto"/>
        <w:jc w:val="both"/>
        <w:rPr>
          <w:szCs w:val="28"/>
        </w:rPr>
      </w:pPr>
    </w:p>
    <w:p w:rsidR="005353C1" w:rsidRDefault="005353C1"/>
    <w:sectPr w:rsidR="005353C1" w:rsidSect="00B27FD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0BB"/>
    <w:rsid w:val="005353C1"/>
    <w:rsid w:val="006B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0BB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6B40B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6B40BB"/>
    <w:rPr>
      <w:color w:val="00000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6B40BB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2020-10-16T03:03:00Z</dcterms:created>
  <dcterms:modified xsi:type="dcterms:W3CDTF">2020-10-16T03:03:00Z</dcterms:modified>
</cp:coreProperties>
</file>