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20" w:rsidRPr="00AD5634" w:rsidRDefault="008B5420" w:rsidP="004E5087">
      <w:pPr>
        <w:spacing w:after="0" w:line="240" w:lineRule="auto"/>
        <w:jc w:val="both"/>
        <w:rPr>
          <w:rFonts w:ascii="Times New Roman" w:hAnsi="Times New Roman"/>
          <w:sz w:val="24"/>
          <w:szCs w:val="24"/>
        </w:rPr>
      </w:pPr>
    </w:p>
    <w:p w:rsidR="008B5420" w:rsidRPr="00AD5634" w:rsidRDefault="008B5420" w:rsidP="00AD5634">
      <w:pPr>
        <w:spacing w:after="0" w:line="240" w:lineRule="auto"/>
        <w:ind w:firstLine="709"/>
        <w:jc w:val="both"/>
        <w:rPr>
          <w:rFonts w:ascii="Times New Roman" w:hAnsi="Times New Roman"/>
          <w:b/>
          <w:sz w:val="24"/>
          <w:szCs w:val="24"/>
        </w:rPr>
      </w:pPr>
      <w:r w:rsidRPr="00AD5634">
        <w:rPr>
          <w:rFonts w:ascii="Times New Roman" w:hAnsi="Times New Roman"/>
          <w:b/>
          <w:sz w:val="24"/>
          <w:szCs w:val="24"/>
        </w:rPr>
        <w:t>КЛЕВЕТА, И ОТВЕТСТВЕННОСТЬ ЗА НЕЕ</w:t>
      </w:r>
    </w:p>
    <w:p w:rsidR="008B5420" w:rsidRPr="00AD5634" w:rsidRDefault="008B5420" w:rsidP="00AD5634">
      <w:pPr>
        <w:spacing w:after="0" w:line="240" w:lineRule="auto"/>
        <w:ind w:firstLine="709"/>
        <w:jc w:val="both"/>
        <w:rPr>
          <w:rFonts w:ascii="Times New Roman" w:hAnsi="Times New Roman"/>
          <w:sz w:val="24"/>
          <w:szCs w:val="24"/>
        </w:rPr>
      </w:pP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Каждый человек может столкнуться с клеветой. Ситуация, когда третьи лица занимаются распространением недостоверной информации, унижающей гражданина и порочащей его репутацию, встречаются повсеместно. Как правило, пострадавшие люди оставляют данные действия без внимания, считая, что «статья» за клевету не предусмотрена действующим законодательством или не рассчитывая на понимание со стороны суда.</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На самом деле, если клевета является свершившимся фактом, то привлечь лицо, распространяющие слухи к ответственности не только можно, но и нужно. Более того, существует сразу несколько норм, закрепленных в разных кодексах, которые позволяют выполнить эту процедуру. </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Чаще всего, для регулирования данного вопроса используется статья Уголовного кодекса Российской Федерации (далее – УК РФ) за клевету – ст.128.1. </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Под клеветой понимается распространение заведомо ложной информации, которая унижает гражданина и порочит его репутацию. Чтобы иметь возможность квалифицировать деяние виновного лица, как клевету, важно доказать, что информация, сообщенная им заведомо была ложной и нанесла существенный урон репутации гражданина.</w:t>
      </w:r>
    </w:p>
    <w:p w:rsidR="008B5420" w:rsidRPr="00AD5634" w:rsidRDefault="008B5420" w:rsidP="00AD5634">
      <w:pPr>
        <w:spacing w:after="0" w:line="240" w:lineRule="auto"/>
        <w:ind w:firstLine="709"/>
        <w:jc w:val="both"/>
        <w:rPr>
          <w:rFonts w:ascii="Times New Roman" w:hAnsi="Times New Roman"/>
          <w:sz w:val="24"/>
          <w:szCs w:val="24"/>
        </w:rPr>
      </w:pPr>
      <w:proofErr w:type="gramStart"/>
      <w:r w:rsidRPr="00AD5634">
        <w:rPr>
          <w:rFonts w:ascii="Times New Roman" w:hAnsi="Times New Roman"/>
          <w:sz w:val="24"/>
          <w:szCs w:val="24"/>
        </w:rPr>
        <w:t>Порочащими, в частности, являлись сведения, содержащие утверждения о нарушении гражданином или </w:t>
      </w:r>
      <w:hyperlink r:id="rId5" w:tooltip="Юридическое лицо" w:history="1">
        <w:r w:rsidRPr="00AD5634">
          <w:rPr>
            <w:rStyle w:val="a4"/>
            <w:rFonts w:ascii="Times New Roman" w:hAnsi="Times New Roman"/>
            <w:color w:val="auto"/>
            <w:sz w:val="24"/>
            <w:szCs w:val="24"/>
            <w:u w:val="none"/>
          </w:rPr>
          <w:t>юридическим лицом</w:t>
        </w:r>
      </w:hyperlink>
      <w:r w:rsidRPr="00AD5634">
        <w:rPr>
          <w:rFonts w:ascii="Times New Roman" w:hAnsi="Times New Roman"/>
          <w:sz w:val="24"/>
          <w:szCs w:val="24"/>
        </w:rPr>
        <w:t>, действующего законодательства, совершении нечестного поступка, неправильном, неэтичном поведении в личной, общественной или политической жизни, недобросовестности при осуществлении производственно-хозяйственной и предпринимательской деятельности, нарушении деловой этики или обычаев делового оборота, которые умаляют честь и достоинство гражданина или деловую репутацию гражданина либо юридического лица.</w:t>
      </w:r>
      <w:proofErr w:type="gramEnd"/>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Действующая редакция ст. 128.1 УК РФ, содержит пять частей, которые предусматривают разные формы и способы распространении клеветы. Для каждой последующей разновидности наказание ужесточается.</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Часть 1: Клевета, то есть распространение заведомо ложных сведений, порочащих честь и достоинство другого лица или подрывающих его репутацию </w:t>
      </w:r>
      <w:proofErr w:type="gramStart"/>
      <w:r w:rsidRPr="00AD5634">
        <w:rPr>
          <w:rFonts w:ascii="Times New Roman" w:hAnsi="Times New Roman"/>
          <w:sz w:val="24"/>
          <w:szCs w:val="24"/>
        </w:rPr>
        <w:t>-</w:t>
      </w:r>
      <w:bookmarkStart w:id="0" w:name="dst1177"/>
      <w:bookmarkEnd w:id="0"/>
      <w:r w:rsidRPr="00AD5634">
        <w:rPr>
          <w:rFonts w:ascii="Times New Roman" w:hAnsi="Times New Roman"/>
          <w:sz w:val="24"/>
          <w:szCs w:val="24"/>
        </w:rPr>
        <w:t>н</w:t>
      </w:r>
      <w:proofErr w:type="gramEnd"/>
      <w:r w:rsidRPr="00AD5634">
        <w:rPr>
          <w:rFonts w:ascii="Times New Roman" w:hAnsi="Times New Roman"/>
          <w:sz w:val="24"/>
          <w:szCs w:val="24"/>
        </w:rPr>
        <w:t>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sidR="008B5420" w:rsidRPr="00AD5634" w:rsidRDefault="008B5420" w:rsidP="00AD5634">
      <w:pPr>
        <w:spacing w:after="0" w:line="240" w:lineRule="auto"/>
        <w:ind w:firstLine="709"/>
        <w:jc w:val="both"/>
        <w:rPr>
          <w:rFonts w:ascii="Times New Roman" w:hAnsi="Times New Roman"/>
          <w:sz w:val="24"/>
          <w:szCs w:val="24"/>
        </w:rPr>
      </w:pPr>
      <w:bookmarkStart w:id="1" w:name="dst1178"/>
      <w:bookmarkEnd w:id="1"/>
      <w:r w:rsidRPr="00AD5634">
        <w:rPr>
          <w:rFonts w:ascii="Times New Roman" w:hAnsi="Times New Roman"/>
          <w:sz w:val="24"/>
          <w:szCs w:val="24"/>
        </w:rPr>
        <w:t>Часть 2: Клевета, содержащаяся в публичном выступлении, публично демонстрирующемся произведении или средствах массовой информации -</w:t>
      </w:r>
      <w:bookmarkStart w:id="2" w:name="dst1179"/>
      <w:bookmarkEnd w:id="2"/>
      <w:r w:rsidRPr="00AD5634">
        <w:rPr>
          <w:rFonts w:ascii="Times New Roman" w:hAnsi="Times New Roman"/>
          <w:sz w:val="24"/>
          <w:szCs w:val="24"/>
        </w:rPr>
        <w:t xml:space="preserve"> 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w:t>
      </w:r>
    </w:p>
    <w:p w:rsidR="008B5420" w:rsidRPr="00AD5634" w:rsidRDefault="008B5420" w:rsidP="00AD5634">
      <w:pPr>
        <w:spacing w:after="0" w:line="240" w:lineRule="auto"/>
        <w:ind w:firstLine="709"/>
        <w:jc w:val="both"/>
        <w:rPr>
          <w:rFonts w:ascii="Times New Roman" w:hAnsi="Times New Roman"/>
          <w:sz w:val="24"/>
          <w:szCs w:val="24"/>
        </w:rPr>
      </w:pPr>
      <w:bookmarkStart w:id="3" w:name="dst1180"/>
      <w:bookmarkEnd w:id="3"/>
      <w:r w:rsidRPr="00AD5634">
        <w:rPr>
          <w:rFonts w:ascii="Times New Roman" w:hAnsi="Times New Roman"/>
          <w:sz w:val="24"/>
          <w:szCs w:val="24"/>
        </w:rPr>
        <w:t>Часть 3: Клевета, совершенная с использованием своего служебного положения -</w:t>
      </w:r>
      <w:bookmarkStart w:id="4" w:name="dst1181"/>
      <w:bookmarkEnd w:id="4"/>
      <w:r w:rsidRPr="00AD5634">
        <w:rPr>
          <w:rFonts w:ascii="Times New Roman" w:hAnsi="Times New Roman"/>
          <w:sz w:val="24"/>
          <w:szCs w:val="24"/>
        </w:rPr>
        <w:t xml:space="preserve"> 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8B5420" w:rsidRPr="00AD5634" w:rsidRDefault="008B5420" w:rsidP="00AD5634">
      <w:pPr>
        <w:spacing w:after="0" w:line="240" w:lineRule="auto"/>
        <w:ind w:firstLine="709"/>
        <w:jc w:val="both"/>
        <w:rPr>
          <w:rFonts w:ascii="Times New Roman" w:hAnsi="Times New Roman"/>
          <w:sz w:val="24"/>
          <w:szCs w:val="24"/>
        </w:rPr>
      </w:pPr>
      <w:bookmarkStart w:id="5" w:name="dst1182"/>
      <w:bookmarkEnd w:id="5"/>
      <w:r w:rsidRPr="00AD5634">
        <w:rPr>
          <w:rFonts w:ascii="Times New Roman" w:hAnsi="Times New Roman"/>
          <w:sz w:val="24"/>
          <w:szCs w:val="24"/>
        </w:rPr>
        <w:t xml:space="preserve">Часть 4: </w:t>
      </w:r>
      <w:proofErr w:type="gramStart"/>
      <w:r w:rsidRPr="00AD5634">
        <w:rPr>
          <w:rFonts w:ascii="Times New Roman" w:hAnsi="Times New Roman"/>
          <w:sz w:val="24"/>
          <w:szCs w:val="24"/>
        </w:rPr>
        <w:t>Клевета о том, что лицо страдает </w:t>
      </w:r>
      <w:hyperlink r:id="rId6" w:anchor="dst100024" w:history="1">
        <w:r w:rsidRPr="00AD5634">
          <w:rPr>
            <w:rStyle w:val="a4"/>
            <w:rFonts w:ascii="Times New Roman" w:hAnsi="Times New Roman"/>
            <w:color w:val="auto"/>
            <w:sz w:val="24"/>
            <w:szCs w:val="24"/>
            <w:u w:val="none"/>
          </w:rPr>
          <w:t>заболеванием</w:t>
        </w:r>
      </w:hyperlink>
      <w:r w:rsidRPr="00AD5634">
        <w:rPr>
          <w:rFonts w:ascii="Times New Roman" w:hAnsi="Times New Roman"/>
          <w:sz w:val="24"/>
          <w:szCs w:val="24"/>
        </w:rPr>
        <w:t>, представляющим опасность для окружающих, а равно клевета, соединенная с обвинением лица в совершении преступления сексуального характера -</w:t>
      </w:r>
      <w:bookmarkStart w:id="6" w:name="dst1183"/>
      <w:bookmarkEnd w:id="6"/>
      <w:r w:rsidRPr="00AD5634">
        <w:rPr>
          <w:rFonts w:ascii="Times New Roman" w:hAnsi="Times New Roman"/>
          <w:sz w:val="24"/>
          <w:szCs w:val="24"/>
        </w:rPr>
        <w:t xml:space="preserve"> 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w:t>
      </w:r>
      <w:proofErr w:type="gramEnd"/>
    </w:p>
    <w:p w:rsidR="008B5420" w:rsidRPr="00AD5634" w:rsidRDefault="008B5420" w:rsidP="00AD5634">
      <w:pPr>
        <w:spacing w:after="0" w:line="240" w:lineRule="auto"/>
        <w:ind w:firstLine="709"/>
        <w:jc w:val="both"/>
        <w:rPr>
          <w:rFonts w:ascii="Times New Roman" w:hAnsi="Times New Roman"/>
          <w:sz w:val="24"/>
          <w:szCs w:val="24"/>
        </w:rPr>
      </w:pPr>
      <w:bookmarkStart w:id="7" w:name="dst1184"/>
      <w:bookmarkEnd w:id="7"/>
      <w:r w:rsidRPr="00AD5634">
        <w:rPr>
          <w:rFonts w:ascii="Times New Roman" w:hAnsi="Times New Roman"/>
          <w:sz w:val="24"/>
          <w:szCs w:val="24"/>
        </w:rPr>
        <w:t>Часть 5: Клевета, соединенная с обвинением лица в совершении </w:t>
      </w:r>
      <w:hyperlink r:id="rId7" w:anchor="dst100059" w:history="1">
        <w:r w:rsidRPr="00AD5634">
          <w:rPr>
            <w:rStyle w:val="a4"/>
            <w:rFonts w:ascii="Times New Roman" w:hAnsi="Times New Roman"/>
            <w:color w:val="auto"/>
            <w:sz w:val="24"/>
            <w:szCs w:val="24"/>
            <w:u w:val="none"/>
          </w:rPr>
          <w:t>тяжкого</w:t>
        </w:r>
      </w:hyperlink>
      <w:r w:rsidRPr="00AD5634">
        <w:rPr>
          <w:rFonts w:ascii="Times New Roman" w:hAnsi="Times New Roman"/>
          <w:sz w:val="24"/>
          <w:szCs w:val="24"/>
        </w:rPr>
        <w:t> или </w:t>
      </w:r>
      <w:hyperlink r:id="rId8" w:anchor="dst100060" w:history="1">
        <w:r w:rsidRPr="00AD5634">
          <w:rPr>
            <w:rStyle w:val="a4"/>
            <w:rFonts w:ascii="Times New Roman" w:hAnsi="Times New Roman"/>
            <w:color w:val="auto"/>
            <w:sz w:val="24"/>
            <w:szCs w:val="24"/>
            <w:u w:val="none"/>
          </w:rPr>
          <w:t>особо тяжкого</w:t>
        </w:r>
      </w:hyperlink>
      <w:r w:rsidRPr="00AD5634">
        <w:rPr>
          <w:rFonts w:ascii="Times New Roman" w:hAnsi="Times New Roman"/>
          <w:sz w:val="24"/>
          <w:szCs w:val="24"/>
        </w:rPr>
        <w:t> преступления -</w:t>
      </w:r>
      <w:bookmarkStart w:id="8" w:name="dst1185"/>
      <w:bookmarkEnd w:id="8"/>
      <w:r w:rsidRPr="00AD5634">
        <w:rPr>
          <w:rFonts w:ascii="Times New Roman" w:hAnsi="Times New Roman"/>
          <w:sz w:val="24"/>
          <w:szCs w:val="24"/>
        </w:rPr>
        <w:t xml:space="preserve"> 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Таким образом, мы видим, что клевета по своему содержанию и форме ее высказывания может быть различной. Различными могут быть и последствия распространения клеветы как для лица, чья честь и достоинство или репутация опорочены, так и для самого </w:t>
      </w:r>
      <w:proofErr w:type="gramStart"/>
      <w:r w:rsidRPr="00AD5634">
        <w:rPr>
          <w:rFonts w:ascii="Times New Roman" w:hAnsi="Times New Roman"/>
          <w:sz w:val="24"/>
          <w:szCs w:val="24"/>
        </w:rPr>
        <w:t>клеветника</w:t>
      </w:r>
      <w:proofErr w:type="gramEnd"/>
      <w:r w:rsidRPr="00AD5634">
        <w:rPr>
          <w:rFonts w:ascii="Times New Roman" w:hAnsi="Times New Roman"/>
          <w:sz w:val="24"/>
          <w:szCs w:val="24"/>
        </w:rPr>
        <w:t>.</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lastRenderedPageBreak/>
        <w:t xml:space="preserve">Несмотря на то, что многие люди не обращаются в суд, считая, что человек, занимающийся распространением клеветы, все равно не будет наказан, ответственность за распространение ложных сведений очень серьезная. Клевета может не быть публичной, достаточно, чтобы ответчик сообщил сведения другому человеку, и это было подтверждено фактическими доказательствами (в т.ч. показаниями очевидцев). </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В Гражданском кодексе Российской Федерации (далее – ГК РФ) также предусмотрена статья о клевете. Регулирует этот вопрос статья 152 ГК РФ, положения которой направлены на защиту чести, достоинства и репутации граждан.</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Человек, пострадавший от клевет может потребовать опровержения и наказания для виновника, но при условии, что ответчик не может доказать, что сообщенная им информация заведомо являлась достоверной. </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Опровержение должно быть сделано тем же способом, каким была распространена клевета. В отдельных ситуациях, допускается защита интересов пострадавшего гражданина даже после смерти.</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Пострадавший гражданин вправе требовать материальной и моральной компенсации через судебные инстанции. Размер возмещения, рассчитывается в индивидуальном порядке.</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Подводя итог сказанному, следует отметить, что законодательством Российской Федерации предусмотрены меры защиты граждан от распространения в отношении них и их близких клеветы, а также меры воздействия на лиц, распространяющих клевету.</w:t>
      </w:r>
    </w:p>
    <w:p w:rsidR="008B5420" w:rsidRPr="00AD5634" w:rsidRDefault="008B5420" w:rsidP="00AD5634">
      <w:pPr>
        <w:spacing w:after="0" w:line="240" w:lineRule="auto"/>
        <w:ind w:firstLine="709"/>
        <w:jc w:val="both"/>
        <w:rPr>
          <w:rFonts w:ascii="Times New Roman" w:hAnsi="Times New Roman"/>
          <w:sz w:val="24"/>
          <w:szCs w:val="24"/>
        </w:rPr>
      </w:pPr>
    </w:p>
    <w:p w:rsidR="008B5420" w:rsidRPr="00AD5634" w:rsidRDefault="008B5420" w:rsidP="003575D6">
      <w:pPr>
        <w:spacing w:after="0" w:line="240" w:lineRule="auto"/>
        <w:jc w:val="both"/>
        <w:rPr>
          <w:rFonts w:ascii="Times New Roman" w:hAnsi="Times New Roman"/>
          <w:sz w:val="24"/>
          <w:szCs w:val="24"/>
        </w:rPr>
      </w:pPr>
      <w:r w:rsidRPr="00AD5634">
        <w:rPr>
          <w:rFonts w:ascii="Times New Roman" w:hAnsi="Times New Roman"/>
          <w:sz w:val="24"/>
          <w:szCs w:val="24"/>
        </w:rPr>
        <w:t>Прокурор Краснозерского района</w:t>
      </w:r>
      <w:r w:rsidR="00AD5634" w:rsidRPr="00AD5634">
        <w:rPr>
          <w:rFonts w:ascii="Times New Roman" w:hAnsi="Times New Roman"/>
          <w:sz w:val="24"/>
          <w:szCs w:val="24"/>
        </w:rPr>
        <w:t xml:space="preserve">                                           </w:t>
      </w:r>
      <w:r w:rsidR="003575D6">
        <w:rPr>
          <w:rFonts w:ascii="Times New Roman" w:hAnsi="Times New Roman"/>
          <w:sz w:val="24"/>
          <w:szCs w:val="24"/>
        </w:rPr>
        <w:t xml:space="preserve">                               </w:t>
      </w:r>
      <w:r w:rsidR="00AD5634" w:rsidRPr="00AD5634">
        <w:rPr>
          <w:rFonts w:ascii="Times New Roman" w:hAnsi="Times New Roman"/>
          <w:sz w:val="24"/>
          <w:szCs w:val="24"/>
        </w:rPr>
        <w:t xml:space="preserve">       </w:t>
      </w:r>
      <w:r w:rsidRPr="00AD5634">
        <w:rPr>
          <w:rFonts w:ascii="Times New Roman" w:hAnsi="Times New Roman"/>
          <w:sz w:val="24"/>
          <w:szCs w:val="24"/>
        </w:rPr>
        <w:t>Д.В. Круглов</w:t>
      </w:r>
    </w:p>
    <w:p w:rsidR="00B05B21" w:rsidRPr="00AD5634" w:rsidRDefault="00B05B21" w:rsidP="00AD5634">
      <w:pPr>
        <w:spacing w:after="0" w:line="240" w:lineRule="auto"/>
        <w:ind w:firstLine="709"/>
        <w:jc w:val="both"/>
        <w:rPr>
          <w:rFonts w:ascii="Times New Roman" w:hAnsi="Times New Roman"/>
          <w:sz w:val="24"/>
          <w:szCs w:val="24"/>
        </w:rPr>
      </w:pPr>
    </w:p>
    <w:sectPr w:rsidR="00B05B21" w:rsidRPr="00AD5634" w:rsidSect="00CE7AFD">
      <w:pgSz w:w="11906" w:h="16838"/>
      <w:pgMar w:top="851"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2F07"/>
    <w:rsid w:val="00073B5C"/>
    <w:rsid w:val="000A09F7"/>
    <w:rsid w:val="001B4CE0"/>
    <w:rsid w:val="00227925"/>
    <w:rsid w:val="00272F07"/>
    <w:rsid w:val="00346B20"/>
    <w:rsid w:val="00352311"/>
    <w:rsid w:val="003575D6"/>
    <w:rsid w:val="0036058B"/>
    <w:rsid w:val="00387D83"/>
    <w:rsid w:val="004562F7"/>
    <w:rsid w:val="004610F4"/>
    <w:rsid w:val="004D74BD"/>
    <w:rsid w:val="004E5087"/>
    <w:rsid w:val="005962C5"/>
    <w:rsid w:val="00666F52"/>
    <w:rsid w:val="007A3F16"/>
    <w:rsid w:val="007F448E"/>
    <w:rsid w:val="0084163F"/>
    <w:rsid w:val="008B5420"/>
    <w:rsid w:val="00941948"/>
    <w:rsid w:val="00A271F3"/>
    <w:rsid w:val="00A32AB9"/>
    <w:rsid w:val="00AD5634"/>
    <w:rsid w:val="00B05B21"/>
    <w:rsid w:val="00B434AB"/>
    <w:rsid w:val="00C607A6"/>
    <w:rsid w:val="00CE7AFD"/>
    <w:rsid w:val="00D41E0F"/>
    <w:rsid w:val="00FB4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F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F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272F07"/>
    <w:pPr>
      <w:autoSpaceDE w:val="0"/>
      <w:autoSpaceDN w:val="0"/>
      <w:adjustRightInd w:val="0"/>
      <w:spacing w:after="0" w:line="240" w:lineRule="auto"/>
    </w:pPr>
    <w:rPr>
      <w:rFonts w:ascii="Arial" w:eastAsia="Calibri" w:hAnsi="Arial" w:cs="Arial"/>
      <w:sz w:val="20"/>
      <w:szCs w:val="20"/>
      <w:lang w:eastAsia="ru-RU"/>
    </w:rPr>
  </w:style>
  <w:style w:type="character" w:styleId="a4">
    <w:name w:val="Hyperlink"/>
    <w:basedOn w:val="a0"/>
    <w:uiPriority w:val="99"/>
    <w:unhideWhenUsed/>
    <w:rsid w:val="008B5420"/>
    <w:rPr>
      <w:color w:val="0000FF"/>
      <w:u w:val="single"/>
    </w:rPr>
  </w:style>
  <w:style w:type="paragraph" w:styleId="a5">
    <w:name w:val="header"/>
    <w:basedOn w:val="a"/>
    <w:link w:val="a6"/>
    <w:rsid w:val="004562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rsid w:val="004562F7"/>
    <w:rPr>
      <w:rFonts w:ascii="Times New Roman" w:eastAsia="Times New Roman" w:hAnsi="Times New Roman" w:cs="Times New Roman"/>
      <w:sz w:val="24"/>
      <w:szCs w:val="24"/>
      <w:lang w:eastAsia="ru-RU"/>
    </w:rPr>
  </w:style>
  <w:style w:type="paragraph" w:styleId="a7">
    <w:name w:val="List Paragraph"/>
    <w:basedOn w:val="a"/>
    <w:uiPriority w:val="34"/>
    <w:qFormat/>
    <w:rsid w:val="004562F7"/>
    <w:pPr>
      <w:ind w:left="720"/>
      <w:contextualSpacing/>
    </w:pPr>
  </w:style>
  <w:style w:type="paragraph" w:customStyle="1" w:styleId="formattext">
    <w:name w:val="formattext"/>
    <w:basedOn w:val="a"/>
    <w:rsid w:val="004610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4610F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5225847">
      <w:bodyDiv w:val="1"/>
      <w:marLeft w:val="0"/>
      <w:marRight w:val="0"/>
      <w:marTop w:val="0"/>
      <w:marBottom w:val="0"/>
      <w:divBdr>
        <w:top w:val="none" w:sz="0" w:space="0" w:color="auto"/>
        <w:left w:val="none" w:sz="0" w:space="0" w:color="auto"/>
        <w:bottom w:val="none" w:sz="0" w:space="0" w:color="auto"/>
        <w:right w:val="none" w:sz="0" w:space="0" w:color="auto"/>
      </w:divBdr>
    </w:div>
    <w:div w:id="1952667749">
      <w:bodyDiv w:val="1"/>
      <w:marLeft w:val="0"/>
      <w:marRight w:val="0"/>
      <w:marTop w:val="0"/>
      <w:marBottom w:val="0"/>
      <w:divBdr>
        <w:top w:val="none" w:sz="0" w:space="0" w:color="auto"/>
        <w:left w:val="none" w:sz="0" w:space="0" w:color="auto"/>
        <w:bottom w:val="none" w:sz="0" w:space="0" w:color="auto"/>
        <w:right w:val="none" w:sz="0" w:space="0" w:color="auto"/>
      </w:divBdr>
    </w:div>
    <w:div w:id="20183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3497/a0182fc43a8bbf8974658cda72c860ddfb210c52/" TargetMode="External"/><Relationship Id="rId3" Type="http://schemas.openxmlformats.org/officeDocument/2006/relationships/settings" Target="settings.xml"/><Relationship Id="rId7" Type="http://schemas.openxmlformats.org/officeDocument/2006/relationships/hyperlink" Target="http://www.consultant.ru/document/cons_doc_LAW_303497/a0182fc43a8bbf8974658cda72c860ddfb210c5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nsultant.ru/document/cons_doc_LAW_132732/" TargetMode="External"/><Relationship Id="rId5" Type="http://schemas.openxmlformats.org/officeDocument/2006/relationships/hyperlink" Target="https://ru.wikipedia.org/wiki/%D0%AE%D1%80%D0%B8%D0%B4%D0%B8%D1%87%D0%B5%D1%81%D0%BA%D0%BE%D0%B5_%D0%BB%D0%B8%D1%86%D0%B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391FE-10CA-4AA2-8E30-8EC1E83F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864</Words>
  <Characters>4929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ГАСПС</dc:creator>
  <cp:keywords/>
  <dc:description/>
  <cp:lastModifiedBy>Пользователь</cp:lastModifiedBy>
  <cp:revision>18</cp:revision>
  <dcterms:created xsi:type="dcterms:W3CDTF">2020-12-21T02:36:00Z</dcterms:created>
  <dcterms:modified xsi:type="dcterms:W3CDTF">2020-12-25T08:24:00Z</dcterms:modified>
</cp:coreProperties>
</file>