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62" w:rsidRDefault="00773B62" w:rsidP="00773B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НИЖНЕЧЕРЕМОШИНСКОГО СЕЛЬСОВЕТА</w:t>
      </w:r>
      <w:r>
        <w:rPr>
          <w:rFonts w:ascii="Times New Roman" w:hAnsi="Times New Roman"/>
          <w:sz w:val="28"/>
          <w:szCs w:val="28"/>
        </w:rPr>
        <w:br/>
        <w:t>КРАСНОЗЕРСКОГО РАЙОНА НОВОСИБИРСКОЙ ОБЛАСТИ</w:t>
      </w:r>
    </w:p>
    <w:p w:rsidR="00773B62" w:rsidRDefault="00773B62" w:rsidP="00773B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73B62" w:rsidRDefault="00773B62" w:rsidP="00773B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B62" w:rsidRDefault="00773B62" w:rsidP="00773B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21.09.2020                            с. Нижнечеремошное                      № 47</w:t>
      </w:r>
    </w:p>
    <w:p w:rsidR="00773B62" w:rsidRDefault="00773B62" w:rsidP="00773B62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773B62" w:rsidRDefault="00773B62" w:rsidP="0077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13 Федерального закона № 257-ФЗ 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773B62" w:rsidRPr="00716E70" w:rsidRDefault="00773B62" w:rsidP="00773B6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716E70">
        <w:rPr>
          <w:rFonts w:ascii="Times New Roman" w:eastAsia="Times New Roman" w:hAnsi="Times New Roman"/>
          <w:sz w:val="28"/>
          <w:szCs w:val="28"/>
        </w:rPr>
        <w:t xml:space="preserve">ПОСТАНОВЛЯЮ: 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Порядок использования автомобильных дорог местного значения Нижнечеремошинского сельсовета Краснозерского района Новосибирской области при организации и проведении мероприятий по гражданской обороне, мобилизационной подготовке,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73B62" w:rsidRDefault="00773B62" w:rsidP="00773B62">
      <w:pPr>
        <w:pStyle w:val="a4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</w:t>
      </w:r>
      <w:r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62" w:rsidRDefault="00773B62" w:rsidP="00773B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Нижнечеремошинского сельсовета                         </w:t>
      </w:r>
    </w:p>
    <w:p w:rsidR="00773B62" w:rsidRDefault="00773B62" w:rsidP="00773B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</w:p>
    <w:p w:rsidR="00773B62" w:rsidRDefault="00773B62" w:rsidP="00773B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Е.Ш.Бельгибаев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62" w:rsidRDefault="00773B62" w:rsidP="00773B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62" w:rsidRDefault="00773B62" w:rsidP="00773B62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3B62" w:rsidRDefault="00773B62" w:rsidP="00773B62">
      <w:pPr>
        <w:autoSpaceDE w:val="0"/>
        <w:autoSpaceDN w:val="0"/>
        <w:adjustRightInd w:val="0"/>
        <w:spacing w:line="240" w:lineRule="atLeast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73B62" w:rsidRDefault="00773B62" w:rsidP="00773B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Антонова</w:t>
      </w:r>
    </w:p>
    <w:p w:rsidR="00773B62" w:rsidRDefault="00773B62" w:rsidP="00773B6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67-288</w:t>
      </w:r>
    </w:p>
    <w:p w:rsidR="00773B62" w:rsidRDefault="00773B62" w:rsidP="00773B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Приложение №1</w:t>
      </w:r>
    </w:p>
    <w:p w:rsidR="00773B62" w:rsidRDefault="00773B62" w:rsidP="00773B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773B62" w:rsidRDefault="00773B62" w:rsidP="00773B62">
      <w:pPr>
        <w:pStyle w:val="a3"/>
        <w:ind w:left="4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Нижнечеремошинского сельсовета Краснозерского района</w:t>
      </w:r>
    </w:p>
    <w:p w:rsidR="00773B62" w:rsidRDefault="00773B62" w:rsidP="00773B62">
      <w:pPr>
        <w:pStyle w:val="a3"/>
        <w:ind w:left="4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Новосибирской области </w:t>
      </w:r>
    </w:p>
    <w:p w:rsidR="00773B62" w:rsidRDefault="00773B62" w:rsidP="00773B62">
      <w:pPr>
        <w:pStyle w:val="a3"/>
        <w:ind w:left="4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21.09.2020 № 47</w:t>
      </w:r>
    </w:p>
    <w:p w:rsidR="00773B62" w:rsidRDefault="00773B62" w:rsidP="00773B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73B62" w:rsidRDefault="00773B62" w:rsidP="00773B62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773B62" w:rsidRDefault="00773B62" w:rsidP="00773B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73B62" w:rsidRDefault="00773B62" w:rsidP="00773B62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использования автомобильных дорог местного значения Нижнечеремошинского сельсовета Краснозерского района </w:t>
      </w: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ситуаций.</w:t>
      </w:r>
    </w:p>
    <w:p w:rsidR="00773B62" w:rsidRDefault="00773B62" w:rsidP="0077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73B62" w:rsidRDefault="00773B62" w:rsidP="00773B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ситуаций.</w:t>
      </w:r>
      <w:r>
        <w:rPr>
          <w:rFonts w:ascii="Times New Roman" w:hAnsi="Times New Roman"/>
          <w:sz w:val="28"/>
          <w:szCs w:val="28"/>
        </w:rPr>
        <w:t xml:space="preserve"> Правовой основой Порядка является Федеральный закон от 08.11.2007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06.10.2003г. 131-ФЗ «Об общих принципах организации местного самоуправления в Российской Федерации».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proofErr w:type="gramStart"/>
      <w:r>
        <w:rPr>
          <w:rFonts w:ascii="Times New Roman" w:hAnsi="Times New Roman"/>
          <w:sz w:val="28"/>
          <w:szCs w:val="28"/>
        </w:rPr>
        <w:t>Автомобильные дороги, используемые при организации и проведении мероприятий по гражданской обороне, мобилизационной подготовке,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>
        <w:rPr>
          <w:rFonts w:ascii="Times New Roman" w:hAnsi="Times New Roman"/>
          <w:sz w:val="28"/>
          <w:szCs w:val="28"/>
        </w:rPr>
        <w:t>в условиях военного времени для воинских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перевозок, эвакуации населения, объектов хозяйственного, социального и культурного назначения.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</w:t>
      </w:r>
      <w:r>
        <w:rPr>
          <w:rFonts w:ascii="Times New Roman" w:hAnsi="Times New Roman"/>
          <w:sz w:val="28"/>
          <w:szCs w:val="28"/>
        </w:rPr>
        <w:lastRenderedPageBreak/>
        <w:t>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>
        <w:rPr>
          <w:rFonts w:ascii="Times New Roman" w:hAnsi="Times New Roman"/>
          <w:sz w:val="28"/>
          <w:szCs w:val="28"/>
        </w:rPr>
        <w:t xml:space="preserve"> нужд населения в военное время.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Организация и обеспечение мобилизационной подготовки автомобильных дорог местного значения осуществляется органами местного самоуправления.</w:t>
      </w:r>
      <w:r>
        <w:rPr>
          <w:rFonts w:ascii="Times New Roman" w:hAnsi="Times New Roman"/>
          <w:sz w:val="28"/>
          <w:szCs w:val="28"/>
        </w:rPr>
        <w:tab/>
      </w:r>
    </w:p>
    <w:p w:rsidR="00773B62" w:rsidRDefault="00773B62" w:rsidP="0077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773B62" w:rsidRDefault="00773B62" w:rsidP="00773B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Разработка основных направлений инвестиционной политики в области развития автомобильных дорог местного значения.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Осуществление дорожной деятельности в отношении автомобильных дорог местного значения.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773B62" w:rsidRDefault="00773B62" w:rsidP="0077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773B62" w:rsidRDefault="00773B62" w:rsidP="0077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>
        <w:rPr>
          <w:rFonts w:ascii="Times New Roman" w:hAnsi="Times New Roman"/>
          <w:sz w:val="28"/>
          <w:szCs w:val="28"/>
        </w:rPr>
        <w:t xml:space="preserve"> включает: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Доставку материальных средств и техники к местам строительства недостающих защитных сооружений;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 Подвоз сил 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ажданской обороны к местам проведения аварийно-спасательных и других работ;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Вывоз из очагов поражения пострадавшего населения.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Ремонт и содержание в проезжем состоянии полотна автомобильных дорог и искусственных сооружений на них.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Реконструкцию существующих и строительство новых автомобильных дорог.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Разработку мероприятий по обеспечению маршрутов эвакуации населения пешим порядком.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Транспортное и дорожное обеспечение осуществляют в тесном взаимодействии: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С военным комиссариатом - по определению автомобильного транспорта, оставшегося в ведении гражданской обороны после от</w:t>
      </w:r>
      <w:r w:rsidR="00716E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мобилизования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нужд Вооруженных Сил.</w:t>
      </w:r>
    </w:p>
    <w:p w:rsidR="00773B62" w:rsidRDefault="00773B62" w:rsidP="00773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773B62" w:rsidRDefault="00773B62" w:rsidP="00773B62">
      <w:pPr>
        <w:pStyle w:val="a3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773B62" w:rsidRDefault="00773B62" w:rsidP="00773B62">
      <w:pPr>
        <w:pStyle w:val="a3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773B62" w:rsidRDefault="00773B62" w:rsidP="00773B62">
      <w:pPr>
        <w:pStyle w:val="a3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773B62" w:rsidRDefault="00773B62" w:rsidP="00773B62">
      <w:pPr>
        <w:spacing w:after="0" w:line="240" w:lineRule="auto"/>
        <w:ind w:right="-58"/>
        <w:jc w:val="center"/>
        <w:rPr>
          <w:rFonts w:ascii="Times New Roman" w:hAnsi="Times New Roman"/>
          <w:b/>
          <w:spacing w:val="-2"/>
          <w:sz w:val="48"/>
        </w:rPr>
      </w:pPr>
    </w:p>
    <w:p w:rsidR="00773B62" w:rsidRDefault="00773B62" w:rsidP="00773B62">
      <w:pPr>
        <w:spacing w:after="0" w:line="240" w:lineRule="auto"/>
        <w:ind w:right="-58"/>
        <w:jc w:val="center"/>
        <w:rPr>
          <w:rFonts w:ascii="Times New Roman" w:hAnsi="Times New Roman"/>
          <w:b/>
          <w:spacing w:val="-2"/>
          <w:sz w:val="48"/>
        </w:rPr>
      </w:pPr>
    </w:p>
    <w:p w:rsidR="00773B62" w:rsidRDefault="00773B62" w:rsidP="00773B62">
      <w:pPr>
        <w:spacing w:after="0" w:line="240" w:lineRule="auto"/>
        <w:ind w:right="-58"/>
        <w:rPr>
          <w:rFonts w:ascii="Times New Roman" w:hAnsi="Times New Roman"/>
          <w:b/>
          <w:spacing w:val="-2"/>
          <w:sz w:val="48"/>
        </w:rPr>
      </w:pPr>
    </w:p>
    <w:p w:rsidR="00773B62" w:rsidRDefault="00773B62" w:rsidP="00773B62">
      <w:pPr>
        <w:spacing w:after="0" w:line="240" w:lineRule="auto"/>
        <w:ind w:right="-58"/>
        <w:rPr>
          <w:rFonts w:ascii="Times New Roman" w:hAnsi="Times New Roman"/>
          <w:b/>
          <w:spacing w:val="-2"/>
          <w:sz w:val="48"/>
        </w:rPr>
      </w:pPr>
    </w:p>
    <w:p w:rsidR="00773B62" w:rsidRDefault="00773B62" w:rsidP="00773B62"/>
    <w:p w:rsidR="00596380" w:rsidRDefault="00596380"/>
    <w:sectPr w:rsidR="00596380" w:rsidSect="00BC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B62"/>
    <w:rsid w:val="00596380"/>
    <w:rsid w:val="00716E70"/>
    <w:rsid w:val="00773B62"/>
    <w:rsid w:val="00BC0B13"/>
    <w:rsid w:val="00F0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B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73B62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73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2020-09-21T07:29:00Z</cp:lastPrinted>
  <dcterms:created xsi:type="dcterms:W3CDTF">2020-09-21T07:19:00Z</dcterms:created>
  <dcterms:modified xsi:type="dcterms:W3CDTF">2020-09-21T08:10:00Z</dcterms:modified>
</cp:coreProperties>
</file>