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9" w:rsidRPr="00EB6D4B" w:rsidRDefault="000C45B9" w:rsidP="000C45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D4B">
        <w:rPr>
          <w:rFonts w:ascii="Times New Roman" w:hAnsi="Times New Roman"/>
          <w:sz w:val="28"/>
          <w:szCs w:val="28"/>
        </w:rPr>
        <w:t xml:space="preserve">        СОВЕТ ДЕПУТАТОВ   НИЖНЕЧЕРЕМОШИНСКОГО СЕЛЬСОВЕТА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D4B">
        <w:rPr>
          <w:rFonts w:ascii="Times New Roman" w:hAnsi="Times New Roman"/>
          <w:sz w:val="28"/>
          <w:szCs w:val="28"/>
        </w:rPr>
        <w:t xml:space="preserve">             КРАСНОЗЁРСКОГО РАЙОНА  НОВОСИБИРСКОЙ ОБЛАСТИ</w:t>
      </w:r>
    </w:p>
    <w:p w:rsidR="000C45B9" w:rsidRPr="00EB6D4B" w:rsidRDefault="000C45B9" w:rsidP="000C4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6D4B">
        <w:rPr>
          <w:rFonts w:ascii="Times New Roman" w:hAnsi="Times New Roman"/>
          <w:sz w:val="28"/>
          <w:szCs w:val="28"/>
        </w:rPr>
        <w:t>(  шестого  созыва</w:t>
      </w:r>
      <w:proofErr w:type="gramStart"/>
      <w:r w:rsidRPr="00EB6D4B">
        <w:rPr>
          <w:rFonts w:ascii="Times New Roman" w:hAnsi="Times New Roman"/>
          <w:sz w:val="28"/>
          <w:szCs w:val="28"/>
        </w:rPr>
        <w:t xml:space="preserve">  )</w:t>
      </w:r>
      <w:proofErr w:type="gramEnd"/>
    </w:p>
    <w:p w:rsidR="000C45B9" w:rsidRPr="00EB6D4B" w:rsidRDefault="000C45B9" w:rsidP="000C45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5B9" w:rsidRPr="00EB6D4B" w:rsidRDefault="000C45B9" w:rsidP="000C45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B6D4B">
        <w:rPr>
          <w:rFonts w:ascii="Times New Roman" w:hAnsi="Times New Roman"/>
          <w:sz w:val="28"/>
          <w:szCs w:val="28"/>
        </w:rPr>
        <w:t>Р</w:t>
      </w:r>
      <w:proofErr w:type="gramEnd"/>
      <w:r w:rsidRPr="00EB6D4B">
        <w:rPr>
          <w:rFonts w:ascii="Times New Roman" w:hAnsi="Times New Roman"/>
          <w:sz w:val="28"/>
          <w:szCs w:val="28"/>
        </w:rPr>
        <w:t xml:space="preserve"> Е Ш Е Н И Е           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D4B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Двадцать шестой</w:t>
      </w:r>
      <w:r w:rsidRPr="00EB6D4B">
        <w:rPr>
          <w:rFonts w:ascii="Times New Roman" w:hAnsi="Times New Roman"/>
          <w:sz w:val="28"/>
          <w:szCs w:val="28"/>
        </w:rPr>
        <w:t xml:space="preserve">  сессии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5.02.2022</w:t>
      </w:r>
      <w:r w:rsidRPr="00EB6D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                      </w:t>
      </w:r>
      <w:r w:rsidRPr="00EB6D4B">
        <w:rPr>
          <w:rFonts w:ascii="Times New Roman" w:hAnsi="Times New Roman" w:cs="Times New Roman"/>
          <w:sz w:val="28"/>
          <w:szCs w:val="28"/>
        </w:rPr>
        <w:t xml:space="preserve">  с. 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№ 26</w:t>
      </w:r>
      <w:r w:rsidRPr="00EB6D4B">
        <w:rPr>
          <w:rFonts w:ascii="Times New Roman" w:hAnsi="Times New Roman" w:cs="Times New Roman"/>
          <w:sz w:val="28"/>
          <w:szCs w:val="28"/>
        </w:rPr>
        <w:t>/1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B6D4B">
        <w:rPr>
          <w:rFonts w:ascii="Times New Roman" w:hAnsi="Times New Roman" w:cs="Times New Roman"/>
          <w:sz w:val="28"/>
          <w:szCs w:val="28"/>
        </w:rPr>
        <w:t xml:space="preserve">Отчет  Главы 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hAnsi="Times New Roman" w:cs="Times New Roman"/>
          <w:sz w:val="28"/>
          <w:szCs w:val="28"/>
        </w:rPr>
        <w:t>«О работе Главы и администрации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hAnsi="Times New Roman" w:cs="Times New Roman"/>
          <w:sz w:val="28"/>
          <w:szCs w:val="28"/>
        </w:rPr>
        <w:t>Краснозерского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6D4B">
        <w:rPr>
          <w:rFonts w:ascii="Times New Roman" w:hAnsi="Times New Roman" w:cs="Times New Roman"/>
          <w:sz w:val="28"/>
          <w:szCs w:val="28"/>
        </w:rPr>
        <w:t xml:space="preserve"> году»</w:t>
      </w:r>
    </w:p>
    <w:bookmarkEnd w:id="0"/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5B9" w:rsidRPr="00EB6D4B" w:rsidRDefault="000C45B9" w:rsidP="000C45B9">
      <w:pPr>
        <w:pStyle w:val="p6"/>
        <w:shd w:val="clear" w:color="auto" w:fill="FFFFFF"/>
        <w:spacing w:before="0" w:beforeAutospacing="0" w:after="0" w:afterAutospacing="0"/>
        <w:ind w:right="75" w:firstLine="707"/>
        <w:jc w:val="both"/>
        <w:rPr>
          <w:color w:val="000000"/>
          <w:sz w:val="28"/>
          <w:szCs w:val="28"/>
        </w:rPr>
      </w:pPr>
      <w:proofErr w:type="gramStart"/>
      <w:r w:rsidRPr="00EB6D4B">
        <w:rPr>
          <w:color w:val="000000"/>
          <w:sz w:val="28"/>
          <w:szCs w:val="28"/>
        </w:rPr>
        <w:t xml:space="preserve">В соответствии с Федеральным законом № 131-ФЗ от 06.10.2003г. « Об общих принципах организации местного самоуправления в Российской Федерации», ст.23 Устава </w:t>
      </w:r>
      <w:proofErr w:type="spellStart"/>
      <w:r w:rsidRPr="00EB6D4B">
        <w:rPr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color w:val="000000"/>
          <w:sz w:val="28"/>
          <w:szCs w:val="28"/>
        </w:rPr>
        <w:t xml:space="preserve"> сельсовета Краснозерского района Новосибирской области, ст.4 Положения « О порядке предоставления и рассмотрения ежегодного отчета  Главы </w:t>
      </w:r>
      <w:proofErr w:type="spellStart"/>
      <w:r w:rsidRPr="00EB6D4B">
        <w:rPr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color w:val="000000"/>
          <w:sz w:val="28"/>
          <w:szCs w:val="28"/>
        </w:rPr>
        <w:t xml:space="preserve"> сельсовета Краснозерского района Новосибирской области»  утвержденного решением  двадцатой сессией  Совета депутатов </w:t>
      </w:r>
      <w:proofErr w:type="spellStart"/>
      <w:r w:rsidRPr="00EB6D4B">
        <w:rPr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color w:val="000000"/>
          <w:sz w:val="28"/>
          <w:szCs w:val="28"/>
        </w:rPr>
        <w:t xml:space="preserve"> сельсовета Краснозерского района Новосибирской области от 25.09.2013 года и</w:t>
      </w:r>
      <w:proofErr w:type="gramEnd"/>
      <w:r w:rsidRPr="00EB6D4B">
        <w:rPr>
          <w:color w:val="000000"/>
          <w:sz w:val="28"/>
          <w:szCs w:val="28"/>
        </w:rPr>
        <w:t xml:space="preserve"> по результатам отчета Главы </w:t>
      </w:r>
      <w:proofErr w:type="spellStart"/>
      <w:r w:rsidRPr="00EB6D4B">
        <w:rPr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color w:val="000000"/>
          <w:sz w:val="28"/>
          <w:szCs w:val="28"/>
        </w:rPr>
        <w:t xml:space="preserve"> сельсовета Краснозерского района Новоси</w:t>
      </w:r>
      <w:r>
        <w:rPr>
          <w:color w:val="000000"/>
          <w:sz w:val="28"/>
          <w:szCs w:val="28"/>
        </w:rPr>
        <w:t xml:space="preserve">бирской области </w:t>
      </w:r>
      <w:proofErr w:type="spellStart"/>
      <w:r>
        <w:rPr>
          <w:color w:val="000000"/>
          <w:sz w:val="28"/>
          <w:szCs w:val="28"/>
        </w:rPr>
        <w:t>Бельгибаева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Ербола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Шарапиденовича</w:t>
      </w:r>
      <w:proofErr w:type="spellEnd"/>
      <w:r w:rsidRPr="00EB6D4B">
        <w:rPr>
          <w:color w:val="000000"/>
          <w:sz w:val="28"/>
          <w:szCs w:val="28"/>
        </w:rPr>
        <w:t xml:space="preserve"> « О работе Главы и администрации </w:t>
      </w:r>
      <w:proofErr w:type="spellStart"/>
      <w:r w:rsidRPr="00EB6D4B">
        <w:rPr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color w:val="000000"/>
          <w:sz w:val="28"/>
          <w:szCs w:val="28"/>
        </w:rPr>
        <w:t xml:space="preserve"> сельсовета Краснозе</w:t>
      </w:r>
      <w:r>
        <w:rPr>
          <w:color w:val="000000"/>
          <w:sz w:val="28"/>
          <w:szCs w:val="28"/>
        </w:rPr>
        <w:t xml:space="preserve">рского района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2021</w:t>
      </w:r>
      <w:r w:rsidRPr="00EB6D4B">
        <w:rPr>
          <w:color w:val="000000"/>
          <w:sz w:val="28"/>
          <w:szCs w:val="28"/>
        </w:rPr>
        <w:t xml:space="preserve"> году»   </w:t>
      </w:r>
    </w:p>
    <w:p w:rsidR="000C45B9" w:rsidRPr="00EB6D4B" w:rsidRDefault="000C45B9" w:rsidP="000C45B9">
      <w:pPr>
        <w:pStyle w:val="p6"/>
        <w:shd w:val="clear" w:color="auto" w:fill="FFFFFF"/>
        <w:spacing w:before="0" w:beforeAutospacing="0" w:after="0" w:afterAutospacing="0"/>
        <w:ind w:right="75" w:firstLine="707"/>
        <w:jc w:val="both"/>
        <w:rPr>
          <w:color w:val="000000"/>
          <w:sz w:val="28"/>
          <w:szCs w:val="28"/>
        </w:rPr>
      </w:pPr>
    </w:p>
    <w:p w:rsidR="000C45B9" w:rsidRPr="00EB6D4B" w:rsidRDefault="000C45B9" w:rsidP="000C45B9">
      <w:pPr>
        <w:pStyle w:val="p6"/>
        <w:shd w:val="clear" w:color="auto" w:fill="FFFFFF"/>
        <w:spacing w:before="0" w:beforeAutospacing="0" w:after="0" w:afterAutospacing="0"/>
        <w:ind w:right="75" w:firstLine="707"/>
        <w:jc w:val="both"/>
        <w:rPr>
          <w:color w:val="000000"/>
          <w:sz w:val="28"/>
          <w:szCs w:val="28"/>
        </w:rPr>
      </w:pPr>
      <w:r w:rsidRPr="00EB6D4B">
        <w:rPr>
          <w:color w:val="000000"/>
          <w:sz w:val="28"/>
          <w:szCs w:val="28"/>
        </w:rPr>
        <w:t xml:space="preserve">Совет депутатов </w:t>
      </w:r>
      <w:proofErr w:type="spellStart"/>
      <w:r w:rsidRPr="00EB6D4B">
        <w:rPr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color w:val="000000"/>
          <w:sz w:val="28"/>
          <w:szCs w:val="28"/>
        </w:rPr>
        <w:t xml:space="preserve"> сельсовета Краснозерского района Новосибирской области РЕШИЛ:</w:t>
      </w:r>
    </w:p>
    <w:p w:rsidR="000C45B9" w:rsidRPr="00EB6D4B" w:rsidRDefault="000C45B9" w:rsidP="000C45B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4B">
        <w:rPr>
          <w:rFonts w:ascii="Times New Roman" w:eastAsia="Times New Roman" w:hAnsi="Times New Roman" w:cs="Times New Roman"/>
          <w:sz w:val="28"/>
          <w:szCs w:val="28"/>
        </w:rPr>
        <w:t>Отчет Главы</w:t>
      </w:r>
      <w:r w:rsidRPr="00EB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B6D4B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Новосибирской области «О работе Главы и администрации</w:t>
      </w:r>
      <w:r w:rsidRPr="00EB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в 2021</w:t>
      </w:r>
      <w:r w:rsidRPr="00EB6D4B">
        <w:rPr>
          <w:rFonts w:ascii="Times New Roman" w:eastAsia="Times New Roman" w:hAnsi="Times New Roman" w:cs="Times New Roman"/>
          <w:sz w:val="28"/>
          <w:szCs w:val="28"/>
        </w:rPr>
        <w:t xml:space="preserve"> году» принять к сведению.</w:t>
      </w:r>
    </w:p>
    <w:p w:rsidR="000C45B9" w:rsidRPr="00EB6D4B" w:rsidRDefault="000C45B9" w:rsidP="000C45B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eastAsia="Times New Roman" w:hAnsi="Times New Roman" w:cs="Times New Roman"/>
          <w:sz w:val="28"/>
          <w:szCs w:val="28"/>
        </w:rPr>
        <w:t>Работу Главы</w:t>
      </w:r>
      <w:r w:rsidRPr="00EB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B6D4B">
        <w:rPr>
          <w:rFonts w:ascii="Times New Roman" w:eastAsia="Times New Roman" w:hAnsi="Times New Roman" w:cs="Times New Roman"/>
          <w:sz w:val="28"/>
          <w:szCs w:val="28"/>
        </w:rPr>
        <w:t xml:space="preserve"> Краснозерского района и администрации </w:t>
      </w:r>
      <w:r w:rsidRPr="00EB6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B6D4B">
        <w:rPr>
          <w:rFonts w:ascii="Times New Roman" w:eastAsia="Times New Roman" w:hAnsi="Times New Roman" w:cs="Times New Roman"/>
          <w:sz w:val="28"/>
          <w:szCs w:val="28"/>
        </w:rPr>
        <w:t xml:space="preserve">Краснозерского района Новосибирской </w:t>
      </w:r>
      <w:r>
        <w:rPr>
          <w:rFonts w:ascii="Times New Roman" w:eastAsia="Times New Roman" w:hAnsi="Times New Roman" w:cs="Times New Roman"/>
          <w:sz w:val="28"/>
          <w:szCs w:val="28"/>
        </w:rPr>
        <w:t>области в 2021</w:t>
      </w:r>
      <w:r w:rsidRPr="00EB6D4B">
        <w:rPr>
          <w:rFonts w:ascii="Times New Roman" w:eastAsia="Times New Roman" w:hAnsi="Times New Roman" w:cs="Times New Roman"/>
          <w:sz w:val="28"/>
          <w:szCs w:val="28"/>
        </w:rPr>
        <w:t xml:space="preserve"> году  признать</w:t>
      </w:r>
      <w:r w:rsidRPr="00EB6D4B">
        <w:rPr>
          <w:rFonts w:ascii="Times New Roman" w:hAnsi="Times New Roman" w:cs="Times New Roman"/>
          <w:sz w:val="28"/>
          <w:szCs w:val="28"/>
        </w:rPr>
        <w:t xml:space="preserve"> удовлетворительной</w:t>
      </w:r>
    </w:p>
    <w:p w:rsidR="000C45B9" w:rsidRPr="00EB6D4B" w:rsidRDefault="000C45B9" w:rsidP="000C45B9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D4B">
        <w:rPr>
          <w:rFonts w:ascii="Times New Roman" w:hAnsi="Times New Roman" w:cs="Times New Roman"/>
          <w:color w:val="000000"/>
          <w:sz w:val="28"/>
          <w:szCs w:val="28"/>
        </w:rPr>
        <w:t xml:space="preserve">Решение Совета депутатов </w:t>
      </w:r>
      <w:proofErr w:type="spellStart"/>
      <w:r w:rsidRPr="00EB6D4B">
        <w:rPr>
          <w:rFonts w:ascii="Times New Roman" w:hAnsi="Times New Roman" w:cs="Times New Roman"/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и отчет Главы </w:t>
      </w:r>
      <w:proofErr w:type="spellStart"/>
      <w:r w:rsidRPr="00EB6D4B">
        <w:rPr>
          <w:rFonts w:ascii="Times New Roman" w:hAnsi="Times New Roman" w:cs="Times New Roman"/>
          <w:color w:val="000000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Краснозерского района Новосибирской области </w:t>
      </w:r>
      <w:r w:rsidRPr="00EB6D4B"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«Бюллетень органов местного самоуправления администрации 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области»</w:t>
      </w:r>
    </w:p>
    <w:p w:rsidR="000C45B9" w:rsidRPr="00EB6D4B" w:rsidRDefault="000C45B9" w:rsidP="000C45B9">
      <w:pPr>
        <w:pStyle w:val="p8"/>
        <w:shd w:val="clear" w:color="auto" w:fill="FFFFFF"/>
        <w:spacing w:before="0" w:beforeAutospacing="0" w:after="0" w:afterAutospacing="0"/>
        <w:ind w:left="13" w:firstLine="599"/>
        <w:jc w:val="both"/>
        <w:rPr>
          <w:color w:val="000000"/>
          <w:sz w:val="28"/>
          <w:szCs w:val="28"/>
        </w:rPr>
      </w:pP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D4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_____________</w:t>
      </w:r>
      <w:proofErr w:type="spellStart"/>
      <w:r w:rsidRPr="00EB6D4B">
        <w:rPr>
          <w:rFonts w:ascii="Times New Roman" w:hAnsi="Times New Roman" w:cs="Times New Roman"/>
          <w:sz w:val="28"/>
          <w:szCs w:val="28"/>
        </w:rPr>
        <w:t>В.А.Базауэр</w:t>
      </w:r>
      <w:proofErr w:type="spellEnd"/>
      <w:r w:rsidRPr="00EB6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D6793" w:rsidRDefault="009D6793" w:rsidP="009D67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Приложение к решению сессии </w:t>
      </w:r>
    </w:p>
    <w:p w:rsidR="009D6793" w:rsidRDefault="009D6793" w:rsidP="009D67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26/1</w:t>
      </w:r>
    </w:p>
    <w:p w:rsidR="009D6793" w:rsidRDefault="009D6793" w:rsidP="009D67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25.02.2022г.</w:t>
      </w:r>
    </w:p>
    <w:p w:rsidR="009D6793" w:rsidRDefault="009D6793" w:rsidP="009D67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6793" w:rsidRDefault="009D6793" w:rsidP="009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793" w:rsidRDefault="009D6793" w:rsidP="009D6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793" w:rsidRDefault="009D6793" w:rsidP="009D679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Отчёт главы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за 2021 год</w:t>
      </w:r>
    </w:p>
    <w:p w:rsidR="009D6793" w:rsidRDefault="009D6793" w:rsidP="009D6793">
      <w:pPr>
        <w:pStyle w:val="a3"/>
        <w:jc w:val="center"/>
        <w:textAlignment w:val="top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Уважаемые депутаты! </w:t>
      </w:r>
    </w:p>
    <w:p w:rsidR="009D6793" w:rsidRDefault="009D6793" w:rsidP="009D6793">
      <w:pPr>
        <w:pStyle w:val="a3"/>
        <w:tabs>
          <w:tab w:val="left" w:pos="540"/>
        </w:tabs>
        <w:jc w:val="both"/>
        <w:textAlignment w:val="top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Я обращаюсь к вам с ежегодным отчетом о работе администрации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за 2021 год.</w:t>
      </w:r>
    </w:p>
    <w:p w:rsidR="009D6793" w:rsidRDefault="009D6793" w:rsidP="009D6793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Вся работа администрации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направлена на решение вопросов местного значения в соответствии с требованиями федерального закона от 06.10.2003 года №131–ФЗ «Об общих принципах организации местного самоуправления в Российской Федерации». Основой целью деятельности администрации является повышение</w:t>
      </w:r>
      <w:r>
        <w:rPr>
          <w:color w:val="000000"/>
          <w:sz w:val="28"/>
          <w:szCs w:val="28"/>
        </w:rPr>
        <w:t xml:space="preserve"> уровня благосостояния населения.</w:t>
      </w:r>
    </w:p>
    <w:p w:rsidR="009D6793" w:rsidRDefault="009D6793" w:rsidP="009D6793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настоящем докладе отражены основные показатели социально-экономического развития 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те успехи, которых мы достигли в прошедшем году, и намечены задачи на 2022год.</w:t>
      </w:r>
    </w:p>
    <w:p w:rsidR="009D6793" w:rsidRDefault="009D6793" w:rsidP="009D6793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Баланс муниципального образования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140"/>
        <w:gridCol w:w="1800"/>
        <w:gridCol w:w="1440"/>
        <w:gridCol w:w="1563"/>
      </w:tblGrid>
      <w:tr w:rsidR="009D6793" w:rsidTr="009D679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Население на  01.01.2021года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9D6793" w:rsidTr="009D679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Родилось  за 2021год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6793" w:rsidTr="009D679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Умерло  в 2021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6793" w:rsidTr="009D679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Прибыло за 2021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6793" w:rsidTr="009D679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Убыло  в 2021 году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9D6793" w:rsidTr="009D679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 население на 01.01.2022г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D6793" w:rsidTr="009D6793"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Дети до 16 лет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9D6793" w:rsidTr="009D6793">
        <w:trPr>
          <w:trHeight w:val="53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Пенсионеров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234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793" w:rsidRDefault="009D67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9D6793" w:rsidRDefault="009D6793" w:rsidP="009D6793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9D6793" w:rsidRDefault="009D6793" w:rsidP="009D67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на 01.01.2022г. зарегистрированы 2 сельхозпредприятия – ООО «Совхоз </w:t>
      </w:r>
      <w:proofErr w:type="spellStart"/>
      <w:r>
        <w:rPr>
          <w:rFonts w:ascii="Times New Roman" w:hAnsi="Times New Roman"/>
          <w:sz w:val="28"/>
          <w:szCs w:val="28"/>
        </w:rPr>
        <w:t>Черемошинский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», ИП Березняк Н.Д.</w:t>
      </w:r>
    </w:p>
    <w:p w:rsidR="009D6793" w:rsidRDefault="009D6793" w:rsidP="009D6793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Образовательная сфера представлена двумя учреждениями: </w:t>
      </w:r>
    </w:p>
    <w:p w:rsidR="009D6793" w:rsidRDefault="009D6793" w:rsidP="009D6793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МКОУ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СОШ – 67 уч-ся, </w:t>
      </w:r>
    </w:p>
    <w:p w:rsidR="009D6793" w:rsidRDefault="009D6793" w:rsidP="009D6793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МКДОУ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детский сад» - 18 воспитанников.</w:t>
      </w:r>
    </w:p>
    <w:p w:rsidR="009D6793" w:rsidRDefault="009D6793" w:rsidP="009D6793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Сферу здравоохранения составляют: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ФАП с. Общее количество медперсонала на сегодняшний день – 2 человека </w:t>
      </w:r>
    </w:p>
    <w:p w:rsidR="009D6793" w:rsidRDefault="009D6793" w:rsidP="009D67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Охват </w:t>
      </w:r>
      <w:proofErr w:type="spellStart"/>
      <w:r>
        <w:rPr>
          <w:sz w:val="28"/>
          <w:szCs w:val="28"/>
        </w:rPr>
        <w:t>профосмотром</w:t>
      </w:r>
      <w:proofErr w:type="spellEnd"/>
      <w:r>
        <w:rPr>
          <w:sz w:val="28"/>
          <w:szCs w:val="28"/>
        </w:rPr>
        <w:t xml:space="preserve"> составил 100% от общего количества населения, подлежащему профессиональным осмотрам. Охват диспансерным наблюдением составил 100%.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9D6793" w:rsidRDefault="009D6793" w:rsidP="009D67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План профилактических прививок выполнен на 100%.</w:t>
      </w:r>
    </w:p>
    <w:p w:rsidR="009D6793" w:rsidRDefault="009D6793" w:rsidP="009D67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За прошедший период основное внимание уделялось работе с населением. Поступавшие устные и письменные заявления и обращения рассматривались своевременно, по всем даны ответы и разъяснения. Обращения граждан в основном связаны с вопросами землепользования, строительства, благоустройства территории, решением социальных вопросов. </w:t>
      </w:r>
      <w:r>
        <w:rPr>
          <w:sz w:val="28"/>
          <w:szCs w:val="28"/>
        </w:rPr>
        <w:lastRenderedPageBreak/>
        <w:t xml:space="preserve">В своей работе администрация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стремится к тому, что бы ни одно обращение не осталось без внимания. В целях решения назревших проблем, решение вопросов социального характера проводились собрания (сходы) граждан в населенных пунктах, на которых проводились беседы по благоустройству поселков и наведению порядка на подворьях и производственных участках, содержанию птицы и животных, содержанию собак, пожарной безопасности, соблюдения общественного порядка, пастьбы скота частного сектора.</w:t>
      </w:r>
    </w:p>
    <w:p w:rsidR="009D6793" w:rsidRDefault="009D6793" w:rsidP="009D6793">
      <w:pPr>
        <w:widowControl w:val="0"/>
        <w:tabs>
          <w:tab w:val="left" w:pos="540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Население обслуживали до 01.01.22г.  2 точки розничной торговли,  </w:t>
      </w:r>
    </w:p>
    <w:p w:rsidR="009D6793" w:rsidRDefault="009D6793" w:rsidP="009D679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Организацию досуга населения обеспечивает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культурно-досуговый центр.</w:t>
      </w:r>
    </w:p>
    <w:p w:rsidR="009D6793" w:rsidRDefault="009D6793" w:rsidP="009D679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Социальный паспорт поселения</w:t>
      </w:r>
    </w:p>
    <w:p w:rsidR="009D6793" w:rsidRDefault="009D6793" w:rsidP="009D6793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проживает 17 многодетных семей, зарегистрированных в органах социальной защиты населения, в 6-ти из которых воспитываются четверо и более детей. 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Общественной комиссией по делам несовершеннолетних проводилось обследование жилищных условий многодетных, малообеспеченных и семей социального риска с последующим составлением актов обследования и предоставления их по требованиям в различные инстанции.</w:t>
      </w:r>
    </w:p>
    <w:p w:rsidR="009D6793" w:rsidRP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улучшении жилищных условий семей за 2021 год не было.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совета депутатов и администрации поселения.</w:t>
      </w:r>
    </w:p>
    <w:p w:rsidR="009D6793" w:rsidRDefault="009D6793" w:rsidP="009D6793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2021 год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совета, провел </w:t>
      </w:r>
      <w:r>
        <w:rPr>
          <w:rFonts w:ascii="Times New Roman" w:hAnsi="Times New Roman"/>
          <w:color w:val="000000"/>
          <w:sz w:val="28"/>
          <w:szCs w:val="28"/>
        </w:rPr>
        <w:t>4 заседаний  очередных сессий и 12 внеочередных сессий, на которые вынесли 36</w:t>
      </w:r>
      <w:r>
        <w:rPr>
          <w:rFonts w:ascii="Times New Roman" w:hAnsi="Times New Roman"/>
          <w:sz w:val="28"/>
          <w:szCs w:val="28"/>
        </w:rPr>
        <w:t xml:space="preserve"> вопросов по основным направлениям деятельности, закрепленных Федеральным законом № 131-ФЗ и Уставом сельского поселения. Назову основные вопросы, которые рассмотрены советом депутатов в 2021году: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связи с изменением федерального законодательства, совет  депутатов принимал и вносил изменения в действующие на территории поселения нормативно-правовые акты (наиболее значимые из них – утверждение Генерального плана, Правил благоустройства территории поселения, ставок земельного налога и налога на имущество физических лиц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принимались решения по утверждению различных положений, необходимых для деятельности администрации поселения;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рассматривался и утверждался бюджет муниципального образования на 2022 год и плановый период 2023-2024 гг.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и утверждение бюджета осуществляется до начала каждого календарного года.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Выпущено 47 бюллетеней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6793" w:rsidRDefault="009D6793" w:rsidP="009D6793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Всего за год было проведено 5 заседаний комиссий по бюджетной, налоговой и финансово-кредитной политике и земельным отношениям;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5 – заседаний комиссий по вопросам местного самоуправления, по социальному развитию и мандатной комиссии. </w:t>
      </w:r>
    </w:p>
    <w:p w:rsidR="009D6793" w:rsidRDefault="009D6793" w:rsidP="009D67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Председатель Совета депутатов принимал участие в обучающих семинарах и других мероприятиях, проводимых Советом депутатов Краснозерского района.</w:t>
      </w:r>
    </w:p>
    <w:p w:rsidR="009D6793" w:rsidRDefault="009D6793" w:rsidP="009D6793">
      <w:pPr>
        <w:pStyle w:val="a5"/>
        <w:jc w:val="both"/>
        <w:rPr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Исполнение бюджета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 за 2021 год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Для повышения результативности экономики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уделяет большое внимание пополнению доходной части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и оптимизации его расходов.</w:t>
      </w:r>
    </w:p>
    <w:p w:rsidR="009D6793" w:rsidRDefault="009D6793" w:rsidP="009D679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Администрацией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сельсовета был сформирован, а также прошел экспертизу бюджет на 2022 год по доходам и расходам утвержденный Советом депутатов </w:t>
      </w:r>
      <w:proofErr w:type="spellStart"/>
      <w:r>
        <w:rPr>
          <w:sz w:val="28"/>
          <w:szCs w:val="28"/>
        </w:rPr>
        <w:t>Нижнечеремошинского</w:t>
      </w:r>
      <w:proofErr w:type="spellEnd"/>
      <w:r>
        <w:rPr>
          <w:sz w:val="28"/>
          <w:szCs w:val="28"/>
        </w:rPr>
        <w:t xml:space="preserve">  сельсовета.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отчетного периода производились корректировки бюджета по статьям доходов и расходов. </w:t>
      </w:r>
    </w:p>
    <w:p w:rsidR="009D6793" w:rsidRDefault="009D6793" w:rsidP="009D6793">
      <w:pPr>
        <w:tabs>
          <w:tab w:val="left" w:pos="540"/>
        </w:tabs>
        <w:spacing w:after="0" w:line="240" w:lineRule="auto"/>
        <w:ind w:firstLine="48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В 2021 году доходы бюджета поселения составили 12 млн. 832 тыс. 776рублей.       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 целом структура доходной части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выглядит следующим образом: 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собственные налоги  составляют  1 млн. 141 тыс.340 руб.,</w:t>
      </w:r>
    </w:p>
    <w:p w:rsidR="009D6793" w:rsidRDefault="009D6793" w:rsidP="009D6793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дотация на выравнивание — 6 млн. 088 тыс. 300 руб.</w:t>
      </w:r>
    </w:p>
    <w:p w:rsidR="009D6793" w:rsidRDefault="009D6793" w:rsidP="009D6793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прочие субсидии на участие в программах — 2 млн. 987 тысяч 788руб.</w:t>
      </w:r>
    </w:p>
    <w:p w:rsidR="009D6793" w:rsidRDefault="009D6793" w:rsidP="009D6793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объем средств, направленных в поселение в виде субвенций  предусмотренных на выполнение государственных полномочий (</w:t>
      </w:r>
      <w:proofErr w:type="spellStart"/>
      <w:r>
        <w:rPr>
          <w:rFonts w:ascii="Times New Roman" w:hAnsi="Times New Roman"/>
          <w:iCs/>
          <w:color w:val="000000"/>
          <w:sz w:val="28"/>
          <w:szCs w:val="28"/>
        </w:rPr>
        <w:t>Военно</w:t>
      </w:r>
      <w:proofErr w:type="spellEnd"/>
      <w:r>
        <w:rPr>
          <w:rFonts w:ascii="Times New Roman" w:hAnsi="Times New Roman"/>
          <w:iCs/>
          <w:color w:val="000000"/>
          <w:sz w:val="28"/>
          <w:szCs w:val="28"/>
        </w:rPr>
        <w:t xml:space="preserve"> Учетный Стол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iCs/>
          <w:color w:val="000000"/>
          <w:sz w:val="28"/>
          <w:szCs w:val="28"/>
        </w:rPr>
        <w:t xml:space="preserve"> на 2021 год, составил 109 тыс.940 руб.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бюджета за 2020 год составили 11млн. 371 тыс.786 руб. Из них: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общегосударственные вопросы –  4 млн. 613 тыс. 498 руб.,</w:t>
      </w:r>
    </w:p>
    <w:p w:rsidR="009D6793" w:rsidRDefault="009D6793" w:rsidP="009D6793">
      <w:pPr>
        <w:tabs>
          <w:tab w:val="left" w:pos="33"/>
          <w:tab w:val="left" w:pos="540"/>
        </w:tabs>
        <w:spacing w:after="0" w:line="240" w:lineRule="auto"/>
        <w:ind w:left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расходы на культуру – 4 млн. 772 тыс. 197руб.,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содержание военно-учетного стола – 109 тыс. 940 руб.,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Исполнение полномочий в области ЖКХ</w:t>
      </w:r>
    </w:p>
    <w:p w:rsidR="009D6793" w:rsidRDefault="009D6793" w:rsidP="009D6793">
      <w:pPr>
        <w:tabs>
          <w:tab w:val="left" w:pos="540"/>
        </w:tabs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Протяженность дорог по поселению составляет 14,2 км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из них с твердым покрытием 5,3 км. Все дороги оформлены в муниципальную собственность</w:t>
      </w:r>
    </w:p>
    <w:p w:rsidR="009D6793" w:rsidRDefault="009D6793" w:rsidP="009D6793">
      <w:pPr>
        <w:tabs>
          <w:tab w:val="left" w:pos="5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помощь в очистке дорог поселения от снега, весенняя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грейдеровка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оказывали, ИП «Голубцов»  ООО  « ЛАДА» израсходовано 720 тыс. 344 руб.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Деятельность сотрудников администрации 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Приказом Минсельхоза РФ от 11 октября 2010 г. № 345 «об утверждении формы и порядка ведения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 органами местного самоуправления поселений» ведутся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в количестве 7 шт.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Специалистами администрации осуществляется приём граждан по следующим вопросам: </w:t>
      </w: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выдача справок и документов на основании данных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книг, за отчётный период выдано – 473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справок. </w:t>
      </w:r>
      <w:r>
        <w:rPr>
          <w:rFonts w:ascii="Times New Roman" w:hAnsi="Times New Roman"/>
          <w:sz w:val="28"/>
          <w:szCs w:val="28"/>
        </w:rPr>
        <w:t xml:space="preserve">Население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принимает активное участие в развитии села - в 2021 году выдано 2 рекомендации для получения кредита на развитие личного подсобного хозяйства;</w:t>
      </w: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принято 103 постановление и 44 распоряжения администрации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по вопросам осуществления   полномочий и организации работы всех служб;</w:t>
      </w: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информационное сопровождение деятельности администрации – 542   исходящих документов;</w:t>
      </w:r>
    </w:p>
    <w:p w:rsidR="009D6793" w:rsidRDefault="009D6793" w:rsidP="009D6793">
      <w:pPr>
        <w:pStyle w:val="a3"/>
        <w:tabs>
          <w:tab w:val="left" w:pos="540"/>
        </w:tabs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 отчетный период в администрацию поступило 3 письменных обращений. Все заявления и обращения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Федерации».</w:t>
      </w:r>
      <w:r>
        <w:rPr>
          <w:color w:val="000000"/>
          <w:sz w:val="28"/>
          <w:szCs w:val="28"/>
        </w:rPr>
        <w:tab/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с 2011 года используется 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где размещаются график приема главы и сотрудников администрации, нормативные документы, новости, объявления и многое другое. </w:t>
      </w:r>
    </w:p>
    <w:p w:rsidR="009D6793" w:rsidRDefault="009D6793" w:rsidP="009D6793">
      <w:pPr>
        <w:tabs>
          <w:tab w:val="left" w:pos="540"/>
        </w:tabs>
        <w:spacing w:after="0" w:line="240" w:lineRule="auto"/>
        <w:ind w:firstLine="800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 xml:space="preserve">На сегодняшний день все административные регламенты обнародованы на сайте </w:t>
      </w:r>
      <w:proofErr w:type="gramStart"/>
      <w:r>
        <w:rPr>
          <w:rFonts w:ascii="Times New Roman" w:hAnsi="Times New Roman"/>
          <w:color w:val="000000"/>
          <w:sz w:val="28"/>
          <w:szCs w:val="32"/>
        </w:rPr>
        <w:t>администрации</w:t>
      </w:r>
      <w:proofErr w:type="gramEnd"/>
      <w:r>
        <w:rPr>
          <w:rFonts w:ascii="Times New Roman" w:hAnsi="Times New Roman"/>
          <w:color w:val="000000"/>
          <w:sz w:val="28"/>
          <w:szCs w:val="32"/>
        </w:rPr>
        <w:t xml:space="preserve"> и жители поселения могут с ними по необходимости ознакомиться.</w:t>
      </w:r>
    </w:p>
    <w:p w:rsidR="009D6793" w:rsidRDefault="009D6793" w:rsidP="009D6793">
      <w:pPr>
        <w:pStyle w:val="align-justify1"/>
        <w:shd w:val="clear" w:color="auto" w:fill="FFFFFF"/>
        <w:tabs>
          <w:tab w:val="left" w:pos="540"/>
        </w:tabs>
        <w:spacing w:after="0"/>
        <w:ind w:left="0" w:right="-6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D6793" w:rsidRDefault="009D6793" w:rsidP="009D6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досуга и библиотечного обслуживания населения</w:t>
      </w:r>
    </w:p>
    <w:p w:rsidR="009D6793" w:rsidRDefault="009D6793" w:rsidP="009D6793">
      <w:pPr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социальном развитии нашего поселения главная роль принадлежит сельским домам культуры.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желающих. Большое внимание уделяется детям и подросткам. Проводятся мероприятия по различным направлениям. 9 мая к годовщине Победы в Великой Отечественной войне был организован  концерт, возложение венков к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памятнику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погибших воинов. Традиционно проводились праздничные мероприятия посвященные Дню защитника Отечества, Международному женскому Дню, Дню защиты детей, Дню молодежи, Дню Матери, Дню пожилого человека, встрече Нового года.</w:t>
      </w:r>
    </w:p>
    <w:p w:rsidR="009D6793" w:rsidRDefault="009D6793" w:rsidP="009D6793">
      <w:pPr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базе Дома культуры ведут свою работу  27 кружка самодеятельного творчества и любительских объединений, в них задействовано 365   участников.</w:t>
      </w: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встречи различных возрастных групп населения, начиная от детей младшего и среднего возраста до встреч с тружениками тыла.</w:t>
      </w: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они пожилые люди, которые требуют  постоянного  внимания  и  заботы. В  дни  празднования годовщины победы в ВОВ, администрацией  поселения  совместно с организациями поселения, организовано поздравление   вдов ВОВ, тружеников тыла.</w:t>
      </w: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6793" w:rsidRDefault="009D6793" w:rsidP="009D679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6793" w:rsidRDefault="009D6793" w:rsidP="009D6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Обеспечение условий для развития на территории</w:t>
      </w:r>
    </w:p>
    <w:p w:rsidR="009D6793" w:rsidRDefault="009D6793" w:rsidP="009D67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физической культуры</w:t>
      </w:r>
    </w:p>
    <w:p w:rsidR="009D6793" w:rsidRDefault="009D6793" w:rsidP="009D6793">
      <w:pPr>
        <w:tabs>
          <w:tab w:val="left" w:pos="540"/>
        </w:tabs>
        <w:spacing w:after="0" w:line="240" w:lineRule="auto"/>
        <w:ind w:firstLine="7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Администрацией уделяется внимание развитию спорта на селе. В течение года оказывалась материальная поддержка спортивным командам в участии в районных соревнованиях, выделялся транспорт по договору с частным лицом. Спортивные команды поселения принимали участие во всех районных мероприятиях, результатом которых стали призовые места, грамоты и медали. В зимнее время года  функционирует новая хоккейная площадка.</w:t>
      </w:r>
    </w:p>
    <w:p w:rsidR="009D6793" w:rsidRDefault="009D6793" w:rsidP="009D6793">
      <w:pPr>
        <w:tabs>
          <w:tab w:val="left" w:pos="540"/>
        </w:tabs>
        <w:spacing w:after="0" w:line="240" w:lineRule="auto"/>
        <w:ind w:firstLine="7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теплое время года дети занимаются футболом, Так же имеется спортивный зал, в данное время не работает из-за требующего ремонта крыши ДК.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793" w:rsidRDefault="009D6793" w:rsidP="009D6793">
      <w:pPr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Хочу отметить, что важнейшими направлениями деятельности администрации в 2021 году были: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Очистка  дорог на территории поселения в зимнее время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обкос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растительности летом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Очистка русла реки Карасук  для пропуска паводковых вод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Совместно с жителями села и работниками организаций ежегодно проводится уборка территории кладбища и памятника.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По  проекту инициативного бюджетирования    в мае 2021 года реализовался проект «Мы чтим память наших предков», продолжены работы по благоустройству и ограждению кладбища.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Также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 было реализовано: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 рамках районного конкурса «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общественный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стартап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реализовано 2 проекта: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-«Наш любимый Семейный парк»- благоустройство парка культуры и отдыха. Приобретены и установлены камеры видеонаблюдения, уличные скамейки, уличный туалет.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Изготовлен и установлен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арт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объект стела «Я люблю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Нижнечеремошное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счёт средств местного бюджета была приобретена и установлена в парке детская площадка (280000р.).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2.В рамках конкурса общественно значимых проектов первичных отделений «Единая Россия» реализован проект «Защитим природные богатства России» (приобретены 3 ранцевых огнетушителя, 1 комплект боевой одежды пожарного и противопожарная установка высокого давления.</w:t>
      </w:r>
      <w:proofErr w:type="gramEnd"/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3.В рамках конкурса «Лучшее благоустройство территории муниципальных образований Краснозерского района Новосибирской области»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Нижнечеремошинское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МО было признано лучшим. На полученные денежные средства (100000руб.) были приобретены снегоуборщик, роторная косилка и мотоблок.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4.В рамках Всероссийского конкурсного отбора «Спорт на селе» на сумму 200000руб. было получено 10 комплектов хоккейной формы, хоккейные ворота с сеткой (2 шт.).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5.В августе 2021 года состоялось торжественное открытие памятника воинам ВОВ после реставрации, финансирование было обеспечено спортивным обществом «Хоккей Новосибирска», а работы выполнены жителями села.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 20.08. по 22.08. в рамках проекта «Весело в селе с Михаилом Дорошенко» был построен стадион (площадка для пляжного волейбола, мини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стритбольная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площадка, беговая дорожка, новая хоккейная площадка, установлены световые столбы с новыми светильниками).</w:t>
      </w:r>
    </w:p>
    <w:p w:rsidR="009D6793" w:rsidRDefault="009D6793" w:rsidP="009D6793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6.Также в 2021 году было завершено строительство водозаборной скважины с установкой водоподготовки за счёт средств резервного фонда Правительства Новосибирской области.</w:t>
      </w:r>
    </w:p>
    <w:p w:rsidR="009D6793" w:rsidRDefault="009D6793" w:rsidP="009D679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D6793" w:rsidRDefault="009D6793" w:rsidP="009D679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Планы на 2022 год</w:t>
      </w:r>
    </w:p>
    <w:p w:rsidR="009D6793" w:rsidRDefault="009D6793" w:rsidP="009D679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планируется ремонт кровли  Дома культуры </w:t>
      </w:r>
    </w:p>
    <w:p w:rsidR="009D6793" w:rsidRDefault="009D6793" w:rsidP="009D6793">
      <w:pPr>
        <w:pStyle w:val="a5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работа по организации вывоза бытовых отходов с территории поселения,  по устранению несанкционированных свалок; активно привлекать депутатский корпус и население к данной работе; </w:t>
      </w:r>
    </w:p>
    <w:p w:rsidR="009D6793" w:rsidRDefault="009D6793" w:rsidP="009D6793">
      <w:pPr>
        <w:pStyle w:val="a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-в рамках проекта инициативного бюджетирования планируется благоустройство территории памятника участникам ВОВ. Стоимость проекта составит 250000руб., в том числе 19230,77руб. средства населения. Также</w:t>
      </w:r>
      <w:r>
        <w:rPr>
          <w:sz w:val="28"/>
          <w:szCs w:val="28"/>
        </w:rPr>
        <w:t xml:space="preserve"> будет продолжено  благоустройство и озеленение  территории поселения;</w:t>
      </w:r>
    </w:p>
    <w:p w:rsidR="009D6793" w:rsidRDefault="009D6793" w:rsidP="009D6793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укрепление доходной базы бюджета за счет увеличения собственных доходов и привлеченных источников, обеспечение режима экономии бюджетных средств, продолжение работы по оптимизации бюджетных расходов;</w:t>
      </w:r>
    </w:p>
    <w:p w:rsidR="009D6793" w:rsidRDefault="009D6793" w:rsidP="009D6793">
      <w:pPr>
        <w:pStyle w:val="a5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долгосрочную перспективу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.Н</w:t>
      </w:r>
      <w:proofErr w:type="gramEnd"/>
      <w:r>
        <w:rPr>
          <w:color w:val="000000" w:themeColor="text1"/>
          <w:sz w:val="28"/>
          <w:szCs w:val="28"/>
        </w:rPr>
        <w:t>ижнечеремошное</w:t>
      </w:r>
      <w:proofErr w:type="spellEnd"/>
      <w:r>
        <w:rPr>
          <w:color w:val="000000" w:themeColor="text1"/>
          <w:sz w:val="28"/>
          <w:szCs w:val="28"/>
        </w:rPr>
        <w:t xml:space="preserve"> принимает участие в Комплексном развитии сельских территорий ( капитальный ремонт ДК, детского сада, СОШ, строительство водозаборной скважины по </w:t>
      </w:r>
      <w:proofErr w:type="spellStart"/>
      <w:r>
        <w:rPr>
          <w:color w:val="000000" w:themeColor="text1"/>
          <w:sz w:val="28"/>
          <w:szCs w:val="28"/>
        </w:rPr>
        <w:t>ул.Центральная</w:t>
      </w:r>
      <w:proofErr w:type="spellEnd"/>
      <w:r>
        <w:rPr>
          <w:color w:val="000000" w:themeColor="text1"/>
          <w:sz w:val="28"/>
          <w:szCs w:val="28"/>
        </w:rPr>
        <w:t>).</w:t>
      </w:r>
      <w:r>
        <w:rPr>
          <w:color w:val="000000" w:themeColor="text1"/>
          <w:sz w:val="28"/>
          <w:szCs w:val="28"/>
          <w:bdr w:val="none" w:sz="0" w:space="0" w:color="auto" w:frame="1"/>
        </w:rPr>
        <w:br/>
      </w:r>
    </w:p>
    <w:p w:rsidR="009D6793" w:rsidRDefault="009D6793" w:rsidP="009D679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6793" w:rsidRDefault="009D6793" w:rsidP="009D6793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 в заключении хочется поблагодарить администрацию Краснозерского района во главе с </w:t>
      </w:r>
      <w:proofErr w:type="spellStart"/>
      <w:r>
        <w:rPr>
          <w:color w:val="000000" w:themeColor="text1"/>
          <w:sz w:val="28"/>
          <w:szCs w:val="28"/>
        </w:rPr>
        <w:t>Семёновой</w:t>
      </w:r>
      <w:proofErr w:type="spellEnd"/>
      <w:r>
        <w:rPr>
          <w:color w:val="000000" w:themeColor="text1"/>
          <w:sz w:val="28"/>
          <w:szCs w:val="28"/>
        </w:rPr>
        <w:t xml:space="preserve"> О.А.,  наших руководителей предприятий,  депутатов, руководителей учреждений, предпринимателей, общественность за помощь населению и администрации поселения в нашей работе.</w:t>
      </w:r>
    </w:p>
    <w:p w:rsidR="009D6793" w:rsidRDefault="009D6793" w:rsidP="009D6793">
      <w:pPr>
        <w:pStyle w:val="a5"/>
        <w:rPr>
          <w:color w:val="000000" w:themeColor="text1"/>
          <w:sz w:val="28"/>
          <w:szCs w:val="28"/>
        </w:rPr>
      </w:pPr>
    </w:p>
    <w:p w:rsidR="009D6793" w:rsidRDefault="009D6793" w:rsidP="009D6793">
      <w:pPr>
        <w:pStyle w:val="a5"/>
        <w:rPr>
          <w:color w:val="000000" w:themeColor="text1"/>
          <w:sz w:val="28"/>
          <w:szCs w:val="28"/>
        </w:rPr>
      </w:pPr>
    </w:p>
    <w:p w:rsidR="009D6793" w:rsidRDefault="009D6793" w:rsidP="009D6793">
      <w:pPr>
        <w:pStyle w:val="a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br/>
      </w:r>
    </w:p>
    <w:p w:rsidR="009D6793" w:rsidRDefault="009D6793" w:rsidP="009D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D6793" w:rsidRDefault="009D6793" w:rsidP="009D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9D6793" w:rsidRDefault="009D6793" w:rsidP="009D6793">
      <w:pPr>
        <w:spacing w:after="0" w:line="240" w:lineRule="auto"/>
        <w:rPr>
          <w:szCs w:val="28"/>
        </w:rPr>
      </w:pPr>
    </w:p>
    <w:p w:rsidR="009D6793" w:rsidRDefault="009D6793" w:rsidP="009D6793">
      <w:pPr>
        <w:spacing w:after="0" w:line="240" w:lineRule="auto"/>
        <w:rPr>
          <w:szCs w:val="28"/>
        </w:rPr>
      </w:pPr>
    </w:p>
    <w:p w:rsidR="009D6793" w:rsidRDefault="009D6793" w:rsidP="009D6793">
      <w:pPr>
        <w:spacing w:after="0" w:line="240" w:lineRule="auto"/>
        <w:rPr>
          <w:szCs w:val="28"/>
        </w:rPr>
      </w:pPr>
    </w:p>
    <w:p w:rsidR="009D6793" w:rsidRDefault="009D6793" w:rsidP="009D6793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9D6793" w:rsidRDefault="009D6793" w:rsidP="009D6793"/>
    <w:p w:rsidR="000C45B9" w:rsidRPr="00EB6D4B" w:rsidRDefault="000C45B9" w:rsidP="000C4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8EE" w:rsidRDefault="001D38EE"/>
    <w:sectPr w:rsidR="001D38EE" w:rsidSect="000C45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B2"/>
    <w:rsid w:val="000C45B9"/>
    <w:rsid w:val="001D38EE"/>
    <w:rsid w:val="003B17B2"/>
    <w:rsid w:val="009D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0C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C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9D679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D6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lign-justify1">
    <w:name w:val="align-justify1"/>
    <w:basedOn w:val="a"/>
    <w:uiPriority w:val="99"/>
    <w:rsid w:val="009D6793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0C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0C4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D6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9D6793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9D679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lign-justify1">
    <w:name w:val="align-justify1"/>
    <w:basedOn w:val="a"/>
    <w:uiPriority w:val="99"/>
    <w:rsid w:val="009D6793"/>
    <w:pPr>
      <w:suppressAutoHyphens/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2457</Words>
  <Characters>14008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2022-02-28T02:39:00Z</dcterms:created>
  <dcterms:modified xsi:type="dcterms:W3CDTF">2022-02-28T05:51:00Z</dcterms:modified>
</cp:coreProperties>
</file>